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3FBF" w14:textId="1179F801" w:rsidR="00C94236" w:rsidRDefault="00C94236" w:rsidP="00C94236">
      <w:pPr>
        <w:jc w:val="right"/>
      </w:pPr>
      <w:r>
        <w:t xml:space="preserve">Załącznik nr </w:t>
      </w:r>
      <w:r w:rsidR="0042578C">
        <w:t>2</w:t>
      </w:r>
    </w:p>
    <w:p w14:paraId="04DA763B" w14:textId="77777777" w:rsidR="00C94236" w:rsidRDefault="00C94236" w:rsidP="00C94236">
      <w:pPr>
        <w:jc w:val="center"/>
      </w:pPr>
      <w:r>
        <w:t>OPIS PRZEDMIOTU ZAMÓWIENIA</w:t>
      </w:r>
    </w:p>
    <w:p w14:paraId="19BF0596" w14:textId="03658A31" w:rsidR="00156D35" w:rsidRPr="00D13C1A" w:rsidRDefault="00C94236" w:rsidP="00C94236">
      <w:pPr>
        <w:jc w:val="both"/>
      </w:pPr>
      <w:r>
        <w:t xml:space="preserve">Przedmiotem zamówienia jest zakup i dostawa  10 szt. urządzeń wielofunkcyjnych kolorowych o minimalnych parametrach:  </w:t>
      </w:r>
      <w:bookmarkStart w:id="0" w:name="_Hlk161231371"/>
    </w:p>
    <w:p w14:paraId="41080F26" w14:textId="3A71A48C" w:rsidR="005523D3" w:rsidRDefault="00777211" w:rsidP="000026F2">
      <w:pPr>
        <w:autoSpaceDE w:val="0"/>
        <w:autoSpaceDN w:val="0"/>
        <w:adjustRightInd w:val="0"/>
        <w:spacing w:after="0" w:line="240" w:lineRule="auto"/>
        <w:jc w:val="both"/>
      </w:pPr>
      <w:r>
        <w:t>I Minimalne parametry techniczne urządzeń MFP.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20"/>
        <w:gridCol w:w="4360"/>
      </w:tblGrid>
      <w:tr w:rsidR="00366E09" w:rsidRPr="00366E09" w14:paraId="4579B280" w14:textId="77777777" w:rsidTr="00366E09">
        <w:trPr>
          <w:trHeight w:val="6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8676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62086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urządzenia: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AB5B5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Wielofunkcyjne A4, drukarka kolorowa, kserokopiarka kolorowa, skaner kolorowy, faks analogowy</w:t>
            </w:r>
          </w:p>
        </w:tc>
      </w:tr>
      <w:tr w:rsidR="00366E09" w:rsidRPr="00366E09" w14:paraId="65EDF0F0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1B8DB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D9A06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Technologia druku: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ACAAB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Laserowa lub LED, kolorowa</w:t>
            </w:r>
          </w:p>
        </w:tc>
      </w:tr>
      <w:tr w:rsidR="00366E09" w:rsidRPr="00366E09" w14:paraId="54B34BB9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19D3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8B06A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Normatywne obciążenie miesięczne: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47042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60 000 stron A4</w:t>
            </w:r>
          </w:p>
        </w:tc>
      </w:tr>
      <w:tr w:rsidR="00366E09" w:rsidRPr="00366E09" w14:paraId="5C2C503E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CE2F0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B1AE8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Szybkość druku w czerni, format A4: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40ABA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Minimum 35 str./min.</w:t>
            </w:r>
          </w:p>
        </w:tc>
      </w:tr>
      <w:tr w:rsidR="00366E09" w:rsidRPr="00366E09" w14:paraId="5754D470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5016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0359C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Szybkość druku w kolorze, format A4: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55E71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Minimum 35 str./min.</w:t>
            </w:r>
          </w:p>
        </w:tc>
      </w:tr>
      <w:tr w:rsidR="00366E09" w:rsidRPr="00366E09" w14:paraId="23801996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6C026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66E7C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Czas wydrukowania pierwszej strony w czerni: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96E79" w14:textId="3399478D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Maksymalnie</w:t>
            </w:r>
            <w:r w:rsidR="00B554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10</w:t>
            </w: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5414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7</w:t>
            </w: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sekund.</w:t>
            </w:r>
          </w:p>
        </w:tc>
      </w:tr>
      <w:tr w:rsidR="00366E09" w:rsidRPr="00366E09" w14:paraId="1BC92397" w14:textId="77777777" w:rsidTr="00366E0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4C43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465BB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Czas wydrukowania pierwszej strony w kolorze: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F840A" w14:textId="3173E8CE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Maksymalnie </w:t>
            </w:r>
            <w:r w:rsidR="00B554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 </w:t>
            </w:r>
            <w:r w:rsidRPr="00B55414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8</w:t>
            </w: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sekund.</w:t>
            </w:r>
          </w:p>
        </w:tc>
      </w:tr>
      <w:tr w:rsidR="00366E09" w:rsidRPr="00366E09" w14:paraId="1841F638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714ED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A7D00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Rozdzielczość druku: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A259D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Minimum 1200 x 1200 </w:t>
            </w:r>
            <w:proofErr w:type="spellStart"/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dpi</w:t>
            </w:r>
            <w:proofErr w:type="spellEnd"/>
          </w:p>
        </w:tc>
      </w:tr>
      <w:tr w:rsidR="00366E09" w:rsidRPr="00366E09" w14:paraId="2439CC8A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F7153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B52B8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Wbudowana pamięć: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14750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Minimum 1024 MB</w:t>
            </w:r>
          </w:p>
        </w:tc>
      </w:tr>
      <w:tr w:rsidR="00366E09" w:rsidRPr="00366E09" w14:paraId="77641E3E" w14:textId="77777777" w:rsidTr="00366E0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88301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69208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Obsługiwane systemy operacyjne: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207D" w14:textId="0B49CDA1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Windows 10, Windows </w:t>
            </w:r>
            <w:r w:rsidR="001F66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 iOS</w:t>
            </w:r>
          </w:p>
        </w:tc>
      </w:tr>
      <w:tr w:rsidR="00366E09" w:rsidRPr="00366E09" w14:paraId="2DF4AB8F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931A0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19FC4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Pojemność podajnika na papier: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AF778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Minimum: 1 szuflada o pojemności 250 arkuszy A5-A4</w:t>
            </w:r>
          </w:p>
        </w:tc>
      </w:tr>
      <w:tr w:rsidR="00366E09" w:rsidRPr="00366E09" w14:paraId="17EB6DE6" w14:textId="77777777" w:rsidTr="00366E0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6552F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EA372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Możliwość rozbudowy podajnika na papier do*: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12F2C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Minimum: 1000 arkuszy A5-A4</w:t>
            </w:r>
          </w:p>
        </w:tc>
      </w:tr>
      <w:tr w:rsidR="00366E09" w:rsidRPr="00366E09" w14:paraId="49AB350C" w14:textId="77777777" w:rsidTr="00366E0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CBE6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20AFF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Uniwersalny podajnik papieru (podajnik ręczny):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CDAD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Minimum: 100 arkuszy A6-A4</w:t>
            </w:r>
          </w:p>
        </w:tc>
      </w:tr>
      <w:tr w:rsidR="00366E09" w:rsidRPr="00366E09" w14:paraId="4C8BA6FD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EE6F9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FC196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Pojemność odbiornika na papier: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27D3E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Minimum: 100 arkuszy</w:t>
            </w:r>
          </w:p>
        </w:tc>
      </w:tr>
      <w:tr w:rsidR="00366E09" w:rsidRPr="00366E09" w14:paraId="346F2B06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20E4E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B8A60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Gramatura papieru: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835A8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Przynajmniej w zakresie 60-160 g/m2</w:t>
            </w:r>
          </w:p>
        </w:tc>
      </w:tr>
      <w:tr w:rsidR="00366E09" w:rsidRPr="00366E09" w14:paraId="1094CFB2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2597A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F5E0F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Obsługiwane rozmiary nośników: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83CE5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A4, A5, A6, B5, C5, DL</w:t>
            </w:r>
          </w:p>
        </w:tc>
      </w:tr>
      <w:tr w:rsidR="00366E09" w:rsidRPr="00366E09" w14:paraId="267C8782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0A37A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C418F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Obsługiwane rodzaje nośników: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BD44E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Karton, Koperty, Etykiety papierowe. Papier 60-160 g/m2</w:t>
            </w:r>
          </w:p>
        </w:tc>
      </w:tr>
      <w:tr w:rsidR="00366E09" w:rsidRPr="00366E09" w14:paraId="6F6D9C98" w14:textId="77777777" w:rsidTr="00366E09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75188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F96F0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Faks analogowy: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E4870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Funkcje faksu; liczba stron A4 przechowywanych w pamięci: min. 100 szt. lub/i pamięć faksu 4 MB, automatyczne ponowne wybieranie numeru, liczba odbiorców wpisanych do pamięci min. 50.</w:t>
            </w:r>
          </w:p>
        </w:tc>
      </w:tr>
      <w:tr w:rsidR="00366E09" w:rsidRPr="00366E09" w14:paraId="10F5AC9D" w14:textId="77777777" w:rsidTr="00366E0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5DFE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BACF9" w14:textId="790E6CF0" w:rsidR="00366E09" w:rsidRPr="00366E09" w:rsidRDefault="00777211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366E09"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nterfejsy standardowe: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77BD0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USB 2.0, Ethernet 10/100/1000 </w:t>
            </w:r>
            <w:proofErr w:type="spellStart"/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BaseTX</w:t>
            </w:r>
            <w:proofErr w:type="spellEnd"/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10/100/1000 </w:t>
            </w:r>
            <w:proofErr w:type="spellStart"/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BaseT</w:t>
            </w:r>
            <w:proofErr w:type="spellEnd"/>
          </w:p>
        </w:tc>
      </w:tr>
      <w:tr w:rsidR="00366E09" w:rsidRPr="00366E09" w14:paraId="0B8A896A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BB28A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D381D" w14:textId="6BC4559D" w:rsidR="00366E09" w:rsidRPr="00366E09" w:rsidRDefault="00236925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</w:t>
            </w:r>
            <w:r w:rsidR="00366E09"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ęzyki opisu strony (emulacje):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EA486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PCL5c lub PCL5e, PCL6, </w:t>
            </w:r>
            <w:proofErr w:type="spellStart"/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PostScript</w:t>
            </w:r>
            <w:proofErr w:type="spellEnd"/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3, min. PDF 1.4</w:t>
            </w:r>
          </w:p>
        </w:tc>
      </w:tr>
      <w:tr w:rsidR="00366E09" w:rsidRPr="00366E09" w14:paraId="33D9C63B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66E17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A463E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Druk dwustronny: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582DA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Automatyczny</w:t>
            </w:r>
          </w:p>
        </w:tc>
      </w:tr>
      <w:tr w:rsidR="00366E09" w:rsidRPr="00366E09" w14:paraId="4AE6A778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68187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3E571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Podajnik dokumentów skanera: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6123F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Minimum: 50 arkuszy</w:t>
            </w:r>
          </w:p>
        </w:tc>
      </w:tr>
      <w:tr w:rsidR="00366E09" w:rsidRPr="00366E09" w14:paraId="6722ADAD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3835C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30EF4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Skanowanie dwustronne: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178C3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Automatyczne</w:t>
            </w:r>
          </w:p>
        </w:tc>
      </w:tr>
      <w:tr w:rsidR="00366E09" w:rsidRPr="00366E09" w14:paraId="4C2F4F83" w14:textId="77777777" w:rsidTr="00366E09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DA1B6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1911E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Szybkość skanowania jednostronnie w kolorze: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9091C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Minimum 38 str. A4/min.</w:t>
            </w:r>
          </w:p>
        </w:tc>
      </w:tr>
      <w:tr w:rsidR="00366E09" w:rsidRPr="00366E09" w14:paraId="41DCD3C4" w14:textId="77777777" w:rsidTr="00366E0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3459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7196A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Formaty skanowanych plików: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6E49A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|PEG, TIFF, PDF</w:t>
            </w:r>
          </w:p>
        </w:tc>
      </w:tr>
      <w:tr w:rsidR="00366E09" w:rsidRPr="00366E09" w14:paraId="673C9BA1" w14:textId="77777777" w:rsidTr="00606D8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4EEBA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73E51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Skanowanie do lokalizacji: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EA715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Email, pamięć USB, RP, SMB</w:t>
            </w:r>
          </w:p>
        </w:tc>
      </w:tr>
      <w:tr w:rsidR="00366E09" w:rsidRPr="00366E09" w14:paraId="7C0B2FC0" w14:textId="77777777" w:rsidTr="00606D86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68E0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316BD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Panel obsługi: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C47CC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Kolorowy dotykowy minimum 7", interfejs użytkownika w języku polskim</w:t>
            </w:r>
          </w:p>
        </w:tc>
      </w:tr>
      <w:tr w:rsidR="00366E09" w:rsidRPr="00366E09" w14:paraId="68B40071" w14:textId="77777777" w:rsidTr="00C9423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3E65D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96350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Zasilanie: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03D29E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Zasilanie z sieci 230 V</w:t>
            </w:r>
          </w:p>
        </w:tc>
      </w:tr>
      <w:tr w:rsidR="00366E09" w:rsidRPr="00366E09" w14:paraId="458FFF3E" w14:textId="77777777" w:rsidTr="00C94236">
        <w:trPr>
          <w:trHeight w:val="169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D16E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55C1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Wydajność materiałów eksploatacyjnych dostarczonych wraz z urządzeniem**: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C36D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Możliwość wydrukowania minimum 40000 stron CMYK A4 zgodnie z normą ISO/IEC19798 lub równoważną dla kaset z tonerem do kolorowych drukarek laserowych i urządzeń wielofunkcyjnych zawierających elementy drukarek. Materiały powinny być oryginalne, markowane przez producenta urządzenia pełnowartościowe, nowe a ich użycie nie może powodować utraty gwarancji.</w:t>
            </w:r>
          </w:p>
        </w:tc>
      </w:tr>
      <w:tr w:rsidR="00366E09" w:rsidRPr="00366E09" w14:paraId="672FDCB6" w14:textId="77777777" w:rsidTr="00366E09">
        <w:trPr>
          <w:trHeight w:val="6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FD4C6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2954E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Dodatkowo: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6C853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Dokumentacja w języku polskim. Płyta ze sterownikami. Do każdego urządzenia należy dołączyć kable: USB (co najmniej 2 metry), UTP połączeniowy, obustronnie zakończony wtykami RJ45 o długości min. 5 metrów i spełniający wymagania min. Kategorii 5.</w:t>
            </w:r>
          </w:p>
        </w:tc>
      </w:tr>
      <w:tr w:rsidR="00366E09" w:rsidRPr="00366E09" w14:paraId="5D272445" w14:textId="77777777" w:rsidTr="00366E09">
        <w:trPr>
          <w:trHeight w:val="20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313AD" w14:textId="77777777" w:rsidR="00366E09" w:rsidRPr="00366E09" w:rsidRDefault="00366E09" w:rsidP="003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69A5A" w14:textId="77777777" w:rsidR="00366E09" w:rsidRPr="00366E09" w:rsidRDefault="00366E09" w:rsidP="00366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Dokumenty: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C6BFB" w14:textId="77777777" w:rsidR="00366E09" w:rsidRPr="00366E09" w:rsidRDefault="00366E09" w:rsidP="00366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6E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. Urządzenia wyprodukowane są przez producenta, u którego wdrożono normę PN-EN ISO 9001:2008 lub równoważną, w zakresie co najmniej produkcji/ rozwoju urządzeń drukujących/ kopiujących/ systemów druku/ rozwiązań w zakresie drukowania. 2 .Urządzenia wyprodukowane są przez producenta, u którego wdrożono normę PN-EN ISO 14001 lub równoważną w zakresie co najmniej produkcji/ rozwoju urządzeń drukujących/ kopiujących/ systemów druku/ rozwiązań w zakresie drukowania. 3 .Oferowane urządzenia posiadają deklarację zgodności CE lub dokument równoważny.</w:t>
            </w:r>
          </w:p>
        </w:tc>
      </w:tr>
      <w:bookmarkEnd w:id="0"/>
    </w:tbl>
    <w:p w14:paraId="65ED85F9" w14:textId="7581E478" w:rsidR="005523D3" w:rsidRDefault="005523D3" w:rsidP="000026F2">
      <w:pPr>
        <w:autoSpaceDE w:val="0"/>
        <w:autoSpaceDN w:val="0"/>
        <w:adjustRightInd w:val="0"/>
        <w:spacing w:after="0" w:line="240" w:lineRule="auto"/>
        <w:jc w:val="both"/>
      </w:pPr>
    </w:p>
    <w:p w14:paraId="62DD92D0" w14:textId="2D251874" w:rsidR="00777211" w:rsidRDefault="00777211" w:rsidP="000026F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Dodatkowe wymagania: </w:t>
      </w:r>
    </w:p>
    <w:p w14:paraId="07834DA6" w14:textId="630AF947" w:rsidR="00777211" w:rsidRDefault="00777211" w:rsidP="000026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t xml:space="preserve">II. Termin realizacji zamówienia: jednorazowo, </w:t>
      </w:r>
      <w:r w:rsidRPr="00396C9F">
        <w:rPr>
          <w:rFonts w:ascii="Arial" w:hAnsi="Arial" w:cs="Arial"/>
        </w:rPr>
        <w:t xml:space="preserve">nie później niż </w:t>
      </w:r>
      <w:r>
        <w:rPr>
          <w:rFonts w:ascii="Arial" w:hAnsi="Arial" w:cs="Arial"/>
        </w:rPr>
        <w:t>10 dni od dnia zawarcia umowy.</w:t>
      </w:r>
    </w:p>
    <w:p w14:paraId="313CFA87" w14:textId="061B7C92" w:rsidR="00777211" w:rsidRDefault="00777211" w:rsidP="000026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III. T</w:t>
      </w:r>
      <w:r w:rsidRPr="009D67C9">
        <w:rPr>
          <w:rFonts w:ascii="Arial" w:hAnsi="Arial" w:cs="Arial"/>
        </w:rPr>
        <w:t>ransport, rozładunek i wniesienie zamówionego Sprzętu we wskazane przez Zamawiającego miejsce</w:t>
      </w:r>
      <w:r>
        <w:rPr>
          <w:rFonts w:ascii="Arial" w:hAnsi="Arial" w:cs="Arial"/>
        </w:rPr>
        <w:t xml:space="preserve">, </w:t>
      </w:r>
      <w:r w:rsidRPr="00753D60">
        <w:rPr>
          <w:rFonts w:ascii="Arial" w:hAnsi="Arial" w:cs="Arial"/>
        </w:rPr>
        <w:t>usu</w:t>
      </w:r>
      <w:r>
        <w:rPr>
          <w:rFonts w:ascii="Arial" w:hAnsi="Arial" w:cs="Arial"/>
        </w:rPr>
        <w:t>wając</w:t>
      </w:r>
      <w:r w:rsidRPr="00753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 tym </w:t>
      </w:r>
      <w:r w:rsidRPr="00753D60">
        <w:rPr>
          <w:rFonts w:ascii="Arial" w:hAnsi="Arial" w:cs="Arial"/>
        </w:rPr>
        <w:t>wszystki</w:t>
      </w:r>
      <w:r>
        <w:rPr>
          <w:rFonts w:ascii="Arial" w:hAnsi="Arial" w:cs="Arial"/>
        </w:rPr>
        <w:t>e</w:t>
      </w:r>
      <w:r w:rsidRPr="00753D60">
        <w:rPr>
          <w:rFonts w:ascii="Arial" w:hAnsi="Arial" w:cs="Arial"/>
        </w:rPr>
        <w:t xml:space="preserve"> element</w:t>
      </w:r>
      <w:r>
        <w:rPr>
          <w:rFonts w:ascii="Arial" w:hAnsi="Arial" w:cs="Arial"/>
        </w:rPr>
        <w:t>y</w:t>
      </w:r>
      <w:r w:rsidRPr="00753D60">
        <w:rPr>
          <w:rFonts w:ascii="Arial" w:hAnsi="Arial" w:cs="Arial"/>
        </w:rPr>
        <w:t xml:space="preserve"> opakowania zbiorczego,</w:t>
      </w:r>
      <w:r>
        <w:rPr>
          <w:rFonts w:ascii="Arial" w:hAnsi="Arial" w:cs="Arial"/>
        </w:rPr>
        <w:t xml:space="preserve"> </w:t>
      </w:r>
      <w:r w:rsidRPr="00753D60">
        <w:rPr>
          <w:rFonts w:ascii="Arial" w:hAnsi="Arial" w:cs="Arial"/>
        </w:rPr>
        <w:t>w szczególności karton</w:t>
      </w:r>
      <w:r>
        <w:rPr>
          <w:rFonts w:ascii="Arial" w:hAnsi="Arial" w:cs="Arial"/>
        </w:rPr>
        <w:t>y,</w:t>
      </w:r>
      <w:r w:rsidRPr="00753D60">
        <w:rPr>
          <w:rFonts w:ascii="Arial" w:hAnsi="Arial" w:cs="Arial"/>
        </w:rPr>
        <w:t xml:space="preserve"> papier, foli</w:t>
      </w:r>
      <w:r>
        <w:rPr>
          <w:rFonts w:ascii="Arial" w:hAnsi="Arial" w:cs="Arial"/>
        </w:rPr>
        <w:t xml:space="preserve">ę, </w:t>
      </w:r>
      <w:r w:rsidRPr="00753D60">
        <w:rPr>
          <w:rFonts w:ascii="Arial" w:hAnsi="Arial" w:cs="Arial"/>
        </w:rPr>
        <w:t>palet</w:t>
      </w:r>
      <w:r>
        <w:rPr>
          <w:rFonts w:ascii="Arial" w:hAnsi="Arial" w:cs="Arial"/>
        </w:rPr>
        <w:t>y (jeżeli dotyczy). Rozładunek oraz wniesienie zamówionego Sprzętu odbędzie się na tym samym poziomie – parter budynku. Możliwość wjazdu samochodu do 3.5 tony</w:t>
      </w:r>
      <w:r w:rsidR="00937346">
        <w:rPr>
          <w:rFonts w:ascii="Arial" w:hAnsi="Arial" w:cs="Arial"/>
        </w:rPr>
        <w:t>.</w:t>
      </w:r>
    </w:p>
    <w:p w14:paraId="32F6B78F" w14:textId="3C14A556" w:rsidR="00937346" w:rsidRDefault="00937346" w:rsidP="000026F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</w:rPr>
        <w:t>IV. Gwarancja minimum 12 miesięcy.</w:t>
      </w:r>
    </w:p>
    <w:p w14:paraId="7ABC0A04" w14:textId="77777777" w:rsidR="00304FA7" w:rsidRPr="00D13C1A" w:rsidRDefault="00304FA7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304FA7" w:rsidRPr="00D13C1A" w:rsidSect="008F45F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F5D7" w14:textId="77777777" w:rsidR="008F45F8" w:rsidRDefault="008F45F8" w:rsidP="00D13C1A">
      <w:pPr>
        <w:spacing w:after="0" w:line="240" w:lineRule="auto"/>
      </w:pPr>
      <w:r>
        <w:separator/>
      </w:r>
    </w:p>
  </w:endnote>
  <w:endnote w:type="continuationSeparator" w:id="0">
    <w:p w14:paraId="40332EB3" w14:textId="77777777" w:rsidR="008F45F8" w:rsidRDefault="008F45F8" w:rsidP="00D1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70420814"/>
      <w:docPartObj>
        <w:docPartGallery w:val="Page Numbers (Bottom of Page)"/>
        <w:docPartUnique/>
      </w:docPartObj>
    </w:sdtPr>
    <w:sdtContent>
      <w:p w14:paraId="2BE3454C" w14:textId="2D4D6763" w:rsidR="00C94236" w:rsidRDefault="00C9423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4531177" w14:textId="77777777" w:rsidR="00D13C1A" w:rsidRDefault="00D13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273A" w14:textId="77777777" w:rsidR="008F45F8" w:rsidRDefault="008F45F8" w:rsidP="00D13C1A">
      <w:pPr>
        <w:spacing w:after="0" w:line="240" w:lineRule="auto"/>
      </w:pPr>
      <w:r>
        <w:separator/>
      </w:r>
    </w:p>
  </w:footnote>
  <w:footnote w:type="continuationSeparator" w:id="0">
    <w:p w14:paraId="0E7DE955" w14:textId="77777777" w:rsidR="008F45F8" w:rsidRDefault="008F45F8" w:rsidP="00D1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D4AE" w14:textId="77777777" w:rsidR="0042578C" w:rsidRPr="0042578C" w:rsidRDefault="0042578C" w:rsidP="0042578C">
    <w:pPr>
      <w:spacing w:after="0" w:line="240" w:lineRule="auto"/>
      <w:jc w:val="right"/>
      <w:rPr>
        <w:rFonts w:eastAsia="Times New Roman" w:cstheme="minorHAnsi"/>
        <w:lang w:eastAsia="pl-PL"/>
      </w:rPr>
    </w:pPr>
    <w:r w:rsidRPr="0042578C">
      <w:rPr>
        <w:rFonts w:eastAsia="Times New Roman" w:cstheme="minorHAnsi"/>
        <w:lang w:eastAsia="pl-PL"/>
      </w:rPr>
      <w:t>DIRS-XX.2410.1.2024 </w:t>
    </w:r>
  </w:p>
  <w:p w14:paraId="2A3DB0E5" w14:textId="77777777" w:rsidR="0042578C" w:rsidRDefault="004257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B89"/>
    <w:multiLevelType w:val="hybridMultilevel"/>
    <w:tmpl w:val="28FE2238"/>
    <w:lvl w:ilvl="0" w:tplc="FA74E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05711"/>
    <w:multiLevelType w:val="hybridMultilevel"/>
    <w:tmpl w:val="9BF6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C597B"/>
    <w:multiLevelType w:val="hybridMultilevel"/>
    <w:tmpl w:val="F31AB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809C6"/>
    <w:multiLevelType w:val="hybridMultilevel"/>
    <w:tmpl w:val="DFFA0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44412">
    <w:abstractNumId w:val="0"/>
  </w:num>
  <w:num w:numId="2" w16cid:durableId="1908686938">
    <w:abstractNumId w:val="3"/>
  </w:num>
  <w:num w:numId="3" w16cid:durableId="2094622602">
    <w:abstractNumId w:val="2"/>
  </w:num>
  <w:num w:numId="4" w16cid:durableId="155203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B3"/>
    <w:rsid w:val="000026F2"/>
    <w:rsid w:val="000106E4"/>
    <w:rsid w:val="000311BF"/>
    <w:rsid w:val="00033BDE"/>
    <w:rsid w:val="00055C8A"/>
    <w:rsid w:val="00095325"/>
    <w:rsid w:val="000F0558"/>
    <w:rsid w:val="000F121F"/>
    <w:rsid w:val="00115ADB"/>
    <w:rsid w:val="00116B8A"/>
    <w:rsid w:val="00156D35"/>
    <w:rsid w:val="001D2B6C"/>
    <w:rsid w:val="001F6687"/>
    <w:rsid w:val="00236925"/>
    <w:rsid w:val="002A1297"/>
    <w:rsid w:val="002A6F67"/>
    <w:rsid w:val="002C25E1"/>
    <w:rsid w:val="002D4D25"/>
    <w:rsid w:val="00304FA7"/>
    <w:rsid w:val="00364253"/>
    <w:rsid w:val="00365176"/>
    <w:rsid w:val="00366E09"/>
    <w:rsid w:val="003C68E1"/>
    <w:rsid w:val="0042578C"/>
    <w:rsid w:val="0044259C"/>
    <w:rsid w:val="00447924"/>
    <w:rsid w:val="00460198"/>
    <w:rsid w:val="00517F4D"/>
    <w:rsid w:val="005234B6"/>
    <w:rsid w:val="005523D3"/>
    <w:rsid w:val="005529AC"/>
    <w:rsid w:val="00566FEF"/>
    <w:rsid w:val="00583129"/>
    <w:rsid w:val="005A408B"/>
    <w:rsid w:val="005A4189"/>
    <w:rsid w:val="005C7550"/>
    <w:rsid w:val="005E43E5"/>
    <w:rsid w:val="00606D86"/>
    <w:rsid w:val="00617ADA"/>
    <w:rsid w:val="00643FFC"/>
    <w:rsid w:val="00644E78"/>
    <w:rsid w:val="006A4143"/>
    <w:rsid w:val="006D313C"/>
    <w:rsid w:val="006D771C"/>
    <w:rsid w:val="0075106C"/>
    <w:rsid w:val="0075237D"/>
    <w:rsid w:val="00777211"/>
    <w:rsid w:val="007779AD"/>
    <w:rsid w:val="00796844"/>
    <w:rsid w:val="007B281A"/>
    <w:rsid w:val="007B3537"/>
    <w:rsid w:val="007F47E9"/>
    <w:rsid w:val="00802979"/>
    <w:rsid w:val="008208F8"/>
    <w:rsid w:val="0084440A"/>
    <w:rsid w:val="00887BF2"/>
    <w:rsid w:val="008B77F6"/>
    <w:rsid w:val="008F45F8"/>
    <w:rsid w:val="00913ABB"/>
    <w:rsid w:val="0092235E"/>
    <w:rsid w:val="00925AA7"/>
    <w:rsid w:val="00937346"/>
    <w:rsid w:val="009B5E49"/>
    <w:rsid w:val="009D79B2"/>
    <w:rsid w:val="00A41557"/>
    <w:rsid w:val="00A43911"/>
    <w:rsid w:val="00A55438"/>
    <w:rsid w:val="00A90C39"/>
    <w:rsid w:val="00AB7D90"/>
    <w:rsid w:val="00AF29D5"/>
    <w:rsid w:val="00B117D5"/>
    <w:rsid w:val="00B243B8"/>
    <w:rsid w:val="00B55414"/>
    <w:rsid w:val="00B73AB3"/>
    <w:rsid w:val="00B77F2C"/>
    <w:rsid w:val="00BC2DF2"/>
    <w:rsid w:val="00BC76FD"/>
    <w:rsid w:val="00BE3083"/>
    <w:rsid w:val="00C43E81"/>
    <w:rsid w:val="00C51521"/>
    <w:rsid w:val="00C53687"/>
    <w:rsid w:val="00C94236"/>
    <w:rsid w:val="00C950FF"/>
    <w:rsid w:val="00C972BB"/>
    <w:rsid w:val="00D13C1A"/>
    <w:rsid w:val="00D323DE"/>
    <w:rsid w:val="00D821B3"/>
    <w:rsid w:val="00DB7C77"/>
    <w:rsid w:val="00DD16AF"/>
    <w:rsid w:val="00E13CFF"/>
    <w:rsid w:val="00E565E2"/>
    <w:rsid w:val="00EB04A4"/>
    <w:rsid w:val="00ED3044"/>
    <w:rsid w:val="00EE5B06"/>
    <w:rsid w:val="00F03ED9"/>
    <w:rsid w:val="00F15CD2"/>
    <w:rsid w:val="00F60E57"/>
    <w:rsid w:val="00F800BB"/>
    <w:rsid w:val="00F82460"/>
    <w:rsid w:val="00F947A2"/>
    <w:rsid w:val="00FB4A2C"/>
    <w:rsid w:val="00FC5EA2"/>
    <w:rsid w:val="00F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98FB"/>
  <w15:chartTrackingRefBased/>
  <w15:docId w15:val="{9CD3D4CB-AB75-48EF-B512-DF35A7C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5B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C1A"/>
  </w:style>
  <w:style w:type="paragraph" w:styleId="Stopka">
    <w:name w:val="footer"/>
    <w:basedOn w:val="Normalny"/>
    <w:link w:val="StopkaZnak"/>
    <w:uiPriority w:val="99"/>
    <w:unhideWhenUsed/>
    <w:rsid w:val="00D1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Barbara  (DIRS)</dc:creator>
  <cp:keywords/>
  <dc:description/>
  <cp:lastModifiedBy>Federowicz Wiktoria  (DIRS)</cp:lastModifiedBy>
  <cp:revision>2</cp:revision>
  <cp:lastPrinted>2024-03-13T06:56:00Z</cp:lastPrinted>
  <dcterms:created xsi:type="dcterms:W3CDTF">2024-04-22T06:16:00Z</dcterms:created>
  <dcterms:modified xsi:type="dcterms:W3CDTF">2024-04-22T06:16:00Z</dcterms:modified>
</cp:coreProperties>
</file>