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6BFE" w14:textId="77777777" w:rsidR="00B458EB" w:rsidRDefault="001049E9" w:rsidP="0099411B">
      <w:pPr>
        <w:spacing w:after="0" w:line="240" w:lineRule="auto"/>
        <w:jc w:val="right"/>
      </w:pPr>
      <w:r>
        <w:t>Bydgoszcz, dnia      .08</w:t>
      </w:r>
      <w:r w:rsidR="0099411B">
        <w:t xml:space="preserve">.2022 r. </w:t>
      </w:r>
    </w:p>
    <w:p w14:paraId="4889E3DD" w14:textId="77777777" w:rsidR="0099411B" w:rsidRPr="00DC79AC" w:rsidRDefault="0099411B" w:rsidP="0099411B">
      <w:pPr>
        <w:spacing w:after="0" w:line="240" w:lineRule="auto"/>
        <w:jc w:val="right"/>
      </w:pPr>
    </w:p>
    <w:p w14:paraId="6CF76109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6952889C" w14:textId="77777777" w:rsidR="00B458EB" w:rsidRPr="00DC79AC" w:rsidRDefault="00B458EB" w:rsidP="00B458EB">
      <w:pPr>
        <w:spacing w:after="0" w:line="240" w:lineRule="auto"/>
        <w:jc w:val="both"/>
      </w:pPr>
    </w:p>
    <w:p w14:paraId="1E4FA9B5" w14:textId="77777777" w:rsidR="00B458EB" w:rsidRPr="00DC79AC" w:rsidRDefault="00B458EB" w:rsidP="00B458EB">
      <w:pPr>
        <w:spacing w:after="0" w:line="240" w:lineRule="auto"/>
        <w:jc w:val="both"/>
      </w:pPr>
    </w:p>
    <w:p w14:paraId="712E40D8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167A923C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7748D3B2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3FEE53F1" w14:textId="77777777" w:rsidR="00F232D6" w:rsidRPr="00953BC6" w:rsidRDefault="001049E9" w:rsidP="00F232D6">
      <w:pPr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WIS.261.27.2022.AA</w:t>
      </w:r>
    </w:p>
    <w:p w14:paraId="35171D31" w14:textId="77777777" w:rsidR="00B458EB" w:rsidRPr="001049E9" w:rsidRDefault="00B458EB" w:rsidP="001049E9">
      <w:pPr>
        <w:spacing w:after="0" w:line="240" w:lineRule="auto"/>
        <w:rPr>
          <w:b/>
        </w:rPr>
      </w:pPr>
    </w:p>
    <w:p w14:paraId="52C7B61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52A09F23" w14:textId="77777777" w:rsidR="00F232D6" w:rsidRPr="00953BC6" w:rsidRDefault="00F232D6" w:rsidP="00F232D6">
      <w:pPr>
        <w:spacing w:after="0" w:line="240" w:lineRule="auto"/>
        <w:ind w:left="284"/>
        <w:rPr>
          <w:rFonts w:ascii="Arial" w:hAnsi="Arial" w:cs="Arial"/>
        </w:rPr>
      </w:pPr>
      <w:r w:rsidRPr="00953BC6">
        <w:rPr>
          <w:rFonts w:ascii="Arial" w:hAnsi="Arial" w:cs="Arial"/>
        </w:rPr>
        <w:t xml:space="preserve">Nazwa zadania: </w:t>
      </w:r>
      <w:r w:rsidRPr="00953BC6">
        <w:rPr>
          <w:rFonts w:ascii="Arial" w:hAnsi="Arial" w:cs="Arial"/>
          <w:b/>
        </w:rPr>
        <w:t xml:space="preserve">„Dostawa (zakup) </w:t>
      </w:r>
      <w:r>
        <w:rPr>
          <w:rFonts w:ascii="Arial" w:hAnsi="Arial" w:cs="Arial"/>
          <w:b/>
        </w:rPr>
        <w:t>laptopów wraz z stacjami dokującymi, monitorami i oprogramowaniem biurowym</w:t>
      </w:r>
      <w:r w:rsidRPr="00953BC6">
        <w:rPr>
          <w:rFonts w:ascii="Arial" w:hAnsi="Arial" w:cs="Arial"/>
          <w:b/>
        </w:rPr>
        <w:t>”</w:t>
      </w:r>
      <w:r w:rsidRPr="00953BC6">
        <w:rPr>
          <w:rFonts w:ascii="Arial" w:hAnsi="Arial" w:cs="Arial"/>
        </w:rPr>
        <w:t xml:space="preserve"> dla RDOŚ w Bydgoszczy. </w:t>
      </w:r>
    </w:p>
    <w:p w14:paraId="7705F04E" w14:textId="77777777"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953BC6">
        <w:rPr>
          <w:rFonts w:ascii="Arial" w:hAnsi="Arial" w:cs="Arial"/>
          <w:u w:val="single"/>
        </w:rPr>
        <w:t>Szczegółowy opis przedmiotu zamówienia:</w:t>
      </w:r>
    </w:p>
    <w:p w14:paraId="39E0E46F" w14:textId="77777777"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</w:rPr>
      </w:pPr>
    </w:p>
    <w:p w14:paraId="03A85929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Laptopy - 6 </w:t>
      </w:r>
      <w:proofErr w:type="spellStart"/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szt</w:t>
      </w:r>
      <w:proofErr w:type="spellEnd"/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parametrach:</w:t>
      </w:r>
    </w:p>
    <w:p w14:paraId="6C711D68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7AA67B22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22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7B34D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Taktowanie procesora min 2.4 GHZ,  min</w:t>
            </w:r>
            <w:r w:rsidRPr="00953BC6">
              <w:rPr>
                <w:rFonts w:ascii="Arial" w:hAnsi="Arial" w:cs="Arial"/>
                <w:b/>
                <w:bCs/>
                <w:color w:val="444444"/>
              </w:rPr>
              <w:t xml:space="preserve"> </w:t>
            </w:r>
            <w:r w:rsidRPr="00953BC6">
              <w:rPr>
                <w:rFonts w:ascii="Arial" w:hAnsi="Arial" w:cs="Arial"/>
                <w:color w:val="444444"/>
              </w:rPr>
              <w:t xml:space="preserve">4 rdzenie i 8 wątków, osiągający minimum 10 tysięcy punktów w testach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PassMark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CPU Mark.</w:t>
            </w:r>
          </w:p>
        </w:tc>
      </w:tr>
      <w:tr w:rsidR="00F232D6" w:rsidRPr="00953BC6" w14:paraId="1C787CDE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CA8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3D5F2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Przekątna ekranu nie większa niż 14''</w:t>
            </w:r>
          </w:p>
        </w:tc>
      </w:tr>
      <w:tr w:rsidR="00F232D6" w:rsidRPr="00953BC6" w14:paraId="71764717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03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D529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Minimalna rozdzielczość 1920 x 1080 (FHD 1080)</w:t>
            </w:r>
          </w:p>
        </w:tc>
      </w:tr>
      <w:tr w:rsidR="00F232D6" w:rsidRPr="00953BC6" w14:paraId="536D694E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2E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03234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Matowa powierzchnia matrycy</w:t>
            </w:r>
          </w:p>
        </w:tc>
      </w:tr>
      <w:tr w:rsidR="00F232D6" w:rsidRPr="00953BC6" w14:paraId="5084114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C19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A9433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Technologia podświetlenia - diody LED</w:t>
            </w:r>
          </w:p>
        </w:tc>
      </w:tr>
      <w:tr w:rsidR="00F232D6" w:rsidRPr="00953BC6" w14:paraId="7A6678B9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E15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A623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Karta graficzna osiągająca minimum 2750 punktów w testach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PassMark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G3D Mark </w:t>
            </w:r>
          </w:p>
        </w:tc>
      </w:tr>
      <w:tr w:rsidR="00F232D6" w:rsidRPr="00953BC6" w14:paraId="0C0A0A3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398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D504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Zainstalowana pamięć RAM minimum 16 GB SODIMM DDR4 częstotliwość 3200 MHz</w:t>
            </w:r>
          </w:p>
        </w:tc>
      </w:tr>
      <w:tr w:rsidR="00F232D6" w:rsidRPr="00953BC6" w14:paraId="6EAB100E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E9F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5DA5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Dysk SSD o pojemności minimum 512 GB</w:t>
            </w:r>
          </w:p>
        </w:tc>
      </w:tr>
      <w:tr w:rsidR="00F232D6" w:rsidRPr="00953BC6" w14:paraId="7324F5B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DA3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27C7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Komunikacja - LAN 10/100/1000;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WiFi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802.11 a/b/g/n/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ac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; Bluetooth</w:t>
            </w:r>
          </w:p>
        </w:tc>
      </w:tr>
      <w:tr w:rsidR="00F232D6" w:rsidRPr="00953BC6" w14:paraId="4BE34D0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75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82116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Minimum 2 porty USB 3.1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Type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-A</w:t>
            </w:r>
          </w:p>
        </w:tc>
      </w:tr>
      <w:tr w:rsidR="00F232D6" w:rsidRPr="00953BC6" w14:paraId="3ABD000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E10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7D9B5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HDMI</w:t>
            </w:r>
          </w:p>
        </w:tc>
      </w:tr>
      <w:tr w:rsidR="00F232D6" w:rsidRPr="00953BC6" w14:paraId="0B9F6F5E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881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90F1F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USB-C</w:t>
            </w:r>
          </w:p>
        </w:tc>
      </w:tr>
      <w:tr w:rsidR="00F232D6" w:rsidRPr="00953BC6" w14:paraId="1CF66D8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2C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357C8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Czytnik kart pamięci</w:t>
            </w:r>
          </w:p>
        </w:tc>
      </w:tr>
      <w:tr w:rsidR="00F232D6" w:rsidRPr="00953BC6" w14:paraId="53516A97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C56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7FA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Audio (Combo)</w:t>
            </w:r>
          </w:p>
        </w:tc>
      </w:tr>
      <w:tr w:rsidR="00F232D6" w:rsidRPr="00953BC6" w14:paraId="7809EC8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0BD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99B03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RJ-45</w:t>
            </w:r>
          </w:p>
        </w:tc>
      </w:tr>
      <w:tr w:rsidR="00F232D6" w:rsidRPr="00953BC6" w14:paraId="1E1528A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84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0A2AB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Kamera internetowa</w:t>
            </w:r>
          </w:p>
        </w:tc>
      </w:tr>
      <w:tr w:rsidR="00F232D6" w:rsidRPr="00953BC6" w14:paraId="7F02E244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C89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50E8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Podświetlana klawiatura</w:t>
            </w:r>
          </w:p>
        </w:tc>
      </w:tr>
      <w:tr w:rsidR="00F232D6" w:rsidRPr="00953BC6" w14:paraId="4ECD32C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457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07A18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Minimalna pojemność baterii 40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Wh</w:t>
            </w:r>
            <w:proofErr w:type="spellEnd"/>
          </w:p>
        </w:tc>
      </w:tr>
      <w:tr w:rsidR="00F232D6" w:rsidRPr="00953BC6" w14:paraId="306F485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E71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F049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Windows 10 Pro 64-bit lub nowsze (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kompatybilnosć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z systemami informatycznymi u zamawiającego)</w:t>
            </w:r>
          </w:p>
        </w:tc>
      </w:tr>
    </w:tbl>
    <w:p w14:paraId="38379371" w14:textId="77777777" w:rsidR="00F232D6" w:rsidRDefault="00F232D6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47201B5C" w14:textId="77777777" w:rsidR="00806B85" w:rsidRDefault="00806B85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35C672F0" w14:textId="77777777" w:rsidR="00806B85" w:rsidRPr="00953BC6" w:rsidRDefault="00806B85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193424DA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lastRenderedPageBreak/>
        <w:t xml:space="preserve">Stacja dokująca tego samego producenta co laptop –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14:paraId="00767380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F232D6" w:rsidRPr="00953BC6" w14:paraId="1A1F56A8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A0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D81EB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1 port 3,5 mm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minijack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(Combo)</w:t>
            </w:r>
          </w:p>
        </w:tc>
      </w:tr>
      <w:tr w:rsidR="00F232D6" w:rsidRPr="00953BC6" w14:paraId="5A6C2BC3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F4C2E6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9C977B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2 porty HDMI </w:t>
            </w:r>
            <w:r w:rsidR="00806B85">
              <w:rPr>
                <w:rFonts w:ascii="Arial" w:hAnsi="Arial" w:cs="Arial"/>
                <w:color w:val="000000"/>
              </w:rPr>
              <w:t xml:space="preserve">lub minimum 2 porty </w:t>
            </w:r>
            <w:proofErr w:type="spellStart"/>
            <w:r w:rsidR="00806B85" w:rsidRPr="00806B8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806B85">
              <w:rPr>
                <w:rFonts w:ascii="Arial" w:hAnsi="Arial" w:cs="Arial"/>
                <w:color w:val="000000"/>
              </w:rPr>
              <w:t xml:space="preserve"> (przy założeniu zgodności i kompatybilności z dostarczonymi monitorami) – nie dopuszczamy rozwiązań przejściowych. </w:t>
            </w:r>
          </w:p>
        </w:tc>
      </w:tr>
      <w:tr w:rsidR="00F232D6" w:rsidRPr="00953BC6" w14:paraId="10471387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02D7CF21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C31DF0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F232D6" w:rsidRPr="00953BC6" w14:paraId="3B38EDC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DAB1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067811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Minimum 5 portów USB</w:t>
            </w:r>
          </w:p>
        </w:tc>
      </w:tr>
    </w:tbl>
    <w:p w14:paraId="1205ED31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p w14:paraId="08692FBF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14:paraId="465955AE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14:paraId="16443532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BCE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B3580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14:paraId="5EECB9AB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51B98B4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62184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14:paraId="511F830D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A9BAB8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10FAAF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14:paraId="54855D43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40F36D1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5AC78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14:paraId="5888C9E4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C07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7E4E2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14:paraId="22A23B8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19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CE69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14:paraId="44D49A4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398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520D4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14:paraId="2945F456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7C0E8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14:paraId="054E8E7B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4FE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F5F1E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14:paraId="1638B814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AA7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E3C6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14:paraId="5414BB1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874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2532A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14:paraId="03F5E936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A59F7F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88B52D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14:paraId="66090B37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0C006D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77D1E8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14:paraId="079CFE39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0400259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4AE8E7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14:paraId="2DA0C9FD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75A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9B29D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14:paraId="101F8E9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C14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0FCC5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tabelarycznych</w:t>
            </w:r>
          </w:p>
        </w:tc>
      </w:tr>
      <w:tr w:rsidR="00F232D6" w:rsidRPr="00953BC6" w14:paraId="60202468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D31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2A698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wykresów liniowych (wraz linią trendu) słupkowych, kołowych</w:t>
            </w:r>
          </w:p>
        </w:tc>
      </w:tr>
      <w:tr w:rsidR="00F232D6" w:rsidRPr="00953BC6" w14:paraId="2A9AF191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900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A066F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14:paraId="3C6CF5A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075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5163C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) 31</w:t>
            </w:r>
          </w:p>
        </w:tc>
      </w:tr>
      <w:tr w:rsidR="00F232D6" w:rsidRPr="00953BC6" w14:paraId="65B0B5DC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AC6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BA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14:paraId="7B17F0F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983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05EB1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14:paraId="71D9FB92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085503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562FEE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wyszukiwanie i zamianę danych</w:t>
            </w:r>
          </w:p>
        </w:tc>
      </w:tr>
      <w:tr w:rsidR="00F232D6" w:rsidRPr="00953BC6" w14:paraId="4B84D78B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529502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98C041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analiz danych przy użyciu formatowania warunkowego</w:t>
            </w:r>
          </w:p>
        </w:tc>
      </w:tr>
      <w:tr w:rsidR="00F232D6" w:rsidRPr="00953BC6" w14:paraId="0E8E46FE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424DC16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C0107A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nazywanie komórek arkusza i odwoływanie się w formułach po takiej nazwie</w:t>
            </w:r>
          </w:p>
        </w:tc>
      </w:tr>
      <w:tr w:rsidR="00F232D6" w:rsidRPr="00953BC6" w14:paraId="1356CD8B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24C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FE1A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</w:t>
            </w:r>
          </w:p>
        </w:tc>
      </w:tr>
      <w:tr w:rsidR="00F232D6" w:rsidRPr="00953BC6" w14:paraId="53B6C96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184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819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czasu, daty i wartości finansowych z polskim formatem</w:t>
            </w:r>
          </w:p>
        </w:tc>
      </w:tr>
      <w:tr w:rsidR="00F232D6" w:rsidRPr="00953BC6" w14:paraId="1EC4FF6E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378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56EC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 wielu arkuszy kalkulacyjnych w jednym pliku</w:t>
            </w:r>
          </w:p>
        </w:tc>
      </w:tr>
      <w:tr w:rsidR="00F232D6" w:rsidRPr="00953BC6" w14:paraId="5861A42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E09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C02BE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14:paraId="13436C0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0E1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A12CE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14:paraId="588A44A6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726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97AB0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multimedialnych:</w:t>
            </w:r>
          </w:p>
        </w:tc>
      </w:tr>
      <w:tr w:rsidR="00F232D6" w:rsidRPr="00953BC6" w14:paraId="0A07D681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8B3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81A0E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przygotowywanie prezentacji multimedialnych, które będą prezentowane przy użyciu projektora multimedialnego</w:t>
            </w:r>
          </w:p>
        </w:tc>
      </w:tr>
      <w:tr w:rsidR="00F232D6" w:rsidRPr="00953BC6" w14:paraId="29E080F6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9BCD8F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CDD891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drukowanie w formacie umożliwiającym robienie notatek</w:t>
            </w:r>
          </w:p>
        </w:tc>
      </w:tr>
      <w:tr w:rsidR="00F232D6" w:rsidRPr="00953BC6" w14:paraId="34608B41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24C015C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810B79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zapisanie jako prezentacja tylko do odczytu</w:t>
            </w:r>
          </w:p>
        </w:tc>
      </w:tr>
      <w:tr w:rsidR="00F232D6" w:rsidRPr="00953BC6" w14:paraId="52FDD6D7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76CAFD4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4635D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 narracji i dołączanie jej do prezentacji 32</w:t>
            </w:r>
          </w:p>
        </w:tc>
      </w:tr>
      <w:tr w:rsidR="00F232D6" w:rsidRPr="00953BC6" w14:paraId="3315BE5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C7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1C773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opatrywanie slajdów notatkami dla prezentera</w:t>
            </w:r>
          </w:p>
        </w:tc>
      </w:tr>
      <w:tr w:rsidR="00F232D6" w:rsidRPr="00953BC6" w14:paraId="5891F7D1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44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06CA7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i formatowanie tekstów, obiektów graficznych, tabel, nagrań dźwiękowych i wideo</w:t>
            </w:r>
          </w:p>
        </w:tc>
      </w:tr>
      <w:tr w:rsidR="00F232D6" w:rsidRPr="00953BC6" w14:paraId="40BE0C9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FCC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DAD8D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tabel i wykresów pochodzących z arkusza kalkulacyjnego</w:t>
            </w:r>
          </w:p>
        </w:tc>
      </w:tr>
      <w:tr w:rsidR="00F232D6" w:rsidRPr="00953BC6" w14:paraId="2FFE5EF4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F90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BCE7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odświeżenie wykresu znajdującego się w prezentacji po zmianie danych w źródłowym arkuszu kalkulacyjnym</w:t>
            </w:r>
          </w:p>
        </w:tc>
      </w:tr>
      <w:tr w:rsidR="00F232D6" w:rsidRPr="00953BC6" w14:paraId="7E812E4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7E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462EE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tworzenia animacji obiektów i całych slajdów</w:t>
            </w:r>
          </w:p>
        </w:tc>
      </w:tr>
      <w:tr w:rsidR="00F232D6" w:rsidRPr="00953BC6" w14:paraId="5122A6B7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363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A514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14:paraId="7E20ABC4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A9E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CBA3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MS PowerPoint 2003, 2007, 2010, 2013, 2016, 2019, 2022, 365</w:t>
            </w:r>
          </w:p>
        </w:tc>
      </w:tr>
      <w:tr w:rsidR="00F232D6" w:rsidRPr="00953BC6" w14:paraId="7752C1F8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466A6B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BAEAD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zadaniami):</w:t>
            </w:r>
          </w:p>
        </w:tc>
      </w:tr>
      <w:tr w:rsidR="00F232D6" w:rsidRPr="00953BC6" w14:paraId="75C3756B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3CE850E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73EFC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pobieranie i wysyłanie poczty elektronicznej z serwera pocztowego</w:t>
            </w:r>
          </w:p>
        </w:tc>
      </w:tr>
      <w:tr w:rsidR="00F232D6" w:rsidRPr="00953BC6" w14:paraId="502EF1A1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67C83E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DE174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filtrowanie niechcianej poczty elektronicznej (SPAM) oraz określanie listy zablokowanych i bezpiecznych nadawców</w:t>
            </w:r>
          </w:p>
        </w:tc>
      </w:tr>
      <w:tr w:rsidR="00F232D6" w:rsidRPr="00953BC6" w14:paraId="35D725A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7F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3601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katalogów, pozwalających katalogować pocztę elektroniczną</w:t>
            </w:r>
          </w:p>
        </w:tc>
      </w:tr>
      <w:tr w:rsidR="00F232D6" w:rsidRPr="00953BC6" w14:paraId="41C6B3E0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AA5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52BA6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grupowanie poczty o tym samym tytule</w:t>
            </w:r>
          </w:p>
        </w:tc>
      </w:tr>
      <w:tr w:rsidR="00F232D6" w:rsidRPr="00953BC6" w14:paraId="4089CE16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6EC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793F9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14:paraId="4EEB103A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055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3DFBA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oflagowanie poczty elektronicznej z określeniem przypomnienia</w:t>
            </w:r>
          </w:p>
        </w:tc>
      </w:tr>
      <w:tr w:rsidR="00F232D6" w:rsidRPr="00953BC6" w14:paraId="75251CA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6F9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F7CAA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kalendarzem</w:t>
            </w:r>
          </w:p>
        </w:tc>
      </w:tr>
      <w:tr w:rsidR="00F232D6" w:rsidRPr="00953BC6" w14:paraId="65E35CE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821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3477C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kalendarza innym użytkownikom,</w:t>
            </w:r>
          </w:p>
        </w:tc>
      </w:tr>
      <w:tr w:rsidR="00F232D6" w:rsidRPr="00953BC6" w14:paraId="343B492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63A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DF84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kalendarza innych użytkowników,</w:t>
            </w:r>
          </w:p>
        </w:tc>
      </w:tr>
      <w:tr w:rsidR="00F232D6" w:rsidRPr="00953BC6" w14:paraId="5943C77B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17283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13494F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zapraszanie uczestników na spotkanie, co po ich akceptacji powoduje automatyczne wprowadzenie spotkania w ich kalendarzach</w:t>
            </w:r>
          </w:p>
        </w:tc>
      </w:tr>
      <w:tr w:rsidR="00F232D6" w:rsidRPr="00953BC6" w14:paraId="749DC643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848AE4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528AA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zadań</w:t>
            </w:r>
          </w:p>
        </w:tc>
      </w:tr>
      <w:tr w:rsidR="00F232D6" w:rsidRPr="00953BC6" w14:paraId="5CB8B4DB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63CBEEE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197EF0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zlecanie zadań innym użytkownikom</w:t>
            </w:r>
          </w:p>
        </w:tc>
      </w:tr>
      <w:tr w:rsidR="00F232D6" w:rsidRPr="00953BC6" w14:paraId="56EB197F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17F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463EF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kontaktów</w:t>
            </w:r>
          </w:p>
        </w:tc>
      </w:tr>
      <w:tr w:rsidR="00F232D6" w:rsidRPr="00953BC6" w14:paraId="57A9E9C4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EF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21D30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listy kontaktów innym użytkownikom</w:t>
            </w:r>
          </w:p>
        </w:tc>
      </w:tr>
      <w:tr w:rsidR="00F232D6" w:rsidRPr="00953BC6" w14:paraId="0545D887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FAD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97EC0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listy kontaktów innych użytkowników</w:t>
            </w:r>
          </w:p>
        </w:tc>
      </w:tr>
      <w:tr w:rsidR="00F232D6" w:rsidRPr="00953BC6" w14:paraId="591CF543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77A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4C10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przesyłania kontaktów innym użytkownikom</w:t>
            </w:r>
          </w:p>
        </w:tc>
      </w:tr>
      <w:tr w:rsidR="00F232D6" w:rsidRPr="00953BC6" w14:paraId="4C3463B5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E2A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782BC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14:paraId="5AF86FA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FEA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F4309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Pełne wsparcie dla plików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docx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pptx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oraz dokumentów pakietów MS Office w wersjach 2003,2007,2010, 2013, 2016, 2019, 2022, 365 z zapewnieniem bezproblemowej konwersji wszystkich elementów i atrybutów starszych dokumentów odczytem oraz przed wprowadzaniem modyfikacji</w:t>
            </w:r>
          </w:p>
        </w:tc>
      </w:tr>
    </w:tbl>
    <w:p w14:paraId="07E094B1" w14:textId="77777777" w:rsidR="00F232D6" w:rsidRPr="00953BC6" w:rsidRDefault="00F232D6" w:rsidP="00F232D6">
      <w:pPr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</w:p>
    <w:p w14:paraId="4DB50C2A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- 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6 kompletów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35A07423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14:paraId="20341603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242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3ACF6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Pełnowymiarowa (z klawiaturą numeryczną), Klawisze głęboko profilowane</w:t>
            </w:r>
          </w:p>
        </w:tc>
      </w:tr>
      <w:tr w:rsidR="00B24EE4" w:rsidRPr="00953BC6" w14:paraId="225B18F8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3847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A49E57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Manualny wyłącznik/ włącznik zasilania dla klawiatury i myszy </w:t>
            </w:r>
          </w:p>
        </w:tc>
      </w:tr>
      <w:tr w:rsidR="00B24EE4" w:rsidRPr="00953BC6" w14:paraId="5E6E07A3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9FC3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2C220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Pr="00953BC6">
              <w:rPr>
                <w:rFonts w:ascii="Arial" w:hAnsi="Arial" w:cs="Arial"/>
                <w:color w:val="000000"/>
              </w:rPr>
              <w:t>ezprzewodowa - 2.4 GHz</w:t>
            </w:r>
          </w:p>
        </w:tc>
      </w:tr>
      <w:tr w:rsidR="00F232D6" w:rsidRPr="00953BC6" w14:paraId="21323072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D307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D79314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Zawartość zestawu musi zawierać baterie/ akumulatory dla klawiatury i myszy</w:t>
            </w:r>
          </w:p>
        </w:tc>
      </w:tr>
      <w:bookmarkEnd w:id="0"/>
    </w:tbl>
    <w:p w14:paraId="1D795883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14:paraId="53455DEC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Monitory – 12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273119C0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13E75A9B" w14:textId="77777777" w:rsidTr="00806B85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1B5AD9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shd w:val="clear" w:color="FFFFFF" w:fill="FFFFFF"/>
            <w:noWrap/>
            <w:vAlign w:val="center"/>
          </w:tcPr>
          <w:p w14:paraId="51D2828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Rodzaj wyświetlacza monitora LCD z podświetleniem LED / matryca aktywna TFT</w:t>
            </w:r>
          </w:p>
        </w:tc>
      </w:tr>
      <w:tr w:rsidR="00F232D6" w:rsidRPr="00953BC6" w14:paraId="4BAEBA80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97B2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4741A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Przekątna ekranu minimum 23,8"</w:t>
            </w:r>
          </w:p>
        </w:tc>
      </w:tr>
      <w:tr w:rsidR="00F232D6" w:rsidRPr="00953BC6" w14:paraId="29704431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8CA1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C4F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Typ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panela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 xml:space="preserve"> IPS</w:t>
            </w:r>
          </w:p>
        </w:tc>
      </w:tr>
      <w:tr w:rsidR="00F232D6" w:rsidRPr="00953BC6" w14:paraId="7E5BE7AA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E231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965C3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Rozdzielczość natywna minimum Full HD (1080p) 1920 x 1080 przy 75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Hz</w:t>
            </w:r>
            <w:proofErr w:type="spellEnd"/>
          </w:p>
        </w:tc>
      </w:tr>
      <w:tr w:rsidR="00F232D6" w:rsidRPr="00953BC6" w14:paraId="39D6B7E1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6E7A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4212C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Jasność ekranu minimum 250 cd/m²</w:t>
            </w:r>
          </w:p>
        </w:tc>
      </w:tr>
      <w:tr w:rsidR="00F232D6" w:rsidRPr="00953BC6" w14:paraId="1A65F49B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01EF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AC2DC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Współczynnik ekranu minimum 1000:1 / 20000000:1 (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dynamic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>)</w:t>
            </w:r>
          </w:p>
        </w:tc>
      </w:tr>
      <w:tr w:rsidR="00F232D6" w:rsidRPr="00953BC6" w14:paraId="45E82D4E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9DB2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5FA92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Obsługa kolorów minimum 16,7 miliony kolorów</w:t>
            </w:r>
          </w:p>
        </w:tc>
      </w:tr>
      <w:tr w:rsidR="00F232D6" w:rsidRPr="00953BC6" w14:paraId="2D95165D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ECC3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6DF67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Czas reakcji maksymalnie 4 ms (szary-do-szarego)</w:t>
            </w:r>
          </w:p>
        </w:tc>
      </w:tr>
      <w:tr w:rsidR="00F232D6" w:rsidRPr="00953BC6" w14:paraId="515FCFFC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AD40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0E445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Antyrefleksyjna powłoka ekranu</w:t>
            </w:r>
          </w:p>
        </w:tc>
      </w:tr>
      <w:tr w:rsidR="00F232D6" w:rsidRPr="00953BC6" w14:paraId="42CD4510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DA59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78671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Głośnik(i) - stereo </w:t>
            </w:r>
          </w:p>
        </w:tc>
      </w:tr>
      <w:tr w:rsidR="00F232D6" w:rsidRPr="00953BC6" w14:paraId="45C25737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080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0289A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Minimum 1 port HDMI</w:t>
            </w:r>
            <w:r w:rsidR="00806B85">
              <w:rPr>
                <w:rFonts w:ascii="Arial" w:hAnsi="Arial" w:cs="Arial"/>
                <w:color w:val="222222"/>
              </w:rPr>
              <w:t xml:space="preserve"> lub minimum 1 port </w:t>
            </w:r>
            <w:proofErr w:type="spellStart"/>
            <w:r w:rsidR="00806B85" w:rsidRPr="00806B8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806B85">
              <w:rPr>
                <w:rFonts w:ascii="Arial" w:hAnsi="Arial" w:cs="Arial"/>
                <w:color w:val="000000"/>
              </w:rPr>
              <w:t xml:space="preserve"> (przy założeniu zgodności i kompatybilności z dostarczonymi stacjami dokującymi) – nie dopuszczamy rozwiązań przejściowych.</w:t>
            </w:r>
          </w:p>
        </w:tc>
      </w:tr>
      <w:tr w:rsidR="00F232D6" w:rsidRPr="00953BC6" w14:paraId="5E09BDCC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A675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36A94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Wejście audio</w:t>
            </w:r>
          </w:p>
        </w:tc>
      </w:tr>
      <w:tr w:rsidR="00F232D6" w:rsidRPr="00953BC6" w14:paraId="2FDE99DB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183F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5FA4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Wejście słuchawkowe</w:t>
            </w:r>
          </w:p>
        </w:tc>
      </w:tr>
      <w:tr w:rsidR="00F232D6" w:rsidRPr="00953BC6" w14:paraId="235CB7BF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4559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E123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Regulacja pozycji ekranu - odchylenie</w:t>
            </w:r>
          </w:p>
        </w:tc>
      </w:tr>
      <w:tr w:rsidR="00F232D6" w:rsidRPr="00953BC6" w14:paraId="2640BB43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DAFA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3A725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System montażowy w standardzie VESA 100 x 100 mm</w:t>
            </w:r>
          </w:p>
        </w:tc>
      </w:tr>
      <w:tr w:rsidR="00F232D6" w:rsidRPr="00953BC6" w14:paraId="2453933B" w14:textId="77777777" w:rsidTr="00806B85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BC67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B484B3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Zasilanie AC 120/230 V </w:t>
            </w:r>
          </w:p>
        </w:tc>
      </w:tr>
    </w:tbl>
    <w:p w14:paraId="35440DDC" w14:textId="77777777" w:rsidR="00F232D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0ED47915" w14:textId="77777777" w:rsidR="00806B85" w:rsidRDefault="00806B85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0835CB09" w14:textId="77777777" w:rsidR="00806B85" w:rsidRPr="00953BC6" w:rsidRDefault="00806B85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12BAD8C9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Uchwyty biurkowe do dwóch monitorów – 6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251B598F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5380E0D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81D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4BF19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14:paraId="034A5DB3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528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F1B8C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14:paraId="5E829307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408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2CF36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14:paraId="27DB3465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60D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43D8A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Interfejs montażowy monitorów w standardzie VESA 100 x 100 mm, 75 x 75 mm</w:t>
            </w:r>
          </w:p>
        </w:tc>
      </w:tr>
      <w:tr w:rsidR="00F232D6" w:rsidRPr="00953BC6" w14:paraId="50128468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C3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CFA5A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14:paraId="1EA0827F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5EF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3E64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Dedykowany dla monitoró</w:t>
            </w:r>
            <w:r w:rsidR="00806B85">
              <w:rPr>
                <w:rFonts w:ascii="Arial" w:hAnsi="Arial" w:cs="Arial"/>
                <w:color w:val="222222"/>
              </w:rPr>
              <w:t>w</w:t>
            </w:r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14:paraId="7E04BF0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F92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F473A1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Nachylenie </w:t>
            </w:r>
            <w:r w:rsidR="00806B85">
              <w:rPr>
                <w:rFonts w:ascii="Arial" w:hAnsi="Arial" w:cs="Arial"/>
                <w:color w:val="222222"/>
              </w:rPr>
              <w:t>pionowe i poziome</w:t>
            </w:r>
          </w:p>
        </w:tc>
      </w:tr>
      <w:tr w:rsidR="00F232D6" w:rsidRPr="00953BC6" w14:paraId="654FCBD3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6933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70894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14:paraId="571FBC07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45BA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BED5D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</w:tbl>
    <w:p w14:paraId="777D47A9" w14:textId="77777777" w:rsidR="00B458EB" w:rsidRPr="00DC79AC" w:rsidRDefault="00B458EB" w:rsidP="00B458EB">
      <w:pPr>
        <w:spacing w:after="0" w:line="240" w:lineRule="auto"/>
        <w:ind w:firstLine="284"/>
      </w:pPr>
    </w:p>
    <w:p w14:paraId="1C33068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6C8EEEEA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427080D7" w14:textId="77777777" w:rsidR="00B458EB" w:rsidRPr="00F232D6" w:rsidRDefault="00B458EB" w:rsidP="00F232D6">
      <w:pPr>
        <w:spacing w:after="0" w:line="240" w:lineRule="auto"/>
        <w:rPr>
          <w:b/>
        </w:rPr>
      </w:pPr>
    </w:p>
    <w:p w14:paraId="710B9F6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65F02B4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49BA425A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09904992" w14:textId="77777777"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w ciągu </w:t>
      </w:r>
      <w:r w:rsidR="00F232D6">
        <w:t>20</w:t>
      </w:r>
      <w:r w:rsidRPr="00DC79AC">
        <w:t xml:space="preserve"> dni, od dnia zawarcia umowy.</w:t>
      </w:r>
    </w:p>
    <w:p w14:paraId="7F631577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173B759D" w14:textId="77777777"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/ dostawę zostanie uregulowana p</w:t>
      </w:r>
      <w:r w:rsidR="00F232D6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F232D6">
        <w:t xml:space="preserve"> Warunkiem wystawienia faktury jest podpisany przez obie strony protokół odbioru.</w:t>
      </w:r>
    </w:p>
    <w:p w14:paraId="5F1BB36B" w14:textId="77777777" w:rsidR="00B458EB" w:rsidRPr="001902C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1902C0">
        <w:t>oczekiwany przez Zamawiającego okres gwarancji</w:t>
      </w:r>
    </w:p>
    <w:p w14:paraId="44BEF03B" w14:textId="77777777" w:rsidR="00B458EB" w:rsidRPr="001902C0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iCs/>
        </w:rPr>
      </w:pPr>
      <w:r w:rsidRPr="001902C0">
        <w:rPr>
          <w:iCs/>
        </w:rPr>
        <w:t>Wykon</w:t>
      </w:r>
      <w:r w:rsidR="00F232D6" w:rsidRPr="001902C0">
        <w:rPr>
          <w:iCs/>
        </w:rPr>
        <w:t xml:space="preserve">awca udzieli Zamawiającemu </w:t>
      </w:r>
      <w:r w:rsidRPr="001902C0">
        <w:rPr>
          <w:iCs/>
        </w:rPr>
        <w:t>miesięcznej gwarancji na d</w:t>
      </w:r>
      <w:r w:rsidR="00F232D6" w:rsidRPr="001902C0">
        <w:rPr>
          <w:iCs/>
        </w:rPr>
        <w:t xml:space="preserve">ostarczony przedmiot zamówienia zgodnie z poniższym zestawieniem: </w:t>
      </w:r>
      <w:r w:rsidRPr="001902C0">
        <w:rPr>
          <w:iCs/>
        </w:rPr>
        <w:t xml:space="preserve"> </w:t>
      </w:r>
    </w:p>
    <w:p w14:paraId="6C12D189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Komputery przenośne (laptopy)</w:t>
      </w:r>
      <w:r w:rsidR="00415FFE">
        <w:rPr>
          <w:rFonts w:cstheme="minorHAnsi"/>
          <w:color w:val="000000"/>
        </w:rPr>
        <w:t xml:space="preserve"> – minimum 36</w:t>
      </w:r>
      <w:r>
        <w:rPr>
          <w:rFonts w:cstheme="minorHAnsi"/>
          <w:color w:val="000000"/>
        </w:rPr>
        <w:t xml:space="preserve"> miesiące</w:t>
      </w:r>
    </w:p>
    <w:p w14:paraId="28FD6743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Stacje dokujące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 xml:space="preserve">minimum </w:t>
      </w:r>
      <w:r>
        <w:rPr>
          <w:rFonts w:cstheme="minorHAnsi"/>
          <w:color w:val="000000"/>
        </w:rPr>
        <w:t>12 miesiące</w:t>
      </w:r>
    </w:p>
    <w:p w14:paraId="1C6F3DCC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Monitory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 xml:space="preserve">minimum </w:t>
      </w:r>
      <w:r w:rsidR="00B24EE4">
        <w:rPr>
          <w:rFonts w:cstheme="minorHAnsi"/>
          <w:color w:val="000000"/>
        </w:rPr>
        <w:t>36</w:t>
      </w:r>
      <w:r>
        <w:rPr>
          <w:rFonts w:cstheme="minorHAnsi"/>
          <w:color w:val="000000"/>
        </w:rPr>
        <w:t xml:space="preserve"> miesiące</w:t>
      </w:r>
    </w:p>
    <w:p w14:paraId="72A28762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Oprogramowanie biurowe</w:t>
      </w:r>
      <w:r>
        <w:rPr>
          <w:rFonts w:cstheme="minorHAnsi"/>
          <w:color w:val="000000"/>
        </w:rPr>
        <w:t xml:space="preserve">- </w:t>
      </w:r>
      <w:r w:rsidR="00415FFE">
        <w:rPr>
          <w:rFonts w:cstheme="minorHAnsi"/>
          <w:color w:val="000000"/>
        </w:rPr>
        <w:t xml:space="preserve">minimum </w:t>
      </w:r>
      <w:r>
        <w:rPr>
          <w:rFonts w:cstheme="minorHAnsi"/>
          <w:color w:val="000000"/>
        </w:rPr>
        <w:t>12 miesiące</w:t>
      </w:r>
    </w:p>
    <w:p w14:paraId="6030B75B" w14:textId="77777777" w:rsidR="00F232D6" w:rsidRPr="0095678B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Uchwyty do monitorów</w:t>
      </w:r>
      <w:r w:rsidR="00415FFE">
        <w:rPr>
          <w:rFonts w:cstheme="minorHAnsi"/>
          <w:color w:val="000000"/>
        </w:rPr>
        <w:t xml:space="preserve"> – minimum 24</w:t>
      </w:r>
      <w:r>
        <w:rPr>
          <w:rFonts w:cstheme="minorHAnsi"/>
          <w:color w:val="000000"/>
        </w:rPr>
        <w:t xml:space="preserve"> miesiące</w:t>
      </w:r>
    </w:p>
    <w:p w14:paraId="47F70888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Klawiatura  + mysz zestaw bezprzewodowy</w:t>
      </w:r>
      <w:r w:rsidR="00415FFE">
        <w:rPr>
          <w:rFonts w:cstheme="minorHAnsi"/>
          <w:color w:val="000000"/>
        </w:rPr>
        <w:t xml:space="preserve"> – minimum 24</w:t>
      </w:r>
      <w:r>
        <w:rPr>
          <w:rFonts w:cstheme="minorHAnsi"/>
          <w:color w:val="000000"/>
        </w:rPr>
        <w:t xml:space="preserve"> miesiące</w:t>
      </w:r>
    </w:p>
    <w:p w14:paraId="6B0F2784" w14:textId="77777777" w:rsidR="001902C0" w:rsidRDefault="00F232D6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Pozostałe warunki realizacji zadania zostały określone we wzorze umowy stanowiącym załącznik nr 2 do zapytania</w:t>
      </w:r>
      <w:r w:rsidR="001902C0">
        <w:rPr>
          <w:rFonts w:cstheme="minorHAnsi"/>
          <w:color w:val="000000"/>
        </w:rPr>
        <w:t>.</w:t>
      </w:r>
    </w:p>
    <w:p w14:paraId="3F6BD230" w14:textId="77777777" w:rsidR="001902C0" w:rsidRPr="001902C0" w:rsidRDefault="001902C0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 w:rsidRPr="001902C0">
        <w:rPr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66B502F" w14:textId="77777777" w:rsidR="001902C0" w:rsidRPr="00F232D6" w:rsidRDefault="001902C0" w:rsidP="00F232D6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Zamawiający zastrzega, że może unieważnić niniejsze postępowania na każdym etapie bez podania przyczyny</w:t>
      </w:r>
    </w:p>
    <w:p w14:paraId="7DEFDF41" w14:textId="77777777" w:rsidR="00B458EB" w:rsidRPr="00DC79AC" w:rsidRDefault="00B458EB" w:rsidP="0099411B">
      <w:pPr>
        <w:spacing w:after="0" w:line="240" w:lineRule="auto"/>
        <w:ind w:left="491"/>
      </w:pPr>
    </w:p>
    <w:p w14:paraId="7654CC0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2E251046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1902C0">
        <w:t>30</w:t>
      </w:r>
      <w:r w:rsidRPr="00DC79AC">
        <w:t xml:space="preserve"> dni od upływu terminu składania ofert.</w:t>
      </w:r>
    </w:p>
    <w:p w14:paraId="5EEE298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71BB8FDB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438ABBC5" w14:textId="77777777" w:rsidR="001902C0" w:rsidRDefault="001902C0" w:rsidP="001902C0">
      <w:pPr>
        <w:spacing w:after="0" w:line="240" w:lineRule="auto"/>
        <w:ind w:left="284"/>
        <w:jc w:val="both"/>
      </w:pPr>
      <w:r w:rsidRPr="00DC79AC">
        <w:t>Każdy Wykonawca może złożyć tylko jedną ofertę.</w:t>
      </w:r>
    </w:p>
    <w:p w14:paraId="3C524E1B" w14:textId="77777777" w:rsidR="0099411B" w:rsidRPr="00DC79AC" w:rsidRDefault="001902C0" w:rsidP="0099411B">
      <w:pPr>
        <w:pStyle w:val="Akapitzlist"/>
        <w:spacing w:after="0" w:line="240" w:lineRule="auto"/>
        <w:ind w:left="568" w:hanging="284"/>
        <w:contextualSpacing w:val="0"/>
      </w:pPr>
      <w:r w:rsidRPr="00DC79AC">
        <w:t xml:space="preserve">Ofertę należy złożyć na formularzu stanowiącym załącznik nr </w:t>
      </w:r>
      <w:r>
        <w:t>1</w:t>
      </w:r>
      <w:r w:rsidRPr="00DC79AC">
        <w:t xml:space="preserve"> do zapytania ofertowego w terminie </w:t>
      </w:r>
      <w:r>
        <w:rPr>
          <w:b/>
          <w:bCs/>
          <w:u w:val="single"/>
        </w:rPr>
        <w:t>do</w:t>
      </w:r>
      <w:r w:rsidRPr="001902C0">
        <w:rPr>
          <w:b/>
          <w:bCs/>
          <w:u w:val="single"/>
        </w:rPr>
        <w:t xml:space="preserve"> dnia </w:t>
      </w:r>
      <w:r w:rsidR="00415FFE">
        <w:rPr>
          <w:b/>
          <w:bCs/>
          <w:u w:val="single"/>
        </w:rPr>
        <w:t>24</w:t>
      </w:r>
      <w:r w:rsidRPr="001902C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sierpnia</w:t>
      </w:r>
      <w:r w:rsidRPr="001902C0">
        <w:rPr>
          <w:b/>
          <w:bCs/>
          <w:u w:val="single"/>
        </w:rPr>
        <w:t xml:space="preserve"> 2022 r</w:t>
      </w:r>
      <w:r>
        <w:rPr>
          <w:b/>
          <w:bCs/>
          <w:u w:val="single"/>
        </w:rPr>
        <w:t xml:space="preserve"> do godz. 09:00</w:t>
      </w:r>
      <w:r>
        <w:t>.</w:t>
      </w:r>
      <w:r w:rsidRPr="00DC79AC">
        <w:t xml:space="preserve">, drogą e-mailową na adres: </w:t>
      </w:r>
      <w:hyperlink r:id="rId7" w:history="1">
        <w:r w:rsidRPr="00F36DD7">
          <w:rPr>
            <w:rStyle w:val="Hipercze"/>
          </w:rPr>
          <w:t>kancelaria@bydgoszcz.rdos.gov.pl</w:t>
        </w:r>
      </w:hyperlink>
      <w:r>
        <w:t xml:space="preserve"> z dopiskiem: „</w:t>
      </w:r>
      <w:r w:rsidRPr="001902C0">
        <w:rPr>
          <w:u w:val="single"/>
        </w:rPr>
        <w:t>Oferta na zakup komputerów</w:t>
      </w:r>
      <w:r>
        <w:rPr>
          <w:u w:val="single"/>
        </w:rPr>
        <w:t>”</w:t>
      </w:r>
      <w:r>
        <w:t xml:space="preserve"> </w:t>
      </w:r>
      <w:r w:rsidR="0099411B">
        <w:t xml:space="preserve"> lub listownie na adres Regionalna Dyrekcja Ochrony Środowiska w Bydgoszczy 85-009 Bydgoszcz, ul. Dworcowa 81 z dopiskiem: „</w:t>
      </w:r>
      <w:r w:rsidR="0099411B" w:rsidRPr="001902C0">
        <w:rPr>
          <w:u w:val="single"/>
        </w:rPr>
        <w:t>Oferta na zakup komputerów</w:t>
      </w:r>
      <w:r w:rsidR="0099411B">
        <w:rPr>
          <w:u w:val="single"/>
        </w:rPr>
        <w:t>”</w:t>
      </w:r>
      <w:r w:rsidR="0099411B">
        <w:t xml:space="preserve">  </w:t>
      </w:r>
    </w:p>
    <w:p w14:paraId="3C8B3DF9" w14:textId="77777777" w:rsidR="0099411B" w:rsidRPr="00DC79AC" w:rsidRDefault="0099411B" w:rsidP="0099411B">
      <w:pPr>
        <w:spacing w:after="0" w:line="240" w:lineRule="auto"/>
        <w:jc w:val="both"/>
      </w:pPr>
    </w:p>
    <w:p w14:paraId="44D53CF8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14:paraId="4390C2D2" w14:textId="77777777" w:rsidR="004647CB" w:rsidRDefault="00B458E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 w:rsidRPr="00DC79AC">
        <w:t xml:space="preserve">Do oferty należy złączyć </w:t>
      </w:r>
      <w:r w:rsidR="004647CB">
        <w:t>specyfikację techniczną</w:t>
      </w:r>
      <w:r w:rsidR="001902C0">
        <w:t xml:space="preserve"> ofertowanego sprzętu potwierdzającą określone wyżej</w:t>
      </w:r>
      <w:r w:rsidR="00A66C3D">
        <w:t xml:space="preserve"> </w:t>
      </w:r>
      <w:r w:rsidR="004647CB">
        <w:t>parametry</w:t>
      </w:r>
      <w:r w:rsidR="00A66C3D">
        <w:t xml:space="preserve"> dla każdego z produktów o których mowa w punkcie II.</w:t>
      </w:r>
      <w:r w:rsidR="001902C0">
        <w:t xml:space="preserve"> </w:t>
      </w:r>
    </w:p>
    <w:p w14:paraId="238ECC21" w14:textId="77777777" w:rsidR="00B458EB" w:rsidRDefault="00A66C3D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>
        <w:t xml:space="preserve">W przypadku kiedy dany parametr nie jest określony w specyfikacji podstawowej danego producenta </w:t>
      </w:r>
      <w:r w:rsidR="004647CB">
        <w:t>Zamawiający</w:t>
      </w:r>
      <w:r>
        <w:t xml:space="preserve"> dopuszcza oświadczenie dostawcy o zgodności danego </w:t>
      </w:r>
      <w:r w:rsidR="004647CB">
        <w:t>parametru</w:t>
      </w:r>
      <w:r>
        <w:t xml:space="preserve"> ze specyfikacją Zamawiającego. </w:t>
      </w:r>
    </w:p>
    <w:p w14:paraId="3839DFA9" w14:textId="77777777" w:rsidR="004647CB" w:rsidRPr="00DC79AC" w:rsidRDefault="004647C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>
        <w:t xml:space="preserve">Zamawiający informuje, że  w sytuacji kiedy dokumenty (specyfikacje) lub oświadczenia składane w postępowaniu są niekompletne lub zawierają błędy, może wezwać wykonawcę odpowiednio do ich złożenia, poprawienia lub uzupełnienia w wyznaczonym terminie. Brak odpowiedzi na wezwanie będzie skutkowało odrzuceniem oferty. </w:t>
      </w:r>
    </w:p>
    <w:p w14:paraId="1F462FC9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2A4003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  <w:r>
        <w:rPr>
          <w:b/>
        </w:rPr>
        <w:t>(jeśli dotyczy)</w:t>
      </w:r>
    </w:p>
    <w:p w14:paraId="48AA3CA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45E52B8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03C4C779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2F251B1D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3D8DFD2E" w14:textId="77777777" w:rsidR="00B458EB" w:rsidRPr="00DC79AC" w:rsidRDefault="00B458EB" w:rsidP="009941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  <w:r w:rsidR="0099411B" w:rsidRPr="00DC79AC">
        <w:t xml:space="preserve">p. </w:t>
      </w:r>
      <w:r w:rsidR="0099411B">
        <w:t>Grzegorz Rybacki</w:t>
      </w:r>
      <w:r w:rsidR="0099411B" w:rsidRPr="00DC79AC">
        <w:t xml:space="preserve">, nr tel. </w:t>
      </w:r>
      <w:r w:rsidR="0099411B">
        <w:t>52/ 50 65</w:t>
      </w:r>
      <w:r w:rsidR="00415FFE">
        <w:t> </w:t>
      </w:r>
      <w:r w:rsidR="0099411B">
        <w:t>666</w:t>
      </w:r>
      <w:r w:rsidR="00415FFE">
        <w:t xml:space="preserve"> wew. 6028</w:t>
      </w:r>
      <w:r w:rsidR="0099411B" w:rsidRPr="00DC79AC">
        <w:t xml:space="preserve">, adres email: </w:t>
      </w:r>
      <w:hyperlink r:id="rId8" w:history="1">
        <w:r w:rsidR="0099411B" w:rsidRPr="00F36DD7">
          <w:rPr>
            <w:rStyle w:val="Hipercze"/>
          </w:rPr>
          <w:t>grzegorz.rybacki@bydgoszcz.rdos.gov.pl</w:t>
        </w:r>
      </w:hyperlink>
      <w:r w:rsidR="0099411B">
        <w:t xml:space="preserve">  </w:t>
      </w:r>
      <w:r w:rsidR="0099411B">
        <w:br/>
        <w:t xml:space="preserve">lub p. Andrzej Adamski, </w:t>
      </w:r>
      <w:r w:rsidR="0099411B" w:rsidRPr="00DC79AC">
        <w:t xml:space="preserve">nr tel. </w:t>
      </w:r>
      <w:r w:rsidR="0099411B">
        <w:t>52/ 50 65</w:t>
      </w:r>
      <w:r w:rsidR="00415FFE">
        <w:t> </w:t>
      </w:r>
      <w:r w:rsidR="0099411B">
        <w:t>666</w:t>
      </w:r>
      <w:r w:rsidR="00415FFE">
        <w:t xml:space="preserve"> wew. 6011</w:t>
      </w:r>
      <w:r w:rsidR="0099411B" w:rsidRPr="00DC79AC">
        <w:t xml:space="preserve">, adres email: </w:t>
      </w:r>
      <w:hyperlink r:id="rId9" w:history="1">
        <w:r w:rsidR="0099411B" w:rsidRPr="00F36DD7">
          <w:rPr>
            <w:rStyle w:val="Hipercze"/>
          </w:rPr>
          <w:t>andrzej.adamski@bydgoszcz.rdos.gov.pl</w:t>
        </w:r>
      </w:hyperlink>
    </w:p>
    <w:p w14:paraId="0B3698C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korespondencja pisemna za pośrednictwem poczty, kuriera lub składana osobiście w sekretariacie </w:t>
      </w:r>
      <w:r>
        <w:t>Zamawiającego</w:t>
      </w:r>
      <w:r w:rsidR="0099411B">
        <w:t>.</w:t>
      </w:r>
    </w:p>
    <w:p w14:paraId="4890575F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474B71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6CA1F168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1BB7181F" w14:textId="77777777" w:rsidR="00B458EB" w:rsidRPr="00DC79AC" w:rsidRDefault="00F232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wzór umowy</w:t>
      </w:r>
    </w:p>
    <w:p w14:paraId="5A25221F" w14:textId="77777777" w:rsidR="00AA04F5" w:rsidRPr="00B458EB" w:rsidRDefault="00000000">
      <w:pPr>
        <w:rPr>
          <w:sz w:val="16"/>
          <w:szCs w:val="16"/>
        </w:rPr>
      </w:pPr>
    </w:p>
    <w:sectPr w:rsidR="00AA04F5" w:rsidRPr="00B458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7F4B" w14:textId="77777777" w:rsidR="006F40F4" w:rsidRDefault="006F40F4" w:rsidP="0099411B">
      <w:pPr>
        <w:spacing w:after="0" w:line="240" w:lineRule="auto"/>
      </w:pPr>
      <w:r>
        <w:separator/>
      </w:r>
    </w:p>
  </w:endnote>
  <w:endnote w:type="continuationSeparator" w:id="0">
    <w:p w14:paraId="30A07F80" w14:textId="77777777" w:rsidR="006F40F4" w:rsidRDefault="006F40F4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6741" w14:textId="77777777" w:rsidR="006F40F4" w:rsidRDefault="006F40F4" w:rsidP="0099411B">
      <w:pPr>
        <w:spacing w:after="0" w:line="240" w:lineRule="auto"/>
      </w:pPr>
      <w:r>
        <w:separator/>
      </w:r>
    </w:p>
  </w:footnote>
  <w:footnote w:type="continuationSeparator" w:id="0">
    <w:p w14:paraId="2558F1E5" w14:textId="77777777" w:rsidR="006F40F4" w:rsidRDefault="006F40F4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742" w14:textId="77777777"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3B75815F" wp14:editId="25F0E44B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6158321">
    <w:abstractNumId w:val="6"/>
  </w:num>
  <w:num w:numId="2" w16cid:durableId="1332878133">
    <w:abstractNumId w:val="1"/>
  </w:num>
  <w:num w:numId="3" w16cid:durableId="1094782488">
    <w:abstractNumId w:val="4"/>
  </w:num>
  <w:num w:numId="4" w16cid:durableId="1356467169">
    <w:abstractNumId w:val="0"/>
  </w:num>
  <w:num w:numId="5" w16cid:durableId="895434104">
    <w:abstractNumId w:val="7"/>
  </w:num>
  <w:num w:numId="6" w16cid:durableId="611981561">
    <w:abstractNumId w:val="2"/>
  </w:num>
  <w:num w:numId="7" w16cid:durableId="1792016857">
    <w:abstractNumId w:val="3"/>
  </w:num>
  <w:num w:numId="8" w16cid:durableId="123242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66AA"/>
    <w:rsid w:val="001049E9"/>
    <w:rsid w:val="00162F0B"/>
    <w:rsid w:val="001902C0"/>
    <w:rsid w:val="001A68D1"/>
    <w:rsid w:val="003A41F0"/>
    <w:rsid w:val="00415FFE"/>
    <w:rsid w:val="00435FEA"/>
    <w:rsid w:val="004647CB"/>
    <w:rsid w:val="006F40F4"/>
    <w:rsid w:val="0075237D"/>
    <w:rsid w:val="00806B85"/>
    <w:rsid w:val="00912D49"/>
    <w:rsid w:val="0099411B"/>
    <w:rsid w:val="009C77E1"/>
    <w:rsid w:val="009E4D24"/>
    <w:rsid w:val="00A66C3D"/>
    <w:rsid w:val="00B24EE4"/>
    <w:rsid w:val="00B458EB"/>
    <w:rsid w:val="00BF76AC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9EC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1859</Words>
  <Characters>11159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2022-08-16T12:58:00Z</dcterms:created>
  <dcterms:modified xsi:type="dcterms:W3CDTF">2022-08-16T12:58:00Z</dcterms:modified>
</cp:coreProperties>
</file>