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A981" w14:textId="5A342D08" w:rsidR="0049598C" w:rsidRPr="00C650E5" w:rsidRDefault="00B207F0" w:rsidP="00B207F0">
      <w:pPr>
        <w:rPr>
          <w:rFonts w:ascii="Fira Sans" w:hAnsi="Fira Sans"/>
          <w:sz w:val="19"/>
          <w:szCs w:val="19"/>
        </w:rPr>
      </w:pPr>
      <w:r w:rsidRPr="00B207F0">
        <w:rPr>
          <w:rFonts w:ascii="Calibri" w:eastAsia="Calibri" w:hAnsi="Calibri" w:cs="Times New Roman"/>
          <w:noProof/>
        </w:rPr>
        <w:drawing>
          <wp:inline distT="0" distB="0" distL="0" distR="0" wp14:anchorId="1EB061DA" wp14:editId="6FA6A8C8">
            <wp:extent cx="2228850" cy="866775"/>
            <wp:effectExtent l="0" t="0" r="0" b="9525"/>
            <wp:docPr id="1" name="Obraz 1" descr="logotyp naczelnej dyrekcji archiwów państwow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naczelnej dyrekcji archiwów państwowy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1A263" w14:textId="77777777" w:rsidR="00903185" w:rsidRPr="00C650E5" w:rsidRDefault="00903185">
      <w:pPr>
        <w:rPr>
          <w:rFonts w:ascii="Fira Sans" w:hAnsi="Fira Sans"/>
          <w:sz w:val="19"/>
          <w:szCs w:val="19"/>
        </w:rPr>
      </w:pPr>
    </w:p>
    <w:p w14:paraId="6C2F98B6" w14:textId="77777777" w:rsidR="00903185" w:rsidRPr="00EA7809" w:rsidRDefault="00903185" w:rsidP="009031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7809">
        <w:rPr>
          <w:rFonts w:ascii="Arial" w:eastAsia="Times New Roman" w:hAnsi="Arial" w:cs="Arial"/>
          <w:b/>
          <w:sz w:val="24"/>
          <w:szCs w:val="24"/>
          <w:lang w:eastAsia="pl-PL"/>
        </w:rPr>
        <w:t>Protokół zdawczo-odbiorczy</w:t>
      </w:r>
    </w:p>
    <w:p w14:paraId="79027BC5" w14:textId="77777777" w:rsidR="00903185" w:rsidRPr="00EA7809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78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nieodpłatnego przekazania składników rzeczowych majątku ruchomego</w:t>
      </w:r>
    </w:p>
    <w:p w14:paraId="6F5325EE" w14:textId="7AB3807D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63E314EB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19A66626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1FA96D10" w14:textId="77777777" w:rsidR="00903185" w:rsidRPr="00C650E5" w:rsidRDefault="00903185" w:rsidP="00903185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41C9CD90" w14:textId="1C0F853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zawarty dnia ………………………………….. 2022 r. w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Warszawie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pomiędzy:</w:t>
      </w:r>
    </w:p>
    <w:p w14:paraId="75DFE37A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926BB2E" w14:textId="33179A81" w:rsidR="00903185" w:rsidRPr="00C650E5" w:rsidRDefault="00CA020F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Naczelną Dyrekcją Archiwów Państwowych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ul. </w:t>
      </w: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Rakowiecka 2d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</w:t>
      </w:r>
      <w:r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02-517</w:t>
      </w:r>
      <w:r w:rsidR="00903185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 </w:t>
      </w:r>
      <w:r w:rsidR="00903185"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reprezentowanym przez:</w:t>
      </w:r>
    </w:p>
    <w:p w14:paraId="4DE790ED" w14:textId="10B37410" w:rsidR="00903185" w:rsidRPr="00C650E5" w:rsidRDefault="00CA020F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Martę Muszyńską</w:t>
      </w:r>
      <w:r w:rsidR="00903185"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 xml:space="preserve"> –  Dyrektora </w:t>
      </w:r>
      <w:r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Generalnego</w:t>
      </w:r>
    </w:p>
    <w:p w14:paraId="47AFBD4C" w14:textId="46159061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NIP: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5251572452</w:t>
      </w: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REGON: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000001005</w:t>
      </w:r>
      <w:r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,</w:t>
      </w:r>
    </w:p>
    <w:p w14:paraId="3BFDE759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kern w:val="24"/>
          <w:sz w:val="19"/>
          <w:szCs w:val="19"/>
          <w:lang w:eastAsia="pl-PL"/>
        </w:rPr>
        <w:t>zwanym dalej „Przekazującym”,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</w:t>
      </w:r>
    </w:p>
    <w:p w14:paraId="16A119E6" w14:textId="77777777" w:rsidR="00903185" w:rsidRPr="00C650E5" w:rsidRDefault="00903185" w:rsidP="00903185">
      <w:pPr>
        <w:autoSpaceDE w:val="0"/>
        <w:autoSpaceDN w:val="0"/>
        <w:adjustRightInd w:val="0"/>
        <w:spacing w:after="0" w:line="240" w:lineRule="atLeast"/>
        <w:rPr>
          <w:rFonts w:ascii="Fira Sans" w:eastAsia="Times New Roman" w:hAnsi="Fira Sans" w:cs="CIDFont+F3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  <w:t xml:space="preserve"> </w:t>
      </w:r>
      <w:r w:rsidRPr="00C650E5">
        <w:rPr>
          <w:rFonts w:ascii="Fira Sans" w:eastAsia="Times New Roman" w:hAnsi="Fira Sans" w:cs="CIDFont+F3"/>
          <w:sz w:val="19"/>
          <w:szCs w:val="19"/>
          <w:lang w:eastAsia="pl-PL"/>
        </w:rPr>
        <w:t>a</w:t>
      </w:r>
    </w:p>
    <w:p w14:paraId="3D6B5ADB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5A895647" w14:textId="77777777" w:rsidR="001C4920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61BFD003" w14:textId="77777777" w:rsidR="001C4920" w:rsidRPr="00C650E5" w:rsidRDefault="001C4920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69BE45A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</w:t>
      </w:r>
      <w:r w:rsidR="00A54C81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7593FB54" w14:textId="77777777" w:rsidR="00A54C81" w:rsidRPr="00C650E5" w:rsidRDefault="00A54C81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491DACEB" w14:textId="77777777" w:rsidR="00903185" w:rsidRPr="00C650E5" w:rsidRDefault="00903185" w:rsidP="00903185">
      <w:pPr>
        <w:spacing w:after="0" w:line="240" w:lineRule="atLeas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zwanym dalej „Przyjmującym”.</w:t>
      </w:r>
    </w:p>
    <w:p w14:paraId="127F8053" w14:textId="77777777" w:rsidR="00903185" w:rsidRPr="00C650E5" w:rsidRDefault="00903185" w:rsidP="00903185">
      <w:pPr>
        <w:autoSpaceDE w:val="0"/>
        <w:autoSpaceDN w:val="0"/>
        <w:adjustRightInd w:val="0"/>
        <w:spacing w:after="0" w:line="240" w:lineRule="atLeast"/>
        <w:rPr>
          <w:rFonts w:ascii="Fira Sans" w:eastAsia="Times New Roman" w:hAnsi="Fira Sans" w:cs="CIDFont+F3"/>
          <w:sz w:val="19"/>
          <w:szCs w:val="19"/>
          <w:lang w:eastAsia="pl-PL"/>
        </w:rPr>
      </w:pPr>
    </w:p>
    <w:p w14:paraId="406AB889" w14:textId="77777777" w:rsidR="00903185" w:rsidRPr="00C650E5" w:rsidRDefault="00903185" w:rsidP="00903185">
      <w:pPr>
        <w:spacing w:after="0" w:line="240" w:lineRule="atLeast"/>
        <w:ind w:left="-142" w:firstLine="142"/>
        <w:jc w:val="both"/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</w:pPr>
    </w:p>
    <w:p w14:paraId="59362514" w14:textId="5612AC50" w:rsidR="00903185" w:rsidRDefault="00CA020F" w:rsidP="00CA020F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NDAP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przekazuje na czas oznaczony/nieoznaczony* na rzecz Przyjmującego zbędne składniki rzeczowe majątku 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ruchomego wskazane we Wniosku o 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nieodpłatne przekazanie składników rzeczowych majątk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u ruchomego z dnia …………………………</w:t>
      </w: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……………….</w:t>
      </w:r>
      <w:r w:rsidR="00903185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w postaci:</w:t>
      </w:r>
    </w:p>
    <w:p w14:paraId="256955D3" w14:textId="77777777" w:rsidR="00CA020F" w:rsidRPr="00C650E5" w:rsidRDefault="00CA020F" w:rsidP="00CA020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69F69E50" w14:textId="6057CB04" w:rsidR="0055546F" w:rsidRDefault="00903185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…………………………………………………..</w:t>
      </w:r>
      <w:r w:rsidRPr="00CA020F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</w:p>
    <w:p w14:paraId="1D1FA0C4" w14:textId="517EB7A4" w:rsidR="00CA020F" w:rsidRDefault="00CA020F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</w:t>
      </w:r>
    </w:p>
    <w:p w14:paraId="0557ED11" w14:textId="3CB00E52" w:rsidR="00CA020F" w:rsidRPr="00CA020F" w:rsidRDefault="00CA020F" w:rsidP="00CA020F">
      <w:pPr>
        <w:pStyle w:val="Akapitzlist"/>
        <w:widowControl w:val="0"/>
        <w:numPr>
          <w:ilvl w:val="0"/>
          <w:numId w:val="2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</w:t>
      </w:r>
    </w:p>
    <w:p w14:paraId="35246417" w14:textId="7C0A22D5" w:rsidR="00903185" w:rsidRPr="00C650E5" w:rsidRDefault="00903185" w:rsidP="00903185">
      <w:pPr>
        <w:widowControl w:val="0"/>
        <w:numPr>
          <w:ilvl w:val="0"/>
          <w:numId w:val="1"/>
        </w:numPr>
        <w:shd w:val="clear" w:color="auto" w:fill="FDFDFD"/>
        <w:tabs>
          <w:tab w:val="left" w:pos="426"/>
        </w:tabs>
        <w:autoSpaceDE w:val="0"/>
        <w:autoSpaceDN w:val="0"/>
        <w:adjustRightInd w:val="0"/>
        <w:spacing w:after="0" w:line="240" w:lineRule="exact"/>
        <w:ind w:left="426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Urządzenia są 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nie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sprawne, posiadają ślady użytkowania i 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uszkodzenia trudno dostrzegalne bądź wewnętrzne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</w:p>
    <w:p w14:paraId="502097F4" w14:textId="77777777" w:rsidR="00903185" w:rsidRPr="00C650E5" w:rsidRDefault="00903185" w:rsidP="00903185">
      <w:pPr>
        <w:spacing w:after="0" w:line="240" w:lineRule="exact"/>
        <w:rPr>
          <w:rFonts w:ascii="Fira Sans" w:eastAsia="Times New Roman" w:hAnsi="Fira Sans" w:cs="Times New Roman"/>
          <w:b/>
          <w:bCs/>
          <w:sz w:val="19"/>
          <w:szCs w:val="19"/>
          <w:lang w:eastAsia="pl-PL"/>
        </w:rPr>
      </w:pPr>
    </w:p>
    <w:p w14:paraId="5A62F645" w14:textId="65B4BF85" w:rsidR="00903185" w:rsidRPr="00CA020F" w:rsidRDefault="00903185" w:rsidP="00CA020F">
      <w:pPr>
        <w:numPr>
          <w:ilvl w:val="0"/>
          <w:numId w:val="1"/>
        </w:numPr>
        <w:tabs>
          <w:tab w:val="left" w:pos="0"/>
        </w:tabs>
        <w:spacing w:after="120" w:line="240" w:lineRule="exact"/>
        <w:ind w:left="426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Przyjmujący oświadcza, że znany jest mu stan techniczny przekaz</w:t>
      </w:r>
      <w:r w:rsidR="001C4920"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ywa</w:t>
      </w: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nych zbędnych składników rzeczowych majątku ruchomego.</w:t>
      </w:r>
    </w:p>
    <w:p w14:paraId="218EAB15" w14:textId="77777777" w:rsidR="00903185" w:rsidRPr="00C650E5" w:rsidRDefault="00903185" w:rsidP="00903185">
      <w:pPr>
        <w:numPr>
          <w:ilvl w:val="0"/>
          <w:numId w:val="1"/>
        </w:numPr>
        <w:tabs>
          <w:tab w:val="left" w:pos="0"/>
        </w:tabs>
        <w:spacing w:after="120" w:line="240" w:lineRule="exact"/>
        <w:ind w:left="426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Miejsce odbioru składników rzeczowych majątku ruchomego:</w:t>
      </w:r>
    </w:p>
    <w:p w14:paraId="0CC78FEC" w14:textId="3BAC0B1B" w:rsidR="00903185" w:rsidRPr="00C650E5" w:rsidRDefault="00903185" w:rsidP="00CA020F">
      <w:pPr>
        <w:tabs>
          <w:tab w:val="left" w:pos="426"/>
        </w:tabs>
        <w:spacing w:after="120" w:line="240" w:lineRule="exact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ab/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Naczelna Dyrekcja Archiwów Państwowych</w:t>
      </w:r>
      <w:r w:rsidR="00CA020F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ul.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Rakowiecka 2d</w:t>
      </w:r>
      <w:r w:rsidR="00CA020F" w:rsidRPr="00C650E5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 xml:space="preserve">, </w:t>
      </w:r>
      <w:r w:rsidR="00CA020F">
        <w:rPr>
          <w:rFonts w:ascii="Fira Sans" w:eastAsia="Times New Roman" w:hAnsi="Fira Sans" w:cs="Times New Roman"/>
          <w:bCs/>
          <w:iCs/>
          <w:sz w:val="19"/>
          <w:szCs w:val="19"/>
          <w:lang w:eastAsia="pl-PL"/>
        </w:rPr>
        <w:t>02-517 w godz. 8.oo-15.3o.</w:t>
      </w:r>
    </w:p>
    <w:p w14:paraId="5EE91272" w14:textId="0EDD2CF7" w:rsidR="00903185" w:rsidRPr="00C650E5" w:rsidRDefault="00903185" w:rsidP="009031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left="426"/>
        <w:contextualSpacing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C650E5">
        <w:rPr>
          <w:rFonts w:ascii="Fira Sans" w:eastAsia="Times New Roman" w:hAnsi="Fira Sans" w:cs="Times New Roman"/>
          <w:sz w:val="19"/>
          <w:szCs w:val="19"/>
          <w:lang w:eastAsia="pl-PL"/>
        </w:rPr>
        <w:t>Termin odbioru składników rzeczowych majątku ruchomego:………………………………………</w:t>
      </w:r>
      <w:r w:rsidR="00CA020F">
        <w:rPr>
          <w:rFonts w:ascii="Fira Sans" w:eastAsia="Times New Roman" w:hAnsi="Fira Sans" w:cs="Times New Roman"/>
          <w:sz w:val="19"/>
          <w:szCs w:val="19"/>
          <w:lang w:eastAsia="pl-PL"/>
        </w:rPr>
        <w:t>……………..</w:t>
      </w:r>
    </w:p>
    <w:p w14:paraId="2E7584B8" w14:textId="77777777" w:rsidR="00903185" w:rsidRPr="00C650E5" w:rsidRDefault="00903185" w:rsidP="00903185">
      <w:pPr>
        <w:spacing w:after="0" w:line="240" w:lineRule="atLeast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201C2CC" w14:textId="54998967" w:rsidR="0055546F" w:rsidRDefault="0055546F" w:rsidP="00CA020F">
      <w:pPr>
        <w:spacing w:before="11" w:after="120" w:line="240" w:lineRule="exact"/>
        <w:jc w:val="both"/>
        <w:rPr>
          <w:rFonts w:ascii="Fira Sans" w:hAnsi="Fira Sans"/>
          <w:sz w:val="19"/>
          <w:szCs w:val="19"/>
        </w:rPr>
      </w:pPr>
    </w:p>
    <w:p w14:paraId="089AE760" w14:textId="5C31D6DA" w:rsidR="0055546F" w:rsidRDefault="00CA020F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              </w:t>
      </w:r>
      <w:r w:rsidR="00EA7809"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</w:t>
      </w: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Przekazujący                   </w:t>
      </w:r>
      <w:r w:rsidR="00EA7809"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                                       Odbierający</w:t>
      </w:r>
    </w:p>
    <w:p w14:paraId="7F0C60DA" w14:textId="18EC8E79" w:rsidR="00EA7809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</w:p>
    <w:p w14:paraId="4622746D" w14:textId="32D9437A" w:rsidR="00EA7809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</w:p>
    <w:p w14:paraId="53FE7CE8" w14:textId="25271246" w:rsidR="00EA7809" w:rsidRPr="00CA020F" w:rsidRDefault="00EA7809" w:rsidP="00CA020F">
      <w:pPr>
        <w:spacing w:before="11" w:after="120" w:line="240" w:lineRule="exact"/>
        <w:ind w:left="426"/>
        <w:jc w:val="both"/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color w:val="000000"/>
          <w:sz w:val="19"/>
          <w:szCs w:val="19"/>
          <w:lang w:eastAsia="pl-PL"/>
        </w:rPr>
        <w:t xml:space="preserve">      ……………………………………………………………..                         ……………………………………………………..</w:t>
      </w:r>
    </w:p>
    <w:sectPr w:rsidR="00EA7809" w:rsidRPr="00CA0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742A6"/>
    <w:multiLevelType w:val="hybridMultilevel"/>
    <w:tmpl w:val="A116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5762F"/>
    <w:multiLevelType w:val="hybridMultilevel"/>
    <w:tmpl w:val="C8BA2E3E"/>
    <w:lvl w:ilvl="0" w:tplc="79E24B0C">
      <w:start w:val="1"/>
      <w:numFmt w:val="decimal"/>
      <w:lvlText w:val="%1."/>
      <w:lvlJc w:val="left"/>
      <w:pPr>
        <w:ind w:left="1146" w:hanging="360"/>
      </w:pPr>
      <w:rPr>
        <w:rFonts w:ascii="Fira Sans" w:eastAsia="Times New Roman" w:hAnsi="Fira Sans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6553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1108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185"/>
    <w:rsid w:val="001C4920"/>
    <w:rsid w:val="0049598C"/>
    <w:rsid w:val="0055546F"/>
    <w:rsid w:val="00903185"/>
    <w:rsid w:val="009D1D88"/>
    <w:rsid w:val="00A54C81"/>
    <w:rsid w:val="00AA2015"/>
    <w:rsid w:val="00B207F0"/>
    <w:rsid w:val="00C650E5"/>
    <w:rsid w:val="00CA020F"/>
    <w:rsid w:val="00E154F7"/>
    <w:rsid w:val="00EA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5B96"/>
  <w15:docId w15:val="{E82BB9D2-3C77-43CA-B77B-C7819D2D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6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Borkowski Krzysztof</dc:creator>
  <cp:lastModifiedBy>Śliwiński Marek</cp:lastModifiedBy>
  <cp:revision>10</cp:revision>
  <dcterms:created xsi:type="dcterms:W3CDTF">2022-09-29T12:17:00Z</dcterms:created>
  <dcterms:modified xsi:type="dcterms:W3CDTF">2022-10-17T07:53:00Z</dcterms:modified>
</cp:coreProperties>
</file>