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42948" w14:textId="77777777" w:rsidR="0061013F" w:rsidRPr="00580A30" w:rsidRDefault="0061013F" w:rsidP="0061013F">
      <w:pPr>
        <w:pBdr>
          <w:bottom w:val="single" w:sz="4" w:space="1" w:color="auto"/>
        </w:pBdr>
        <w:suppressAutoHyphens/>
        <w:spacing w:line="276" w:lineRule="auto"/>
        <w:rPr>
          <w:rFonts w:ascii="Calibri" w:hAnsi="Calibri" w:cs="Calibri"/>
          <w:i/>
        </w:rPr>
      </w:pPr>
    </w:p>
    <w:p w14:paraId="35209D4D" w14:textId="362AAB84" w:rsidR="0061013F" w:rsidRPr="008C46C3" w:rsidRDefault="0061013F" w:rsidP="0061013F">
      <w:pPr>
        <w:suppressAutoHyphens/>
        <w:spacing w:line="276" w:lineRule="auto"/>
        <w:rPr>
          <w:rFonts w:ascii="Calibri" w:hAnsi="Calibri" w:cs="Calibri"/>
          <w:b/>
        </w:rPr>
      </w:pPr>
      <w:r w:rsidRPr="008C46C3">
        <w:rPr>
          <w:rFonts w:ascii="Calibri" w:hAnsi="Calibri" w:cs="Calibri"/>
          <w:b/>
        </w:rPr>
        <w:t xml:space="preserve">Nr sprawy: </w:t>
      </w:r>
      <w:r w:rsidR="005C79FF" w:rsidRPr="005C79FF">
        <w:rPr>
          <w:rFonts w:ascii="Calibri" w:hAnsi="Calibri" w:cs="Calibri"/>
          <w:b/>
        </w:rPr>
        <w:t>nr DBI-WBF.2375.5.2023</w:t>
      </w:r>
    </w:p>
    <w:p w14:paraId="3F3F6D43" w14:textId="77777777" w:rsidR="0061013F" w:rsidRPr="008C46C3" w:rsidRDefault="0061013F" w:rsidP="0061013F">
      <w:pPr>
        <w:suppressAutoHyphens/>
        <w:spacing w:line="276" w:lineRule="auto"/>
        <w:rPr>
          <w:rFonts w:ascii="Calibri" w:hAnsi="Calibri" w:cs="Calibri"/>
          <w:i/>
        </w:rPr>
      </w:pPr>
      <w:r w:rsidRPr="008C46C3">
        <w:rPr>
          <w:rFonts w:ascii="Calibri" w:hAnsi="Calibri" w:cs="Calibri"/>
        </w:rPr>
        <w:tab/>
      </w:r>
      <w:r w:rsidRPr="008C46C3">
        <w:rPr>
          <w:rFonts w:ascii="Calibri" w:hAnsi="Calibri" w:cs="Calibri"/>
        </w:rPr>
        <w:tab/>
      </w:r>
    </w:p>
    <w:p w14:paraId="7F4F7874" w14:textId="77777777" w:rsidR="0061013F" w:rsidRPr="008C46C3" w:rsidRDefault="0061013F" w:rsidP="0061013F">
      <w:pPr>
        <w:tabs>
          <w:tab w:val="left" w:pos="6510"/>
        </w:tabs>
        <w:suppressAutoHyphens/>
        <w:spacing w:line="276" w:lineRule="auto"/>
        <w:rPr>
          <w:rFonts w:ascii="Calibri" w:hAnsi="Calibri" w:cs="Calibri"/>
          <w:b/>
          <w:caps/>
        </w:rPr>
      </w:pPr>
      <w:r w:rsidRPr="008C46C3">
        <w:rPr>
          <w:rFonts w:ascii="Calibri" w:hAnsi="Calibri" w:cs="Calibri"/>
          <w:b/>
          <w:caps/>
        </w:rPr>
        <w:t>ZapROSZENIE DO ZŁOŻENIA OFERTY</w:t>
      </w:r>
    </w:p>
    <w:p w14:paraId="26CD0788" w14:textId="6F0C6B89" w:rsidR="0061013F" w:rsidRPr="008C46C3" w:rsidRDefault="0061013F" w:rsidP="00202CC9">
      <w:pPr>
        <w:suppressAutoHyphens/>
        <w:spacing w:before="120" w:line="276" w:lineRule="auto"/>
        <w:jc w:val="both"/>
        <w:rPr>
          <w:rFonts w:ascii="Calibri" w:hAnsi="Calibri" w:cs="Calibri"/>
        </w:rPr>
      </w:pPr>
      <w:r w:rsidRPr="008C46C3">
        <w:rPr>
          <w:rFonts w:ascii="Calibri" w:hAnsi="Calibri" w:cs="Calibri"/>
        </w:rPr>
        <w:t>Ministerstwo Spraw Wewnętrznych i Administracji (dalej: Zamawiający) zaprasza do złożenia oferty w postępowaniu pn.</w:t>
      </w:r>
      <w:r w:rsidRPr="005C79FF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5C79FF" w:rsidRPr="005C79FF">
        <w:rPr>
          <w:rFonts w:asciiTheme="minorHAnsi" w:hAnsiTheme="minorHAnsi" w:cstheme="minorHAnsi"/>
          <w:b/>
          <w:bCs/>
          <w:sz w:val="22"/>
          <w:szCs w:val="22"/>
        </w:rPr>
        <w:t>Aktualizacja systemu kontroli dostępu wraz z zakupem drukarki retransferowej.</w:t>
      </w:r>
      <w:r w:rsidR="009A1342" w:rsidRPr="005C79FF">
        <w:rPr>
          <w:rFonts w:asciiTheme="minorHAnsi" w:hAnsiTheme="minorHAnsi" w:cstheme="minorHAnsi"/>
          <w:b/>
          <w:bCs/>
          <w:noProof/>
          <w:sz w:val="22"/>
          <w:szCs w:val="22"/>
        </w:rPr>
        <w:t>”</w:t>
      </w:r>
      <w:r w:rsidRPr="005C79FF">
        <w:rPr>
          <w:rFonts w:asciiTheme="minorHAnsi" w:hAnsiTheme="minorHAnsi" w:cstheme="minorHAnsi"/>
          <w:b/>
          <w:sz w:val="22"/>
          <w:szCs w:val="22"/>
        </w:rPr>
        <w:t>.</w:t>
      </w:r>
    </w:p>
    <w:p w14:paraId="22A6BCF5" w14:textId="77777777" w:rsidR="0061013F" w:rsidRPr="008C46C3" w:rsidRDefault="0061013F" w:rsidP="00202CC9">
      <w:pPr>
        <w:suppressAutoHyphens/>
        <w:spacing w:line="276" w:lineRule="auto"/>
        <w:jc w:val="both"/>
        <w:rPr>
          <w:rFonts w:ascii="Calibri" w:hAnsi="Calibri" w:cs="Calibri"/>
        </w:rPr>
      </w:pPr>
      <w:r w:rsidRPr="008C46C3">
        <w:rPr>
          <w:rFonts w:ascii="Calibri" w:hAnsi="Calibri" w:cs="Calibri"/>
        </w:rPr>
        <w:t>Postępowanie prowadzone jest bez stosowania ustawy z dnia 11 września 2019 r. - Prawo zamówień publicznych (Dz. U.  z 2022 r. poz. 1710 z późn. zm.), zgodnie z art. 2 ust. 1 pkt 1 tej ustawy.</w:t>
      </w:r>
    </w:p>
    <w:p w14:paraId="71ABC098" w14:textId="773AE535" w:rsidR="0061013F" w:rsidRPr="008C46C3" w:rsidRDefault="0061013F" w:rsidP="00202CC9">
      <w:pPr>
        <w:suppressAutoHyphens/>
        <w:spacing w:line="276" w:lineRule="auto"/>
        <w:jc w:val="both"/>
        <w:rPr>
          <w:rFonts w:ascii="Calibri" w:hAnsi="Calibri" w:cs="Calibri"/>
        </w:rPr>
      </w:pPr>
      <w:r w:rsidRPr="008C46C3">
        <w:rPr>
          <w:rFonts w:ascii="Calibri" w:hAnsi="Calibri" w:cs="Calibri"/>
        </w:rPr>
        <w:t>Osobą upoważnioną do kontaktów w sprawie przedmi</w:t>
      </w:r>
      <w:r w:rsidR="005C79FF">
        <w:rPr>
          <w:rFonts w:ascii="Calibri" w:hAnsi="Calibri" w:cs="Calibri"/>
        </w:rPr>
        <w:t xml:space="preserve">otowego postępowania jest: </w:t>
      </w:r>
      <w:r w:rsidR="005C79FF">
        <w:rPr>
          <w:rFonts w:ascii="Calibri" w:hAnsi="Calibri" w:cs="Calibri"/>
        </w:rPr>
        <w:br/>
        <w:t>Pana</w:t>
      </w:r>
      <w:r w:rsidRPr="008C46C3">
        <w:rPr>
          <w:rFonts w:ascii="Calibri" w:hAnsi="Calibri" w:cs="Calibri"/>
        </w:rPr>
        <w:t xml:space="preserve"> </w:t>
      </w:r>
      <w:r w:rsidR="005C79FF">
        <w:rPr>
          <w:rFonts w:ascii="Calibri" w:hAnsi="Calibri" w:cs="Calibri"/>
        </w:rPr>
        <w:t>Przemysława Dobrzyńskiego nr tel.: 22 601 47 03</w:t>
      </w:r>
      <w:r w:rsidR="00456350">
        <w:rPr>
          <w:rFonts w:ascii="Calibri" w:hAnsi="Calibri" w:cs="Calibri"/>
        </w:rPr>
        <w:t xml:space="preserve">, </w:t>
      </w:r>
      <w:hyperlink r:id="rId7" w:history="1">
        <w:r w:rsidR="00456350" w:rsidRPr="00456350">
          <w:rPr>
            <w:rStyle w:val="Hipercze"/>
            <w:rFonts w:ascii="Lato" w:hAnsi="Lato"/>
            <w:sz w:val="22"/>
            <w:szCs w:val="22"/>
          </w:rPr>
          <w:t>przemyslaw.dobrzynski@mswia.gov.pl</w:t>
        </w:r>
      </w:hyperlink>
    </w:p>
    <w:p w14:paraId="65086CE5" w14:textId="77777777" w:rsidR="0061013F" w:rsidRPr="008C46C3" w:rsidRDefault="0061013F" w:rsidP="0061013F">
      <w:pPr>
        <w:numPr>
          <w:ilvl w:val="0"/>
          <w:numId w:val="2"/>
        </w:numPr>
        <w:suppressAutoHyphens/>
        <w:spacing w:before="120" w:line="276" w:lineRule="auto"/>
        <w:ind w:left="567" w:hanging="567"/>
        <w:rPr>
          <w:rFonts w:ascii="Calibri" w:hAnsi="Calibri" w:cs="Calibri"/>
          <w:b/>
          <w:i/>
        </w:rPr>
      </w:pPr>
      <w:r w:rsidRPr="008C46C3">
        <w:rPr>
          <w:rFonts w:ascii="Calibri" w:hAnsi="Calibri" w:cs="Calibri"/>
          <w:b/>
        </w:rPr>
        <w:t>Opis przedmiotu zamówienia</w:t>
      </w:r>
    </w:p>
    <w:p w14:paraId="0F4679C4" w14:textId="7FE4F170" w:rsidR="0061013F" w:rsidRDefault="005C79FF" w:rsidP="00202CC9">
      <w:pPr>
        <w:suppressAutoHyphens/>
        <w:spacing w:line="276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Umowa wraz z s</w:t>
      </w:r>
      <w:r w:rsidRPr="008C46C3">
        <w:rPr>
          <w:rFonts w:ascii="Calibri" w:hAnsi="Calibri" w:cs="Calibri"/>
        </w:rPr>
        <w:t>zczegółowy</w:t>
      </w:r>
      <w:r>
        <w:rPr>
          <w:rFonts w:ascii="Calibri" w:hAnsi="Calibri" w:cs="Calibri"/>
        </w:rPr>
        <w:t>m</w:t>
      </w:r>
      <w:r w:rsidR="0061013F" w:rsidRPr="008C46C3">
        <w:rPr>
          <w:rFonts w:ascii="Calibri" w:hAnsi="Calibri" w:cs="Calibri"/>
        </w:rPr>
        <w:t xml:space="preserve"> opis</w:t>
      </w:r>
      <w:r>
        <w:rPr>
          <w:rFonts w:ascii="Calibri" w:hAnsi="Calibri" w:cs="Calibri"/>
        </w:rPr>
        <w:t>em</w:t>
      </w:r>
      <w:r w:rsidR="0061013F" w:rsidRPr="008C46C3">
        <w:rPr>
          <w:rFonts w:ascii="Calibri" w:hAnsi="Calibri" w:cs="Calibri"/>
        </w:rPr>
        <w:t xml:space="preserve"> przedmiotu zamówienia znajduje się w załączniku nr 2 do Zaproszenia</w:t>
      </w:r>
      <w:r w:rsidR="009E6BC0" w:rsidRPr="008C46C3">
        <w:rPr>
          <w:rFonts w:ascii="Calibri" w:hAnsi="Calibri" w:cs="Calibri"/>
        </w:rPr>
        <w:t xml:space="preserve"> do złożenia oferty</w:t>
      </w:r>
      <w:r w:rsidR="0061013F" w:rsidRPr="008C46C3">
        <w:rPr>
          <w:rFonts w:ascii="Calibri" w:hAnsi="Calibri" w:cs="Calibri"/>
        </w:rPr>
        <w:t>.</w:t>
      </w:r>
    </w:p>
    <w:p w14:paraId="2729D173" w14:textId="77777777" w:rsidR="0061013F" w:rsidRPr="008C46C3" w:rsidRDefault="0061013F" w:rsidP="0061013F">
      <w:pPr>
        <w:numPr>
          <w:ilvl w:val="0"/>
          <w:numId w:val="2"/>
        </w:numPr>
        <w:suppressAutoHyphens/>
        <w:spacing w:before="120" w:line="276" w:lineRule="auto"/>
        <w:ind w:left="567" w:hanging="567"/>
        <w:rPr>
          <w:rFonts w:ascii="Calibri" w:hAnsi="Calibri" w:cs="Calibri"/>
          <w:b/>
        </w:rPr>
      </w:pPr>
      <w:r w:rsidRPr="008C46C3">
        <w:rPr>
          <w:rFonts w:ascii="Calibri" w:hAnsi="Calibri" w:cs="Calibri"/>
          <w:b/>
        </w:rPr>
        <w:t>Miejsce realizacji zamówienia</w:t>
      </w:r>
    </w:p>
    <w:p w14:paraId="0A54F67B" w14:textId="11A01D42" w:rsidR="0061013F" w:rsidRPr="008C46C3" w:rsidRDefault="009E6BC0" w:rsidP="00202CC9">
      <w:pPr>
        <w:suppressAutoHyphens/>
        <w:spacing w:line="276" w:lineRule="auto"/>
        <w:ind w:left="567"/>
        <w:jc w:val="both"/>
        <w:rPr>
          <w:rFonts w:ascii="Calibri" w:hAnsi="Calibri" w:cs="Calibri"/>
        </w:rPr>
      </w:pPr>
      <w:r w:rsidRPr="008C46C3">
        <w:rPr>
          <w:rFonts w:ascii="Calibri" w:hAnsi="Calibri" w:cs="Calibri"/>
        </w:rPr>
        <w:t>Ministerstw</w:t>
      </w:r>
      <w:r w:rsidR="00FE7992">
        <w:rPr>
          <w:rFonts w:ascii="Calibri" w:hAnsi="Calibri" w:cs="Calibri"/>
        </w:rPr>
        <w:t>o</w:t>
      </w:r>
      <w:r w:rsidRPr="008C46C3">
        <w:rPr>
          <w:rFonts w:ascii="Calibri" w:hAnsi="Calibri" w:cs="Calibri"/>
        </w:rPr>
        <w:t xml:space="preserve"> Spr</w:t>
      </w:r>
      <w:r w:rsidR="006400D8">
        <w:rPr>
          <w:rFonts w:ascii="Calibri" w:hAnsi="Calibri" w:cs="Calibri"/>
        </w:rPr>
        <w:t xml:space="preserve">aw Wewnętrznych i Administracji </w:t>
      </w:r>
      <w:r w:rsidR="00FE7992">
        <w:rPr>
          <w:rFonts w:ascii="Calibri" w:hAnsi="Calibri" w:cs="Calibri"/>
        </w:rPr>
        <w:t xml:space="preserve">– obiekt </w:t>
      </w:r>
      <w:r w:rsidR="006400D8">
        <w:rPr>
          <w:rFonts w:ascii="Calibri" w:hAnsi="Calibri" w:cs="Calibri"/>
        </w:rPr>
        <w:t>w Warszawie</w:t>
      </w:r>
      <w:r w:rsidR="005C79FF">
        <w:rPr>
          <w:rFonts w:ascii="Calibri" w:hAnsi="Calibri" w:cs="Calibri"/>
        </w:rPr>
        <w:t xml:space="preserve"> przy ul. Batorego 5, Pawińskiego 17/21, Domaniewska 36/38. </w:t>
      </w:r>
    </w:p>
    <w:p w14:paraId="78808E05" w14:textId="77777777" w:rsidR="0061013F" w:rsidRPr="008C46C3" w:rsidRDefault="0061013F" w:rsidP="0061013F">
      <w:pPr>
        <w:numPr>
          <w:ilvl w:val="0"/>
          <w:numId w:val="2"/>
        </w:numPr>
        <w:suppressAutoHyphens/>
        <w:spacing w:before="120" w:line="276" w:lineRule="auto"/>
        <w:ind w:left="567" w:hanging="567"/>
        <w:rPr>
          <w:rFonts w:ascii="Calibri" w:hAnsi="Calibri" w:cs="Calibri"/>
        </w:rPr>
      </w:pPr>
      <w:r w:rsidRPr="008C46C3">
        <w:rPr>
          <w:rFonts w:ascii="Calibri" w:hAnsi="Calibri" w:cs="Calibri"/>
          <w:b/>
        </w:rPr>
        <w:t>Termin</w:t>
      </w:r>
      <w:r w:rsidRPr="008C46C3">
        <w:rPr>
          <w:rFonts w:ascii="Calibri" w:hAnsi="Calibri" w:cs="Calibri"/>
          <w:b/>
          <w:i/>
        </w:rPr>
        <w:t xml:space="preserve"> </w:t>
      </w:r>
      <w:r w:rsidRPr="008C46C3">
        <w:rPr>
          <w:rFonts w:ascii="Calibri" w:hAnsi="Calibri" w:cs="Calibri"/>
          <w:b/>
        </w:rPr>
        <w:t>wykonania zamówienia</w:t>
      </w:r>
      <w:r w:rsidRPr="008C46C3">
        <w:rPr>
          <w:rFonts w:ascii="Calibri" w:hAnsi="Calibri" w:cs="Calibri"/>
        </w:rPr>
        <w:t>:</w:t>
      </w:r>
    </w:p>
    <w:p w14:paraId="76D53EA3" w14:textId="5E0464DD" w:rsidR="0061013F" w:rsidRPr="008C46C3" w:rsidRDefault="009A1342" w:rsidP="0061013F">
      <w:pPr>
        <w:suppressAutoHyphens/>
        <w:spacing w:line="276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Zgodnie z postanowieniami umowy</w:t>
      </w:r>
      <w:r w:rsidR="009E6BC0" w:rsidRPr="008C46C3">
        <w:rPr>
          <w:rFonts w:ascii="Calibri" w:hAnsi="Calibri" w:cs="Calibri"/>
        </w:rPr>
        <w:t>.</w:t>
      </w:r>
    </w:p>
    <w:p w14:paraId="6DD0F7E9" w14:textId="77777777" w:rsidR="0061013F" w:rsidRPr="008C46C3" w:rsidRDefault="0061013F" w:rsidP="0061013F">
      <w:pPr>
        <w:numPr>
          <w:ilvl w:val="0"/>
          <w:numId w:val="2"/>
        </w:numPr>
        <w:suppressAutoHyphens/>
        <w:spacing w:before="120" w:line="276" w:lineRule="auto"/>
        <w:ind w:left="567" w:hanging="567"/>
        <w:rPr>
          <w:rFonts w:ascii="Calibri" w:hAnsi="Calibri" w:cs="Calibri"/>
        </w:rPr>
      </w:pPr>
      <w:r w:rsidRPr="008C46C3">
        <w:rPr>
          <w:rFonts w:ascii="Calibri" w:hAnsi="Calibri" w:cs="Calibri"/>
          <w:b/>
        </w:rPr>
        <w:t>Komunikacja między Zamawiającym a wykonawcami</w:t>
      </w:r>
    </w:p>
    <w:p w14:paraId="04C399DD" w14:textId="73A8768C" w:rsidR="0061013F" w:rsidRPr="008C46C3" w:rsidRDefault="0061013F" w:rsidP="00202CC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color w:val="000000"/>
        </w:rPr>
      </w:pPr>
      <w:r w:rsidRPr="008C46C3">
        <w:rPr>
          <w:rFonts w:ascii="Calibri" w:hAnsi="Calibri" w:cs="Calibri"/>
          <w:color w:val="000000"/>
        </w:rPr>
        <w:t>1.</w:t>
      </w:r>
      <w:r w:rsidRPr="008C46C3">
        <w:rPr>
          <w:rFonts w:ascii="Calibri" w:hAnsi="Calibri" w:cs="Calibri"/>
          <w:color w:val="000000"/>
        </w:rPr>
        <w:tab/>
        <w:t>Postępowanie prowadzone jest</w:t>
      </w:r>
      <w:r w:rsidR="00457D77">
        <w:rPr>
          <w:rFonts w:ascii="Calibri" w:hAnsi="Calibri" w:cs="Calibri"/>
          <w:color w:val="000000"/>
        </w:rPr>
        <w:t xml:space="preserve"> elektronicznie pod adresem poczty e-mail </w:t>
      </w:r>
      <w:hyperlink r:id="rId8" w:history="1">
        <w:r w:rsidR="00457D77" w:rsidRPr="00457D77">
          <w:rPr>
            <w:rStyle w:val="Hipercze"/>
            <w:rFonts w:ascii="Calibri" w:hAnsi="Calibri" w:cs="Calibri"/>
          </w:rPr>
          <w:t>przemyslaw.dobrzynski@mswia.gov.pl</w:t>
        </w:r>
      </w:hyperlink>
    </w:p>
    <w:p w14:paraId="5EF25C45" w14:textId="024385F0" w:rsidR="0061013F" w:rsidRPr="008C46C3" w:rsidRDefault="0061013F" w:rsidP="00202CC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color w:val="000000"/>
        </w:rPr>
      </w:pPr>
      <w:r w:rsidRPr="008C46C3">
        <w:rPr>
          <w:rFonts w:ascii="Calibri" w:hAnsi="Calibri" w:cs="Calibri"/>
          <w:color w:val="000000"/>
        </w:rPr>
        <w:t>2.</w:t>
      </w:r>
      <w:r w:rsidRPr="008C46C3">
        <w:rPr>
          <w:rFonts w:ascii="Calibri" w:hAnsi="Calibri" w:cs="Calibri"/>
          <w:color w:val="000000"/>
        </w:rPr>
        <w:tab/>
        <w:t xml:space="preserve">Komunikacja między Zamawiającym a wykonawcami, tj. zadawanie pytań i składanie ofert przez wykonawców oraz udzielanie odpowiedzi i przekazywanie innych informacji dotyczących postępowania przez zamawiającego odbywa się wyłącznie za pośrednictwem </w:t>
      </w:r>
      <w:r w:rsidR="00457D77" w:rsidRPr="00457D77">
        <w:rPr>
          <w:rFonts w:ascii="Calibri" w:hAnsi="Calibri" w:cs="Calibri"/>
          <w:color w:val="000000"/>
        </w:rPr>
        <w:t>poczty e-mail przemyslaw.dobrzynski@mswia.gov.pl</w:t>
      </w:r>
    </w:p>
    <w:p w14:paraId="12CAAA9F" w14:textId="77777777" w:rsidR="0061013F" w:rsidRPr="008C46C3" w:rsidRDefault="0061013F" w:rsidP="00202CC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b/>
        </w:rPr>
      </w:pPr>
      <w:r w:rsidRPr="008C46C3">
        <w:rPr>
          <w:rFonts w:ascii="Calibri" w:hAnsi="Calibri" w:cs="Calibri"/>
          <w:color w:val="000000"/>
        </w:rPr>
        <w:t>3.</w:t>
      </w:r>
      <w:r w:rsidRPr="008C46C3">
        <w:rPr>
          <w:rFonts w:ascii="Calibri" w:hAnsi="Calibri" w:cs="Calibri"/>
          <w:color w:val="000000"/>
        </w:rPr>
        <w:tab/>
        <w:t>Szczegółową instrukcję dotyczącą komunikacji międ</w:t>
      </w:r>
      <w:bookmarkStart w:id="0" w:name="_GoBack"/>
      <w:bookmarkEnd w:id="0"/>
      <w:r w:rsidRPr="008C46C3">
        <w:rPr>
          <w:rFonts w:ascii="Calibri" w:hAnsi="Calibri" w:cs="Calibri"/>
          <w:color w:val="000000"/>
        </w:rPr>
        <w:t>zy Zamawiającym a Wykonawcą za pośrednictwem Platformy zawiera załącznik nr 1.</w:t>
      </w:r>
    </w:p>
    <w:p w14:paraId="04004A4A" w14:textId="77777777" w:rsidR="0061013F" w:rsidRPr="008C46C3" w:rsidRDefault="0061013F" w:rsidP="009778F9">
      <w:pPr>
        <w:keepNext/>
        <w:numPr>
          <w:ilvl w:val="0"/>
          <w:numId w:val="2"/>
        </w:numPr>
        <w:suppressAutoHyphens/>
        <w:spacing w:before="120" w:line="276" w:lineRule="auto"/>
        <w:ind w:left="567" w:hanging="567"/>
        <w:rPr>
          <w:rFonts w:ascii="Calibri" w:hAnsi="Calibri" w:cs="Calibri"/>
        </w:rPr>
      </w:pPr>
      <w:r w:rsidRPr="008C46C3">
        <w:rPr>
          <w:rFonts w:ascii="Calibri" w:hAnsi="Calibri" w:cs="Calibri"/>
          <w:b/>
        </w:rPr>
        <w:t>Warunki udziału w postępowaniu</w:t>
      </w:r>
    </w:p>
    <w:p w14:paraId="7349CAE8" w14:textId="51148366" w:rsidR="00FE7992" w:rsidRPr="00FE7992" w:rsidRDefault="009A1342" w:rsidP="00202CC9">
      <w:pPr>
        <w:suppressAutoHyphens/>
        <w:spacing w:line="276" w:lineRule="auto"/>
        <w:ind w:left="567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9A1342">
        <w:rPr>
          <w:rFonts w:ascii="Calibri" w:eastAsiaTheme="minorHAnsi" w:hAnsi="Calibri" w:cs="Calibri"/>
          <w:color w:val="000000"/>
          <w:lang w:eastAsia="en-US"/>
        </w:rPr>
        <w:t xml:space="preserve">O udzielenie zamówienia mogą ubiegać się Wykonawcy, którzy </w:t>
      </w:r>
      <w:r w:rsidR="00EA5E59" w:rsidRPr="00EA5E59">
        <w:rPr>
          <w:rFonts w:ascii="Calibri" w:eastAsiaTheme="minorHAnsi" w:hAnsi="Calibri" w:cs="Calibri"/>
          <w:color w:val="000000"/>
          <w:lang w:eastAsia="en-US"/>
        </w:rPr>
        <w:t>zapewni</w:t>
      </w:r>
      <w:r w:rsidR="00EA5E59">
        <w:rPr>
          <w:rFonts w:ascii="Calibri" w:eastAsiaTheme="minorHAnsi" w:hAnsi="Calibri" w:cs="Calibri"/>
          <w:color w:val="000000"/>
          <w:lang w:eastAsia="en-US"/>
        </w:rPr>
        <w:t>ą</w:t>
      </w:r>
      <w:r w:rsidR="00EA5E59" w:rsidRPr="00EA5E59">
        <w:rPr>
          <w:rFonts w:ascii="Calibri" w:eastAsiaTheme="minorHAnsi" w:hAnsi="Calibri" w:cs="Calibri"/>
          <w:color w:val="000000"/>
          <w:lang w:eastAsia="en-US"/>
        </w:rPr>
        <w:t xml:space="preserve"> wykonanie przedmiotu Umowy przez osoby posiadające odpowiednie do zakresu projektu kwalifikacje zawodowe. Wykonawca obowiązany będzie zapewnić osoby posiadające odpowiednie kwalifikacje zawodowe i uprawnienia budowlane do projektowania, jeżeli zakres projektu, przepisy lub odpowiednie organy będą tego wymagały</w:t>
      </w:r>
      <w:r w:rsidR="00281BB1" w:rsidRPr="00281BB1">
        <w:rPr>
          <w:rFonts w:ascii="Calibri" w:eastAsiaTheme="minorHAnsi" w:hAnsi="Calibri" w:cs="Calibri"/>
          <w:color w:val="000000"/>
          <w:lang w:eastAsia="en-US"/>
        </w:rPr>
        <w:t>.</w:t>
      </w:r>
      <w:r w:rsidRPr="009A1342">
        <w:rPr>
          <w:rFonts w:ascii="Calibri" w:eastAsiaTheme="minorHAnsi" w:hAnsi="Calibri" w:cs="Calibri"/>
          <w:color w:val="000000"/>
          <w:lang w:eastAsia="en-US"/>
        </w:rPr>
        <w:t xml:space="preserve">  </w:t>
      </w:r>
    </w:p>
    <w:p w14:paraId="2F2F415E" w14:textId="0A0FF2DA" w:rsidR="0061013F" w:rsidRPr="008C46C3" w:rsidRDefault="0061013F" w:rsidP="00202CC9">
      <w:pPr>
        <w:pStyle w:val="Akapitzlist"/>
        <w:numPr>
          <w:ilvl w:val="0"/>
          <w:numId w:val="2"/>
        </w:numPr>
        <w:suppressAutoHyphens/>
        <w:spacing w:before="120" w:line="276" w:lineRule="auto"/>
        <w:ind w:left="567" w:hanging="567"/>
        <w:jc w:val="both"/>
        <w:rPr>
          <w:rFonts w:ascii="Calibri" w:hAnsi="Calibri" w:cs="Calibri"/>
          <w:b/>
        </w:rPr>
      </w:pPr>
      <w:r w:rsidRPr="008C46C3">
        <w:rPr>
          <w:rFonts w:ascii="Calibri" w:hAnsi="Calibri" w:cs="Calibri"/>
          <w:b/>
        </w:rPr>
        <w:t>Sposób przygotowania i złożenia oferty:</w:t>
      </w:r>
    </w:p>
    <w:p w14:paraId="42EB7756" w14:textId="77777777" w:rsidR="0061013F" w:rsidRPr="008C46C3" w:rsidRDefault="0061013F" w:rsidP="0061013F">
      <w:pPr>
        <w:numPr>
          <w:ilvl w:val="0"/>
          <w:numId w:val="3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>Ofertę stanowi wypełniony formularz ofertowy udostępniony na elektronicznej Platformie w zakładce „Oferta”.</w:t>
      </w:r>
    </w:p>
    <w:p w14:paraId="5E4DE875" w14:textId="77777777" w:rsidR="0061013F" w:rsidRPr="008C46C3" w:rsidRDefault="0061013F" w:rsidP="00202CC9">
      <w:pPr>
        <w:numPr>
          <w:ilvl w:val="0"/>
          <w:numId w:val="3"/>
        </w:numPr>
        <w:suppressAutoHyphens/>
        <w:spacing w:line="276" w:lineRule="auto"/>
        <w:ind w:left="851" w:hanging="284"/>
        <w:jc w:val="both"/>
        <w:rPr>
          <w:rFonts w:ascii="Calibri" w:hAnsi="Calibri" w:cs="Calibri"/>
        </w:rPr>
      </w:pPr>
      <w:r w:rsidRPr="008C46C3">
        <w:rPr>
          <w:rFonts w:ascii="Calibri" w:hAnsi="Calibri" w:cs="Calibri"/>
        </w:rPr>
        <w:lastRenderedPageBreak/>
        <w:t>Zamawiający nie wymaga podpisania formularza ofertowego wraz z załącznikami kwalifikowanym podpisem elektronicznym.</w:t>
      </w:r>
    </w:p>
    <w:p w14:paraId="6DDBBA4D" w14:textId="77777777" w:rsidR="0061013F" w:rsidRPr="008C46C3" w:rsidRDefault="0061013F" w:rsidP="0061013F">
      <w:pPr>
        <w:suppressAutoHyphens/>
        <w:spacing w:before="120" w:line="276" w:lineRule="auto"/>
        <w:ind w:left="567" w:hanging="567"/>
        <w:rPr>
          <w:rFonts w:ascii="Calibri" w:hAnsi="Calibri" w:cs="Calibri"/>
        </w:rPr>
      </w:pPr>
      <w:r w:rsidRPr="008C46C3">
        <w:rPr>
          <w:rFonts w:ascii="Calibri" w:hAnsi="Calibri" w:cs="Calibri"/>
          <w:b/>
        </w:rPr>
        <w:t>VII.</w:t>
      </w:r>
      <w:r w:rsidRPr="008C46C3">
        <w:rPr>
          <w:rFonts w:ascii="Calibri" w:hAnsi="Calibri" w:cs="Calibri"/>
        </w:rPr>
        <w:t xml:space="preserve"> </w:t>
      </w:r>
      <w:r w:rsidRPr="008C46C3">
        <w:rPr>
          <w:rFonts w:ascii="Calibri" w:hAnsi="Calibri" w:cs="Calibri"/>
        </w:rPr>
        <w:tab/>
      </w:r>
      <w:r w:rsidRPr="008C46C3">
        <w:rPr>
          <w:rFonts w:ascii="Calibri" w:hAnsi="Calibri" w:cs="Calibri"/>
          <w:b/>
        </w:rPr>
        <w:t>Podstawy odrzucenia, o których mowa w art. 7 ust. 1 Ustawy z dnia 13 kwietnia 2022 r. o szczególnych rozwiązaniach w zakresie przeciwdziałania wspieraniu agresji na Ukrainę oraz służących ochronie bezpieczeństwa narodowego:</w:t>
      </w:r>
    </w:p>
    <w:p w14:paraId="21870819" w14:textId="7D132820" w:rsidR="0061013F" w:rsidRPr="008C46C3" w:rsidRDefault="0061013F" w:rsidP="00202CC9">
      <w:pPr>
        <w:numPr>
          <w:ilvl w:val="0"/>
          <w:numId w:val="7"/>
        </w:numPr>
        <w:suppressAutoHyphens/>
        <w:spacing w:line="276" w:lineRule="auto"/>
        <w:ind w:left="851" w:hanging="284"/>
        <w:jc w:val="both"/>
        <w:rPr>
          <w:rFonts w:ascii="Calibri" w:hAnsi="Calibri" w:cs="Calibri"/>
        </w:rPr>
      </w:pPr>
      <w:r w:rsidRPr="008C46C3">
        <w:rPr>
          <w:rFonts w:ascii="Calibri" w:hAnsi="Calibri" w:cs="Calibri"/>
        </w:rPr>
        <w:t xml:space="preserve">W przedmiotowym postępowaniu o udzielenie zamówienia publicznego Zamawiający stosuje środek, o którym mowa w art. 1 pkt 3 ustawy z dnia 13 kwietnia 2022 r. </w:t>
      </w:r>
      <w:r w:rsidR="00202CC9">
        <w:rPr>
          <w:rFonts w:ascii="Calibri" w:hAnsi="Calibri" w:cs="Calibri"/>
        </w:rPr>
        <w:br/>
      </w:r>
      <w:r w:rsidRPr="008C46C3">
        <w:rPr>
          <w:rFonts w:ascii="Calibri" w:hAnsi="Calibri" w:cs="Calibri"/>
        </w:rPr>
        <w:t>o szczególnych rozwiązaniach w zakresie przeciwdziałania wspieraniu agresji na Ukrainę oraz służących ochronie bezpieczeństwa narodowego (Dz. U. z 2022 poz. 835), zwanej dalej: „ustawą sankcyjną”.</w:t>
      </w:r>
    </w:p>
    <w:p w14:paraId="544E5EC1" w14:textId="77777777" w:rsidR="0061013F" w:rsidRPr="008C46C3" w:rsidRDefault="0061013F" w:rsidP="00202CC9">
      <w:pPr>
        <w:numPr>
          <w:ilvl w:val="0"/>
          <w:numId w:val="7"/>
        </w:numPr>
        <w:suppressAutoHyphens/>
        <w:spacing w:line="276" w:lineRule="auto"/>
        <w:ind w:left="851" w:hanging="284"/>
        <w:jc w:val="both"/>
        <w:rPr>
          <w:rFonts w:ascii="Calibri" w:hAnsi="Calibri" w:cs="Calibri"/>
        </w:rPr>
      </w:pPr>
      <w:r w:rsidRPr="008C46C3">
        <w:rPr>
          <w:rFonts w:ascii="Calibri" w:hAnsi="Calibri" w:cs="Calibri"/>
        </w:rPr>
        <w:t>Zamawiający odrzuci ofertę Wykonawcę, w przypadkach wskazanych w art. 7 ust. 1 ustawy sankcyjnej.</w:t>
      </w:r>
    </w:p>
    <w:p w14:paraId="5D95EA61" w14:textId="26421FD6" w:rsidR="0061013F" w:rsidRPr="008C46C3" w:rsidRDefault="0061013F" w:rsidP="00202CC9">
      <w:pPr>
        <w:numPr>
          <w:ilvl w:val="0"/>
          <w:numId w:val="7"/>
        </w:numPr>
        <w:suppressAutoHyphens/>
        <w:spacing w:line="276" w:lineRule="auto"/>
        <w:ind w:left="851" w:hanging="284"/>
        <w:jc w:val="both"/>
        <w:rPr>
          <w:rFonts w:ascii="Calibri" w:hAnsi="Calibri" w:cs="Calibri"/>
        </w:rPr>
      </w:pPr>
      <w:r w:rsidRPr="008C46C3">
        <w:rPr>
          <w:rFonts w:ascii="Calibri" w:hAnsi="Calibri" w:cs="Calibri"/>
        </w:rPr>
        <w:t xml:space="preserve">Do oferty należy dołączyć Oświadczenie z ustawy sankcyjnej, stanowiące załącznik nr </w:t>
      </w:r>
      <w:r w:rsidR="00456350">
        <w:rPr>
          <w:rFonts w:ascii="Calibri" w:hAnsi="Calibri" w:cs="Calibri"/>
        </w:rPr>
        <w:t>3</w:t>
      </w:r>
      <w:r w:rsidRPr="008C46C3">
        <w:rPr>
          <w:rFonts w:ascii="Calibri" w:hAnsi="Calibri" w:cs="Calibri"/>
        </w:rPr>
        <w:t xml:space="preserve"> do Zaproszenia do złożenia oferty. Załącznik do oferty stanowi integralną część złożonej przez Wykonawcę oferty.</w:t>
      </w:r>
    </w:p>
    <w:p w14:paraId="5B4D6407" w14:textId="77777777" w:rsidR="0061013F" w:rsidRPr="008C46C3" w:rsidRDefault="0061013F" w:rsidP="0061013F">
      <w:pPr>
        <w:numPr>
          <w:ilvl w:val="0"/>
          <w:numId w:val="8"/>
        </w:numPr>
        <w:suppressAutoHyphens/>
        <w:spacing w:before="120" w:line="276" w:lineRule="auto"/>
        <w:ind w:left="567" w:hanging="567"/>
        <w:rPr>
          <w:rFonts w:ascii="Calibri" w:hAnsi="Calibri" w:cs="Calibri"/>
        </w:rPr>
      </w:pPr>
      <w:r w:rsidRPr="008C46C3">
        <w:rPr>
          <w:rFonts w:ascii="Calibri" w:hAnsi="Calibri" w:cs="Calibri"/>
          <w:b/>
        </w:rPr>
        <w:t>Termin składania ofert</w:t>
      </w:r>
    </w:p>
    <w:p w14:paraId="430343C0" w14:textId="77777777" w:rsidR="0061013F" w:rsidRPr="008C46C3" w:rsidRDefault="0061013F" w:rsidP="0061013F">
      <w:pPr>
        <w:numPr>
          <w:ilvl w:val="0"/>
          <w:numId w:val="4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>Ofertę należy złożyć w terminie:</w:t>
      </w:r>
    </w:p>
    <w:p w14:paraId="6F4AE31B" w14:textId="72310769" w:rsidR="0061013F" w:rsidRPr="008C46C3" w:rsidRDefault="0061013F" w:rsidP="0061013F">
      <w:pPr>
        <w:suppressAutoHyphens/>
        <w:spacing w:line="276" w:lineRule="auto"/>
        <w:ind w:left="851"/>
        <w:rPr>
          <w:rFonts w:ascii="Calibri" w:hAnsi="Calibri" w:cs="Calibri"/>
          <w:b/>
        </w:rPr>
      </w:pPr>
      <w:r w:rsidRPr="008C46C3">
        <w:rPr>
          <w:rFonts w:ascii="Calibri" w:hAnsi="Calibri" w:cs="Calibri"/>
          <w:b/>
        </w:rPr>
        <w:t xml:space="preserve">do </w:t>
      </w:r>
      <w:r w:rsidR="00D50CDA">
        <w:rPr>
          <w:rFonts w:ascii="Calibri" w:hAnsi="Calibri" w:cs="Calibri"/>
          <w:b/>
        </w:rPr>
        <w:t xml:space="preserve"> </w:t>
      </w:r>
      <w:r w:rsidR="00202CC9">
        <w:rPr>
          <w:rFonts w:ascii="Calibri" w:hAnsi="Calibri" w:cs="Calibri"/>
          <w:b/>
        </w:rPr>
        <w:t xml:space="preserve">9 </w:t>
      </w:r>
      <w:r w:rsidR="00456350">
        <w:rPr>
          <w:rFonts w:ascii="Calibri" w:hAnsi="Calibri" w:cs="Calibri"/>
          <w:b/>
        </w:rPr>
        <w:t>maja</w:t>
      </w:r>
      <w:r w:rsidR="00D50CDA">
        <w:rPr>
          <w:rFonts w:ascii="Calibri" w:hAnsi="Calibri" w:cs="Calibri"/>
          <w:b/>
        </w:rPr>
        <w:t xml:space="preserve"> 2023</w:t>
      </w:r>
      <w:r w:rsidR="000D46DD">
        <w:rPr>
          <w:rFonts w:ascii="Calibri" w:hAnsi="Calibri" w:cs="Calibri"/>
          <w:b/>
        </w:rPr>
        <w:t xml:space="preserve"> r</w:t>
      </w:r>
      <w:r w:rsidRPr="008C46C3">
        <w:rPr>
          <w:rFonts w:ascii="Calibri" w:hAnsi="Calibri" w:cs="Calibri"/>
          <w:b/>
        </w:rPr>
        <w:t>.</w:t>
      </w:r>
    </w:p>
    <w:p w14:paraId="26F77227" w14:textId="77777777" w:rsidR="0061013F" w:rsidRPr="008C46C3" w:rsidRDefault="0061013F" w:rsidP="0061013F">
      <w:pPr>
        <w:numPr>
          <w:ilvl w:val="0"/>
          <w:numId w:val="4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>Termin związania ofertą wynosi 30 dni od upływu terminu składania ofert.</w:t>
      </w:r>
    </w:p>
    <w:p w14:paraId="7DE31902" w14:textId="77777777" w:rsidR="0061013F" w:rsidRPr="008C46C3" w:rsidRDefault="0061013F" w:rsidP="0061013F">
      <w:pPr>
        <w:numPr>
          <w:ilvl w:val="0"/>
          <w:numId w:val="8"/>
        </w:numPr>
        <w:suppressAutoHyphens/>
        <w:spacing w:before="120" w:line="276" w:lineRule="auto"/>
        <w:ind w:left="567" w:hanging="567"/>
        <w:rPr>
          <w:rFonts w:ascii="Calibri" w:hAnsi="Calibri" w:cs="Calibri"/>
          <w:b/>
        </w:rPr>
      </w:pPr>
      <w:r w:rsidRPr="008C46C3">
        <w:rPr>
          <w:rFonts w:ascii="Calibri" w:hAnsi="Calibri" w:cs="Calibri"/>
          <w:b/>
        </w:rPr>
        <w:t>Kryteria wyboru oferty</w:t>
      </w:r>
    </w:p>
    <w:p w14:paraId="017A4879" w14:textId="77777777" w:rsidR="009A1342" w:rsidRPr="009A1342" w:rsidRDefault="009A1342" w:rsidP="009A1342">
      <w:pPr>
        <w:suppressAutoHyphens/>
        <w:spacing w:line="276" w:lineRule="auto"/>
        <w:ind w:left="567"/>
        <w:rPr>
          <w:rFonts w:ascii="Calibri" w:hAnsi="Calibri" w:cs="Calibri"/>
        </w:rPr>
      </w:pPr>
      <w:r w:rsidRPr="009A1342">
        <w:rPr>
          <w:rFonts w:ascii="Calibri" w:hAnsi="Calibri" w:cs="Calibri"/>
        </w:rPr>
        <w:t>Zamawiający dokona wyboru Wykonawcy w oparciu o kryteria:</w:t>
      </w:r>
    </w:p>
    <w:p w14:paraId="6A052CB7" w14:textId="76BF92F0" w:rsidR="009E6BC0" w:rsidRDefault="009A1342" w:rsidP="009A1342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Calibri" w:hAnsi="Calibri" w:cs="Calibri"/>
        </w:rPr>
      </w:pPr>
      <w:r w:rsidRPr="009A1342">
        <w:rPr>
          <w:rFonts w:ascii="Calibri" w:hAnsi="Calibri" w:cs="Calibri"/>
          <w:b/>
        </w:rPr>
        <w:t>Cena oferty (C)</w:t>
      </w:r>
      <w:r w:rsidRPr="009A1342">
        <w:rPr>
          <w:rFonts w:ascii="Calibri" w:hAnsi="Calibri" w:cs="Calibri"/>
        </w:rPr>
        <w:t xml:space="preserve"> za realizacje przedmiotu zamówienia – </w:t>
      </w:r>
      <w:r>
        <w:rPr>
          <w:rFonts w:ascii="Calibri" w:hAnsi="Calibri" w:cs="Calibri"/>
        </w:rPr>
        <w:t>max.</w:t>
      </w:r>
      <w:r w:rsidRPr="009A1342">
        <w:rPr>
          <w:rFonts w:ascii="Calibri" w:hAnsi="Calibri" w:cs="Calibri"/>
        </w:rPr>
        <w:t xml:space="preserve"> </w:t>
      </w:r>
      <w:r w:rsidRPr="009A1342">
        <w:rPr>
          <w:rFonts w:ascii="Calibri" w:hAnsi="Calibri" w:cs="Calibri"/>
          <w:b/>
        </w:rPr>
        <w:t>90 pkt.</w:t>
      </w:r>
    </w:p>
    <w:p w14:paraId="4C16E09F" w14:textId="77777777" w:rsidR="009A1342" w:rsidRPr="009A1342" w:rsidRDefault="009A1342" w:rsidP="009A1342">
      <w:pPr>
        <w:pStyle w:val="Akapitzlist"/>
        <w:suppressAutoHyphens/>
        <w:spacing w:line="276" w:lineRule="auto"/>
        <w:ind w:left="927"/>
        <w:rPr>
          <w:rFonts w:ascii="Calibri" w:hAnsi="Calibri" w:cs="Calibri"/>
        </w:rPr>
      </w:pP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1706"/>
        <w:gridCol w:w="2410"/>
        <w:gridCol w:w="3539"/>
      </w:tblGrid>
      <w:tr w:rsidR="009A1342" w:rsidRPr="009A1342" w14:paraId="48944A44" w14:textId="77777777" w:rsidTr="0027100F">
        <w:trPr>
          <w:trHeight w:val="504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14:paraId="54B08511" w14:textId="77777777" w:rsidR="009A1342" w:rsidRPr="009A1342" w:rsidRDefault="009A1342" w:rsidP="009A1342">
            <w:pPr>
              <w:suppressAutoHyphens/>
              <w:spacing w:line="276" w:lineRule="auto"/>
              <w:ind w:firstLine="349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Cena (C) =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2EDBD03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Cena najtańszej oferty</w:t>
            </w:r>
          </w:p>
        </w:tc>
        <w:tc>
          <w:tcPr>
            <w:tcW w:w="3539" w:type="dxa"/>
            <w:vMerge w:val="restart"/>
            <w:shd w:val="clear" w:color="auto" w:fill="auto"/>
            <w:vAlign w:val="center"/>
          </w:tcPr>
          <w:p w14:paraId="4578DBC7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x 90 pkt.</w:t>
            </w:r>
          </w:p>
        </w:tc>
      </w:tr>
      <w:tr w:rsidR="009A1342" w:rsidRPr="009A1342" w14:paraId="655013DD" w14:textId="77777777" w:rsidTr="0027100F">
        <w:trPr>
          <w:trHeight w:val="479"/>
        </w:trPr>
        <w:tc>
          <w:tcPr>
            <w:tcW w:w="1706" w:type="dxa"/>
            <w:vMerge/>
            <w:shd w:val="clear" w:color="auto" w:fill="auto"/>
            <w:vAlign w:val="center"/>
          </w:tcPr>
          <w:p w14:paraId="7BF1FEE5" w14:textId="77777777" w:rsidR="009A1342" w:rsidRPr="009A1342" w:rsidRDefault="009A1342" w:rsidP="009A1342">
            <w:pPr>
              <w:suppressAutoHyphens/>
              <w:spacing w:line="276" w:lineRule="auto"/>
              <w:ind w:firstLine="349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CCA27D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Cena badanej oferty</w:t>
            </w:r>
          </w:p>
        </w:tc>
        <w:tc>
          <w:tcPr>
            <w:tcW w:w="3539" w:type="dxa"/>
            <w:vMerge/>
            <w:shd w:val="clear" w:color="auto" w:fill="auto"/>
          </w:tcPr>
          <w:p w14:paraId="7E823C4B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017B270D" w14:textId="35638B72" w:rsidR="009A1342" w:rsidRDefault="009778F9" w:rsidP="009A1342">
      <w:pPr>
        <w:pStyle w:val="Akapitzlist"/>
        <w:suppressAutoHyphens/>
        <w:spacing w:line="276" w:lineRule="auto"/>
        <w:ind w:left="927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33EA9D3C" w14:textId="439463F8" w:rsidR="009A1342" w:rsidRDefault="009A1342" w:rsidP="009778F9">
      <w:pPr>
        <w:pStyle w:val="Akapitzlist"/>
        <w:keepNext/>
        <w:numPr>
          <w:ilvl w:val="0"/>
          <w:numId w:val="13"/>
        </w:numPr>
        <w:suppressAutoHyphens/>
        <w:spacing w:line="276" w:lineRule="auto"/>
        <w:ind w:left="924" w:hanging="357"/>
        <w:rPr>
          <w:rFonts w:ascii="Calibri" w:hAnsi="Calibri" w:cs="Calibri"/>
        </w:rPr>
      </w:pPr>
      <w:r w:rsidRPr="009A1342">
        <w:rPr>
          <w:rFonts w:ascii="Calibri" w:hAnsi="Calibri" w:cs="Calibri"/>
          <w:b/>
        </w:rPr>
        <w:t>Termin realizacji zamówienia (T)</w:t>
      </w:r>
      <w:r w:rsidRPr="009A1342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max.</w:t>
      </w:r>
      <w:r w:rsidRPr="009A1342">
        <w:rPr>
          <w:rFonts w:ascii="Calibri" w:hAnsi="Calibri" w:cs="Calibri"/>
        </w:rPr>
        <w:t xml:space="preserve"> </w:t>
      </w:r>
      <w:r w:rsidRPr="009A1342">
        <w:rPr>
          <w:rFonts w:ascii="Calibri" w:hAnsi="Calibri" w:cs="Calibri"/>
          <w:b/>
        </w:rPr>
        <w:t>10 pkt.</w:t>
      </w:r>
    </w:p>
    <w:p w14:paraId="2ECBF1A5" w14:textId="77777777" w:rsidR="009A1342" w:rsidRDefault="009A1342" w:rsidP="009A1342">
      <w:pPr>
        <w:pStyle w:val="Akapitzlist"/>
        <w:suppressAutoHyphens/>
        <w:spacing w:line="276" w:lineRule="auto"/>
        <w:ind w:left="927"/>
        <w:rPr>
          <w:rFonts w:ascii="Calibri" w:hAnsi="Calibri" w:cs="Calibri"/>
        </w:rPr>
      </w:pP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5103"/>
        <w:gridCol w:w="1276"/>
      </w:tblGrid>
      <w:tr w:rsidR="009A1342" w:rsidRPr="009A1342" w14:paraId="4EA3E63C" w14:textId="77777777" w:rsidTr="0027100F">
        <w:tc>
          <w:tcPr>
            <w:tcW w:w="1559" w:type="dxa"/>
            <w:vMerge w:val="restart"/>
            <w:shd w:val="clear" w:color="auto" w:fill="auto"/>
            <w:vAlign w:val="center"/>
          </w:tcPr>
          <w:p w14:paraId="708F0770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Termin realizacji (T) =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3A1D47D4" w14:textId="6966588D" w:rsidR="009A1342" w:rsidRPr="009A1342" w:rsidRDefault="009A1342" w:rsidP="007D25D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Najkrótszy zaproponowany termin real</w:t>
            </w:r>
            <w:r w:rsidR="007D25D2">
              <w:rPr>
                <w:rFonts w:ascii="Calibri" w:hAnsi="Calibri" w:cs="Calibri"/>
              </w:rPr>
              <w:t>izacji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0595879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x 10 pkt.</w:t>
            </w:r>
          </w:p>
        </w:tc>
      </w:tr>
      <w:tr w:rsidR="009A1342" w:rsidRPr="009A1342" w14:paraId="1B0D31F6" w14:textId="77777777" w:rsidTr="0027100F">
        <w:trPr>
          <w:trHeight w:val="444"/>
        </w:trPr>
        <w:tc>
          <w:tcPr>
            <w:tcW w:w="1559" w:type="dxa"/>
            <w:vMerge/>
            <w:shd w:val="clear" w:color="auto" w:fill="auto"/>
            <w:vAlign w:val="center"/>
          </w:tcPr>
          <w:p w14:paraId="00C46232" w14:textId="77777777" w:rsidR="009A1342" w:rsidRPr="009A1342" w:rsidRDefault="009A1342" w:rsidP="009A1342">
            <w:pPr>
              <w:suppressAutoHyphens/>
              <w:spacing w:line="276" w:lineRule="auto"/>
              <w:ind w:firstLine="349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08F7B5D7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Termin realizacji z badanej oferty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207A9E3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7F84211F" w14:textId="77777777" w:rsidR="00DF1596" w:rsidRDefault="00DF1596" w:rsidP="00DF1596">
      <w:pPr>
        <w:pStyle w:val="Akapitzlist"/>
        <w:suppressAutoHyphens/>
        <w:spacing w:line="276" w:lineRule="auto"/>
        <w:ind w:left="567"/>
        <w:rPr>
          <w:rFonts w:ascii="Calibri" w:hAnsi="Calibri" w:cs="Calibri"/>
        </w:rPr>
      </w:pPr>
    </w:p>
    <w:p w14:paraId="0E552D41" w14:textId="77777777" w:rsidR="0061013F" w:rsidRPr="008C46C3" w:rsidRDefault="0061013F" w:rsidP="0061013F">
      <w:pPr>
        <w:numPr>
          <w:ilvl w:val="0"/>
          <w:numId w:val="8"/>
        </w:numPr>
        <w:suppressAutoHyphens/>
        <w:spacing w:line="276" w:lineRule="auto"/>
        <w:ind w:left="567" w:hanging="567"/>
        <w:rPr>
          <w:rFonts w:ascii="Calibri" w:hAnsi="Calibri" w:cs="Calibri"/>
          <w:b/>
        </w:rPr>
      </w:pPr>
      <w:r w:rsidRPr="008C46C3">
        <w:rPr>
          <w:rFonts w:ascii="Calibri" w:hAnsi="Calibri" w:cs="Calibri"/>
          <w:b/>
        </w:rPr>
        <w:t>Pozostałe informacje</w:t>
      </w:r>
    </w:p>
    <w:p w14:paraId="74B5BF4C" w14:textId="77777777" w:rsidR="0061013F" w:rsidRPr="008C46C3" w:rsidRDefault="0061013F" w:rsidP="00202CC9">
      <w:pPr>
        <w:numPr>
          <w:ilvl w:val="0"/>
          <w:numId w:val="5"/>
        </w:numPr>
        <w:suppressAutoHyphens/>
        <w:spacing w:line="276" w:lineRule="auto"/>
        <w:ind w:left="851" w:hanging="284"/>
        <w:jc w:val="both"/>
        <w:rPr>
          <w:rFonts w:ascii="Calibri" w:hAnsi="Calibri" w:cs="Calibri"/>
        </w:rPr>
      </w:pPr>
      <w:r w:rsidRPr="008C46C3">
        <w:rPr>
          <w:rFonts w:ascii="Calibri" w:hAnsi="Calibri" w:cs="Calibri"/>
        </w:rPr>
        <w:t>Zamawiający zastrzega sobie prawo do:</w:t>
      </w:r>
    </w:p>
    <w:p w14:paraId="7B78B8A6" w14:textId="77777777" w:rsidR="0061013F" w:rsidRPr="008C46C3" w:rsidRDefault="0061013F" w:rsidP="00202CC9">
      <w:pPr>
        <w:numPr>
          <w:ilvl w:val="0"/>
          <w:numId w:val="6"/>
        </w:numPr>
        <w:suppressAutoHyphens/>
        <w:spacing w:line="276" w:lineRule="auto"/>
        <w:ind w:left="1134" w:hanging="283"/>
        <w:jc w:val="both"/>
        <w:rPr>
          <w:rFonts w:ascii="Calibri" w:hAnsi="Calibri" w:cs="Calibri"/>
        </w:rPr>
      </w:pPr>
      <w:r w:rsidRPr="008C46C3">
        <w:rPr>
          <w:rFonts w:ascii="Calibri" w:hAnsi="Calibri" w:cs="Calibri"/>
        </w:rPr>
        <w:t>wprowadzenia zmian do niniejszego postępowania przed upływem terminu składania ofert, o czym powiadomi wykonawców;</w:t>
      </w:r>
    </w:p>
    <w:p w14:paraId="6150A3D3" w14:textId="77777777" w:rsidR="0061013F" w:rsidRPr="008C46C3" w:rsidRDefault="0061013F" w:rsidP="00202CC9">
      <w:pPr>
        <w:numPr>
          <w:ilvl w:val="0"/>
          <w:numId w:val="6"/>
        </w:numPr>
        <w:spacing w:line="276" w:lineRule="auto"/>
        <w:ind w:left="1134" w:hanging="283"/>
        <w:jc w:val="both"/>
        <w:rPr>
          <w:rFonts w:ascii="Calibri" w:hAnsi="Calibri" w:cs="Calibri"/>
        </w:rPr>
      </w:pPr>
      <w:r w:rsidRPr="008C46C3">
        <w:rPr>
          <w:rFonts w:ascii="Calibri" w:hAnsi="Calibri" w:cs="Calibri"/>
        </w:rPr>
        <w:t>wyjaśnienia oferty lub odrzucenia oferty niespełniającej wymagań;</w:t>
      </w:r>
    </w:p>
    <w:p w14:paraId="6DA9C8AA" w14:textId="77777777" w:rsidR="0061013F" w:rsidRPr="008C46C3" w:rsidRDefault="0061013F" w:rsidP="00202CC9">
      <w:pPr>
        <w:numPr>
          <w:ilvl w:val="0"/>
          <w:numId w:val="6"/>
        </w:numPr>
        <w:spacing w:line="276" w:lineRule="auto"/>
        <w:ind w:left="1134" w:hanging="283"/>
        <w:jc w:val="both"/>
        <w:rPr>
          <w:rFonts w:ascii="Calibri" w:hAnsi="Calibri" w:cs="Calibri"/>
        </w:rPr>
      </w:pPr>
      <w:r w:rsidRPr="008C46C3">
        <w:rPr>
          <w:rFonts w:ascii="Calibri" w:hAnsi="Calibri" w:cs="Calibri"/>
        </w:rPr>
        <w:t>negocjacji;</w:t>
      </w:r>
    </w:p>
    <w:p w14:paraId="25841AFE" w14:textId="77777777" w:rsidR="0061013F" w:rsidRPr="008C46C3" w:rsidRDefault="0061013F" w:rsidP="00202CC9">
      <w:pPr>
        <w:numPr>
          <w:ilvl w:val="0"/>
          <w:numId w:val="6"/>
        </w:numPr>
        <w:suppressAutoHyphens/>
        <w:spacing w:line="276" w:lineRule="auto"/>
        <w:ind w:left="1135" w:hanging="284"/>
        <w:jc w:val="both"/>
        <w:rPr>
          <w:rFonts w:ascii="Calibri" w:hAnsi="Calibri" w:cs="Calibri"/>
        </w:rPr>
      </w:pPr>
      <w:r w:rsidRPr="008C46C3">
        <w:rPr>
          <w:rFonts w:ascii="Calibri" w:hAnsi="Calibri" w:cs="Calibri"/>
        </w:rPr>
        <w:lastRenderedPageBreak/>
        <w:t>unieważnienia postępowania bez podawania przyczyny; z tego tytułu nie przysługuje wykonawcy roszczenie przeciwko Zamawiającemu.</w:t>
      </w:r>
    </w:p>
    <w:p w14:paraId="580C5837" w14:textId="77777777" w:rsidR="0061013F" w:rsidRPr="008C46C3" w:rsidRDefault="0061013F" w:rsidP="00202CC9">
      <w:pPr>
        <w:numPr>
          <w:ilvl w:val="0"/>
          <w:numId w:val="5"/>
        </w:numPr>
        <w:spacing w:line="276" w:lineRule="auto"/>
        <w:ind w:left="851" w:hanging="284"/>
        <w:jc w:val="both"/>
        <w:rPr>
          <w:rFonts w:ascii="Calibri" w:hAnsi="Calibri" w:cs="Calibri"/>
        </w:rPr>
      </w:pPr>
      <w:r w:rsidRPr="008C46C3">
        <w:rPr>
          <w:rFonts w:ascii="Calibri" w:hAnsi="Calibri" w:cs="Calibri"/>
        </w:rPr>
        <w:t>Zamawiający wymaga zawarcia umowy o treści stanowiącej załącznik nr 2 do Zaproszenia. Informacja o terminie i miejscu podpisania umowy zostanie przekazana telefonicznie lub elektronicznie.</w:t>
      </w:r>
    </w:p>
    <w:p w14:paraId="6CA11CEE" w14:textId="77777777" w:rsidR="0061013F" w:rsidRPr="008C46C3" w:rsidRDefault="0061013F" w:rsidP="00202CC9">
      <w:pPr>
        <w:numPr>
          <w:ilvl w:val="0"/>
          <w:numId w:val="5"/>
        </w:numPr>
        <w:spacing w:line="276" w:lineRule="auto"/>
        <w:ind w:left="851" w:hanging="284"/>
        <w:jc w:val="both"/>
        <w:rPr>
          <w:rFonts w:ascii="Calibri" w:hAnsi="Calibri" w:cs="Calibri"/>
        </w:rPr>
      </w:pPr>
      <w:r w:rsidRPr="008C46C3">
        <w:rPr>
          <w:rFonts w:ascii="Calibri" w:hAnsi="Calibri" w:cs="Calibri"/>
        </w:rPr>
        <w:t>Jeżeli upoważnienie do podpisania umowy dla osoby reprezentującej Wykonawcę nie będzie wynikało z odpisów z Krajowego Rejestru Sądowego albo Centralnej Ewidencji Informacji o Działalności Gospodarczej, przed zawarciem umowy Zamawiający zwróci się o przedłożenie pełnomocnictwa.</w:t>
      </w:r>
    </w:p>
    <w:p w14:paraId="7BDFC653" w14:textId="2E218E17" w:rsidR="0061013F" w:rsidRPr="008C46C3" w:rsidRDefault="0061013F" w:rsidP="00202CC9">
      <w:pPr>
        <w:numPr>
          <w:ilvl w:val="0"/>
          <w:numId w:val="5"/>
        </w:numPr>
        <w:spacing w:line="276" w:lineRule="auto"/>
        <w:ind w:left="851" w:hanging="284"/>
        <w:jc w:val="both"/>
        <w:rPr>
          <w:rFonts w:ascii="Calibri" w:hAnsi="Calibri" w:cs="Calibri"/>
        </w:rPr>
      </w:pPr>
      <w:r w:rsidRPr="008C46C3">
        <w:rPr>
          <w:rFonts w:ascii="Calibri" w:hAnsi="Calibri" w:cs="Calibri"/>
        </w:rPr>
        <w:t xml:space="preserve">Informacje dotyczące przetwarzania danych osobowych zgodnie z Rozporządzeniem Parlamentu Europejskiego i Rady (UE) 2016/679 z dnia 27 kwietnia 2016 r. (RODO)  zawiera załącznik nr </w:t>
      </w:r>
      <w:r w:rsidR="009B38D4" w:rsidRPr="008C46C3">
        <w:rPr>
          <w:rFonts w:ascii="Calibri" w:hAnsi="Calibri" w:cs="Calibri"/>
        </w:rPr>
        <w:t>5</w:t>
      </w:r>
      <w:r w:rsidRPr="008C46C3">
        <w:rPr>
          <w:rFonts w:ascii="Calibri" w:hAnsi="Calibri" w:cs="Calibri"/>
        </w:rPr>
        <w:t xml:space="preserve"> do Zaproszenia.</w:t>
      </w:r>
    </w:p>
    <w:p w14:paraId="52C865B2" w14:textId="77777777" w:rsidR="0061013F" w:rsidRPr="008C46C3" w:rsidRDefault="0061013F" w:rsidP="0061013F">
      <w:pPr>
        <w:suppressAutoHyphens/>
        <w:spacing w:line="276" w:lineRule="auto"/>
        <w:ind w:left="720"/>
        <w:rPr>
          <w:rFonts w:ascii="Calibri" w:hAnsi="Calibri" w:cs="Calibri"/>
          <w:color w:val="000000"/>
        </w:rPr>
      </w:pPr>
    </w:p>
    <w:p w14:paraId="6CF24E21" w14:textId="27CA8912" w:rsidR="0061013F" w:rsidRPr="008C46C3" w:rsidRDefault="00A544AF" w:rsidP="0061013F">
      <w:pPr>
        <w:suppressAutoHyphens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Paweł Zatryb</w:t>
      </w:r>
    </w:p>
    <w:p w14:paraId="26AC3A7B" w14:textId="1F3E118B" w:rsidR="0061013F" w:rsidRPr="008C46C3" w:rsidRDefault="00A544AF" w:rsidP="0061013F">
      <w:pPr>
        <w:suppressAutoHyphens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Dyrektor Departamentu Bezpieczeństwa </w:t>
      </w:r>
      <w:r w:rsidR="0061013F" w:rsidRPr="008C46C3">
        <w:rPr>
          <w:rFonts w:ascii="Calibri" w:hAnsi="Calibri" w:cs="Calibri"/>
        </w:rPr>
        <w:t xml:space="preserve"> MSWiA</w:t>
      </w:r>
    </w:p>
    <w:p w14:paraId="384C4924" w14:textId="77777777" w:rsidR="0061013F" w:rsidRPr="008C46C3" w:rsidRDefault="0061013F" w:rsidP="0061013F">
      <w:pPr>
        <w:suppressAutoHyphens/>
        <w:spacing w:line="276" w:lineRule="auto"/>
        <w:rPr>
          <w:rFonts w:ascii="Calibri" w:hAnsi="Calibri" w:cs="Calibri"/>
          <w:i/>
        </w:rPr>
      </w:pPr>
      <w:r w:rsidRPr="008C46C3">
        <w:rPr>
          <w:rFonts w:ascii="Calibri" w:hAnsi="Calibri" w:cs="Calibri"/>
          <w:i/>
        </w:rPr>
        <w:t>/podpisano kwalifikowanym podpisem elektronicznym/</w:t>
      </w:r>
    </w:p>
    <w:p w14:paraId="619EB65A" w14:textId="77777777" w:rsidR="0061013F" w:rsidRPr="008C46C3" w:rsidRDefault="0061013F" w:rsidP="0061013F">
      <w:pPr>
        <w:suppressAutoHyphens/>
        <w:spacing w:line="276" w:lineRule="auto"/>
        <w:ind w:left="357"/>
        <w:rPr>
          <w:rFonts w:ascii="Calibri" w:hAnsi="Calibri" w:cs="Calibri"/>
        </w:rPr>
      </w:pPr>
    </w:p>
    <w:p w14:paraId="20C69774" w14:textId="77777777" w:rsidR="0061013F" w:rsidRPr="008C46C3" w:rsidRDefault="0061013F" w:rsidP="009B38D4">
      <w:pPr>
        <w:suppressAutoHyphens/>
        <w:spacing w:line="276" w:lineRule="auto"/>
        <w:rPr>
          <w:rFonts w:ascii="Calibri" w:hAnsi="Calibri" w:cs="Calibri"/>
          <w:u w:val="single"/>
        </w:rPr>
      </w:pPr>
      <w:r w:rsidRPr="008C46C3">
        <w:rPr>
          <w:rFonts w:ascii="Calibri" w:hAnsi="Calibri" w:cs="Calibri"/>
          <w:u w:val="single"/>
        </w:rPr>
        <w:t>Załączniki:</w:t>
      </w:r>
    </w:p>
    <w:p w14:paraId="102A5583" w14:textId="77777777" w:rsidR="009B38D4" w:rsidRPr="008C46C3" w:rsidRDefault="009B38D4" w:rsidP="009B38D4">
      <w:pPr>
        <w:suppressAutoHyphens/>
        <w:spacing w:line="276" w:lineRule="auto"/>
        <w:ind w:left="284" w:hanging="284"/>
        <w:rPr>
          <w:rFonts w:ascii="Calibri" w:hAnsi="Calibri" w:cs="Calibri"/>
          <w:bCs/>
          <w:lang w:eastAsia="zh-CN"/>
        </w:rPr>
      </w:pPr>
      <w:r w:rsidRPr="008C46C3">
        <w:rPr>
          <w:rFonts w:ascii="Calibri" w:hAnsi="Calibri" w:cs="Calibri"/>
          <w:bCs/>
          <w:lang w:eastAsia="zh-CN"/>
        </w:rPr>
        <w:t>1.</w:t>
      </w:r>
      <w:r w:rsidRPr="008C46C3">
        <w:rPr>
          <w:rFonts w:ascii="Calibri" w:hAnsi="Calibri" w:cs="Calibri"/>
          <w:bCs/>
          <w:lang w:eastAsia="zh-CN"/>
        </w:rPr>
        <w:tab/>
        <w:t>Instrukcja dot. komunikacji między Zamawiającym a wykonawcami.</w:t>
      </w:r>
    </w:p>
    <w:p w14:paraId="431F4CEB" w14:textId="77777777" w:rsidR="009B38D4" w:rsidRPr="008C46C3" w:rsidRDefault="009B38D4" w:rsidP="009B38D4">
      <w:pPr>
        <w:suppressAutoHyphens/>
        <w:spacing w:line="276" w:lineRule="auto"/>
        <w:ind w:left="284" w:hanging="284"/>
        <w:rPr>
          <w:rFonts w:ascii="Calibri" w:hAnsi="Calibri" w:cs="Calibri"/>
          <w:bCs/>
          <w:lang w:eastAsia="zh-CN"/>
        </w:rPr>
      </w:pPr>
      <w:r w:rsidRPr="008C46C3">
        <w:rPr>
          <w:rFonts w:ascii="Calibri" w:hAnsi="Calibri" w:cs="Calibri"/>
          <w:bCs/>
          <w:lang w:eastAsia="zh-CN"/>
        </w:rPr>
        <w:t>2.</w:t>
      </w:r>
      <w:r w:rsidRPr="008C46C3">
        <w:rPr>
          <w:rFonts w:ascii="Calibri" w:hAnsi="Calibri" w:cs="Calibri"/>
          <w:bCs/>
          <w:lang w:eastAsia="zh-CN"/>
        </w:rPr>
        <w:tab/>
        <w:t>Projekt umowy.</w:t>
      </w:r>
    </w:p>
    <w:p w14:paraId="22D6B468" w14:textId="77777777" w:rsidR="009B38D4" w:rsidRPr="008C46C3" w:rsidRDefault="009B38D4" w:rsidP="009B38D4">
      <w:pPr>
        <w:suppressAutoHyphens/>
        <w:spacing w:line="276" w:lineRule="auto"/>
        <w:ind w:left="284" w:hanging="284"/>
        <w:rPr>
          <w:rFonts w:ascii="Calibri" w:hAnsi="Calibri" w:cs="Calibri"/>
          <w:bCs/>
          <w:lang w:eastAsia="zh-CN"/>
        </w:rPr>
      </w:pPr>
      <w:r w:rsidRPr="008C46C3">
        <w:rPr>
          <w:rFonts w:ascii="Calibri" w:hAnsi="Calibri" w:cs="Calibri"/>
          <w:bCs/>
          <w:lang w:eastAsia="zh-CN"/>
        </w:rPr>
        <w:t>3.</w:t>
      </w:r>
      <w:r w:rsidRPr="008C46C3">
        <w:rPr>
          <w:rFonts w:ascii="Calibri" w:hAnsi="Calibri" w:cs="Calibri"/>
          <w:bCs/>
          <w:lang w:eastAsia="zh-CN"/>
        </w:rPr>
        <w:tab/>
        <w:t>Oświadczenia Wykonawcy.</w:t>
      </w:r>
    </w:p>
    <w:p w14:paraId="21D3B5E0" w14:textId="77777777" w:rsidR="009B38D4" w:rsidRPr="008C46C3" w:rsidRDefault="009B38D4" w:rsidP="009B38D4">
      <w:pPr>
        <w:suppressAutoHyphens/>
        <w:spacing w:line="276" w:lineRule="auto"/>
        <w:ind w:left="284" w:hanging="284"/>
        <w:rPr>
          <w:rFonts w:ascii="Calibri" w:hAnsi="Calibri" w:cs="Calibri"/>
          <w:bCs/>
          <w:lang w:eastAsia="zh-CN"/>
        </w:rPr>
      </w:pPr>
      <w:r w:rsidRPr="008C46C3">
        <w:rPr>
          <w:rFonts w:ascii="Calibri" w:hAnsi="Calibri" w:cs="Calibri"/>
          <w:bCs/>
          <w:lang w:eastAsia="zh-CN"/>
        </w:rPr>
        <w:t>4.</w:t>
      </w:r>
      <w:r w:rsidRPr="008C46C3">
        <w:rPr>
          <w:rFonts w:ascii="Calibri" w:hAnsi="Calibri" w:cs="Calibri"/>
          <w:bCs/>
          <w:lang w:eastAsia="zh-CN"/>
        </w:rPr>
        <w:tab/>
        <w:t>Oświadczenie z ustawy sankcyjnej.</w:t>
      </w:r>
    </w:p>
    <w:p w14:paraId="015BF3C0" w14:textId="46E95A8C" w:rsidR="00D97AF6" w:rsidRPr="009778F9" w:rsidRDefault="009B38D4" w:rsidP="009778F9">
      <w:pPr>
        <w:suppressAutoHyphens/>
        <w:spacing w:line="276" w:lineRule="auto"/>
        <w:ind w:left="284" w:hanging="284"/>
        <w:rPr>
          <w:rFonts w:ascii="Calibri" w:hAnsi="Calibri" w:cs="Calibri"/>
          <w:bCs/>
          <w:lang w:eastAsia="zh-CN"/>
        </w:rPr>
      </w:pPr>
      <w:r w:rsidRPr="008C46C3">
        <w:rPr>
          <w:rFonts w:ascii="Calibri" w:hAnsi="Calibri" w:cs="Calibri"/>
          <w:bCs/>
          <w:lang w:eastAsia="zh-CN"/>
        </w:rPr>
        <w:t xml:space="preserve">5. </w:t>
      </w:r>
      <w:r w:rsidRPr="008C46C3">
        <w:rPr>
          <w:rFonts w:ascii="Calibri" w:hAnsi="Calibri" w:cs="Calibri"/>
          <w:bCs/>
          <w:lang w:eastAsia="zh-CN"/>
        </w:rPr>
        <w:tab/>
        <w:t>Klauzula informacyjna dotycząca przetwarzania danych osobowych.</w:t>
      </w:r>
    </w:p>
    <w:sectPr w:rsidR="00D97AF6" w:rsidRPr="009778F9" w:rsidSect="006427D3">
      <w:footerReference w:type="even" r:id="rId9"/>
      <w:footerReference w:type="defaul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54020" w14:textId="77777777" w:rsidR="00455218" w:rsidRDefault="00455218">
      <w:r>
        <w:separator/>
      </w:r>
    </w:p>
  </w:endnote>
  <w:endnote w:type="continuationSeparator" w:id="0">
    <w:p w14:paraId="3FC48D2F" w14:textId="77777777" w:rsidR="00455218" w:rsidRDefault="0045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43757" w14:textId="77777777" w:rsidR="00747ACC" w:rsidRDefault="00747ACC" w:rsidP="006427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8BBC21" w14:textId="77777777" w:rsidR="00747ACC" w:rsidRDefault="00747ACC" w:rsidP="006427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4EC76" w14:textId="5D543D65" w:rsidR="00747ACC" w:rsidRDefault="00747ACC" w:rsidP="006427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D7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92026F6" w14:textId="77777777" w:rsidR="00747ACC" w:rsidRDefault="00747ACC" w:rsidP="006427D3">
    <w:pPr>
      <w:pStyle w:val="Stopka"/>
      <w:ind w:right="360"/>
      <w:jc w:val="center"/>
      <w:rPr>
        <w:i/>
        <w:sz w:val="22"/>
        <w:szCs w:val="22"/>
      </w:rPr>
    </w:pPr>
  </w:p>
  <w:p w14:paraId="518378C4" w14:textId="77777777" w:rsidR="00747ACC" w:rsidRPr="00E96248" w:rsidRDefault="00747ACC" w:rsidP="006427D3">
    <w:pPr>
      <w:pStyle w:val="Stopka"/>
      <w:jc w:val="right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538B5" w14:textId="77777777" w:rsidR="00455218" w:rsidRDefault="00455218">
      <w:r>
        <w:separator/>
      </w:r>
    </w:p>
  </w:footnote>
  <w:footnote w:type="continuationSeparator" w:id="0">
    <w:p w14:paraId="776F2816" w14:textId="77777777" w:rsidR="00455218" w:rsidRDefault="00455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466"/>
    <w:multiLevelType w:val="hybridMultilevel"/>
    <w:tmpl w:val="BAB2EB70"/>
    <w:lvl w:ilvl="0" w:tplc="7E96C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722C6D"/>
    <w:multiLevelType w:val="hybridMultilevel"/>
    <w:tmpl w:val="92868D6E"/>
    <w:lvl w:ilvl="0" w:tplc="11C89B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3B79C0"/>
    <w:multiLevelType w:val="hybridMultilevel"/>
    <w:tmpl w:val="AC443F44"/>
    <w:lvl w:ilvl="0" w:tplc="F8FEB56E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6B74FE8"/>
    <w:multiLevelType w:val="hybridMultilevel"/>
    <w:tmpl w:val="A1B04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32D90"/>
    <w:multiLevelType w:val="hybridMultilevel"/>
    <w:tmpl w:val="01B6088A"/>
    <w:lvl w:ilvl="0" w:tplc="0A9434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053AA"/>
    <w:multiLevelType w:val="hybridMultilevel"/>
    <w:tmpl w:val="B0C6519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4A474CE7"/>
    <w:multiLevelType w:val="hybridMultilevel"/>
    <w:tmpl w:val="B8E6F600"/>
    <w:lvl w:ilvl="0" w:tplc="A0EE79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351F23"/>
    <w:multiLevelType w:val="hybridMultilevel"/>
    <w:tmpl w:val="42485934"/>
    <w:lvl w:ilvl="0" w:tplc="8EDC1588">
      <w:start w:val="1"/>
      <w:numFmt w:val="decimal"/>
      <w:lvlText w:val="%1)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205D6A"/>
    <w:multiLevelType w:val="hybridMultilevel"/>
    <w:tmpl w:val="AC443F44"/>
    <w:lvl w:ilvl="0" w:tplc="F8FEB56E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C90E22"/>
    <w:multiLevelType w:val="hybridMultilevel"/>
    <w:tmpl w:val="A18853C4"/>
    <w:lvl w:ilvl="0" w:tplc="910271E4">
      <w:start w:val="8"/>
      <w:numFmt w:val="upperRoman"/>
      <w:lvlText w:val="%1."/>
      <w:lvlJc w:val="left"/>
      <w:pPr>
        <w:ind w:left="786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63F43"/>
    <w:multiLevelType w:val="hybridMultilevel"/>
    <w:tmpl w:val="8B0E329C"/>
    <w:lvl w:ilvl="0" w:tplc="4208B920">
      <w:start w:val="1"/>
      <w:numFmt w:val="upperRoman"/>
      <w:lvlText w:val="%1."/>
      <w:lvlJc w:val="left"/>
      <w:pPr>
        <w:ind w:left="786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9A353A7"/>
    <w:multiLevelType w:val="hybridMultilevel"/>
    <w:tmpl w:val="0D1A1F58"/>
    <w:lvl w:ilvl="0" w:tplc="F8FEB56E">
      <w:start w:val="1"/>
      <w:numFmt w:val="decimal"/>
      <w:lvlText w:val="%1."/>
      <w:lvlJc w:val="left"/>
      <w:pPr>
        <w:ind w:left="1506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7E9A3127"/>
    <w:multiLevelType w:val="hybridMultilevel"/>
    <w:tmpl w:val="EEBC2BCA"/>
    <w:lvl w:ilvl="0" w:tplc="4906B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3F"/>
    <w:rsid w:val="000A0A05"/>
    <w:rsid w:val="000D46DD"/>
    <w:rsid w:val="0012102A"/>
    <w:rsid w:val="00131C5B"/>
    <w:rsid w:val="001A27ED"/>
    <w:rsid w:val="00202CC9"/>
    <w:rsid w:val="0027100F"/>
    <w:rsid w:val="00281BB1"/>
    <w:rsid w:val="00290FF9"/>
    <w:rsid w:val="002A49BB"/>
    <w:rsid w:val="002E1FCA"/>
    <w:rsid w:val="00302347"/>
    <w:rsid w:val="00341573"/>
    <w:rsid w:val="00357C25"/>
    <w:rsid w:val="00416452"/>
    <w:rsid w:val="00455218"/>
    <w:rsid w:val="00456350"/>
    <w:rsid w:val="00457D77"/>
    <w:rsid w:val="00515FEA"/>
    <w:rsid w:val="005C79FF"/>
    <w:rsid w:val="0061013F"/>
    <w:rsid w:val="006308D6"/>
    <w:rsid w:val="006400D8"/>
    <w:rsid w:val="006427D3"/>
    <w:rsid w:val="0067076A"/>
    <w:rsid w:val="006C519D"/>
    <w:rsid w:val="006D6CF9"/>
    <w:rsid w:val="006E2FAE"/>
    <w:rsid w:val="00747ACC"/>
    <w:rsid w:val="007A3DF7"/>
    <w:rsid w:val="007C367F"/>
    <w:rsid w:val="007D25D2"/>
    <w:rsid w:val="007F5A7F"/>
    <w:rsid w:val="00854862"/>
    <w:rsid w:val="008C46C3"/>
    <w:rsid w:val="008F3F4F"/>
    <w:rsid w:val="00906636"/>
    <w:rsid w:val="0091012A"/>
    <w:rsid w:val="00914846"/>
    <w:rsid w:val="00930E43"/>
    <w:rsid w:val="009778F9"/>
    <w:rsid w:val="009966C5"/>
    <w:rsid w:val="009A1342"/>
    <w:rsid w:val="009A1CF8"/>
    <w:rsid w:val="009B38D4"/>
    <w:rsid w:val="009E6BC0"/>
    <w:rsid w:val="00A047F1"/>
    <w:rsid w:val="00A544AF"/>
    <w:rsid w:val="00A64396"/>
    <w:rsid w:val="00A810C2"/>
    <w:rsid w:val="00AD6DAA"/>
    <w:rsid w:val="00B5010A"/>
    <w:rsid w:val="00B654DF"/>
    <w:rsid w:val="00BB1897"/>
    <w:rsid w:val="00BF6484"/>
    <w:rsid w:val="00C26119"/>
    <w:rsid w:val="00C302F6"/>
    <w:rsid w:val="00C32BCB"/>
    <w:rsid w:val="00C45D5A"/>
    <w:rsid w:val="00C5697D"/>
    <w:rsid w:val="00C574E0"/>
    <w:rsid w:val="00CF23EE"/>
    <w:rsid w:val="00D31899"/>
    <w:rsid w:val="00D50CDA"/>
    <w:rsid w:val="00D97AF6"/>
    <w:rsid w:val="00DF1596"/>
    <w:rsid w:val="00E95F10"/>
    <w:rsid w:val="00EA5E59"/>
    <w:rsid w:val="00F412DB"/>
    <w:rsid w:val="00FB59C4"/>
    <w:rsid w:val="00F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BAB8"/>
  <w15:chartTrackingRefBased/>
  <w15:docId w15:val="{29879575-B1CD-4D56-85F6-4F6B785C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10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01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1013F"/>
  </w:style>
  <w:style w:type="character" w:styleId="Hipercze">
    <w:name w:val="Hyperlink"/>
    <w:rsid w:val="0061013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C36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6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61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61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61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1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1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E6B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57D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aw.dobrzynski@msw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myslaw.dobrzynski@mswi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Zieleniewicz Maria</dc:creator>
  <cp:keywords/>
  <dc:description/>
  <cp:lastModifiedBy>Dobrzyński Przemysław</cp:lastModifiedBy>
  <cp:revision>2</cp:revision>
  <cp:lastPrinted>2023-03-20T13:47:00Z</cp:lastPrinted>
  <dcterms:created xsi:type="dcterms:W3CDTF">2023-04-27T10:14:00Z</dcterms:created>
  <dcterms:modified xsi:type="dcterms:W3CDTF">2023-04-27T10:14:00Z</dcterms:modified>
</cp:coreProperties>
</file>