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76A1E738" w14:textId="777CFA18" w:rsidR="00B03FDC" w:rsidRPr="00B03FDC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1725C0">
        <w:rPr>
          <w:rFonts w:ascii="Arial" w:hAnsi="Arial" w:cs="Arial"/>
          <w:b/>
          <w:color w:val="000000"/>
          <w:sz w:val="24"/>
          <w:szCs w:val="24"/>
          <w:lang w:eastAsia="pl-PL"/>
        </w:rPr>
        <w:t>9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DF16488" w14:textId="76386D35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1725C0">
        <w:rPr>
          <w:rFonts w:ascii="Arial" w:hAnsi="Arial" w:cs="Arial"/>
          <w:b/>
          <w:color w:val="000000"/>
          <w:sz w:val="24"/>
          <w:szCs w:val="24"/>
          <w:lang w:eastAsia="pl-PL"/>
        </w:rPr>
        <w:t>50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3C44C32C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D1110B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="001725C0">
        <w:rPr>
          <w:rFonts w:ascii="Arial" w:eastAsiaTheme="minorHAnsi" w:hAnsi="Arial" w:cs="Arial"/>
          <w:b/>
          <w:bCs/>
          <w:sz w:val="24"/>
          <w:szCs w:val="24"/>
        </w:rPr>
        <w:t>Al. Zjednoczenia 102 (obecnie 46)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D91FD2">
        <w:rPr>
          <w:rFonts w:ascii="Arial" w:eastAsiaTheme="minorHAnsi" w:hAnsi="Arial" w:cs="Arial"/>
          <w:sz w:val="24"/>
          <w:szCs w:val="24"/>
        </w:rPr>
        <w:t xml:space="preserve"> – </w:t>
      </w:r>
      <w:r w:rsidR="00C913CF">
        <w:rPr>
          <w:rFonts w:ascii="Arial" w:eastAsiaTheme="minorHAnsi" w:hAnsi="Arial" w:cs="Arial"/>
          <w:sz w:val="24"/>
          <w:szCs w:val="24"/>
        </w:rPr>
        <w:t>działk</w:t>
      </w:r>
      <w:r w:rsidR="001725C0">
        <w:rPr>
          <w:rFonts w:ascii="Arial" w:eastAsiaTheme="minorHAnsi" w:hAnsi="Arial" w:cs="Arial"/>
          <w:sz w:val="24"/>
          <w:szCs w:val="24"/>
        </w:rPr>
        <w:t>i</w:t>
      </w:r>
      <w:r w:rsidR="00C913CF">
        <w:rPr>
          <w:rFonts w:ascii="Arial" w:eastAsiaTheme="minorHAnsi" w:hAnsi="Arial" w:cs="Arial"/>
          <w:sz w:val="24"/>
          <w:szCs w:val="24"/>
        </w:rPr>
        <w:t xml:space="preserve"> ewidencyjn</w:t>
      </w:r>
      <w:r w:rsidR="001725C0">
        <w:rPr>
          <w:rFonts w:ascii="Arial" w:eastAsiaTheme="minorHAnsi" w:hAnsi="Arial" w:cs="Arial"/>
          <w:sz w:val="24"/>
          <w:szCs w:val="24"/>
        </w:rPr>
        <w:t>e</w:t>
      </w:r>
      <w:r w:rsidR="00C913CF">
        <w:rPr>
          <w:rFonts w:ascii="Arial" w:eastAsiaTheme="minorHAnsi" w:hAnsi="Arial" w:cs="Arial"/>
          <w:sz w:val="24"/>
          <w:szCs w:val="24"/>
        </w:rPr>
        <w:t xml:space="preserve"> nr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1110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5C0"/>
    <w:rsid w:val="001726F6"/>
    <w:rsid w:val="00173816"/>
    <w:rsid w:val="00180FF8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D48C7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13CA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46A80"/>
    <w:rsid w:val="0075601B"/>
    <w:rsid w:val="00757C30"/>
    <w:rsid w:val="00764E65"/>
    <w:rsid w:val="00773F6F"/>
    <w:rsid w:val="00782021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56BB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13CF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10B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1FD2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496B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49/22 w przedmiocie zabezpieczenia czynności sprawdzających</vt:lpstr>
    </vt:vector>
  </TitlesOfParts>
  <Company>MS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49/22 w przedmiocie zabezpieczenia czynności sprawdzających</dc:title>
  <dc:creator>Dalkowska Anna  (DWOiP)</dc:creator>
  <cp:lastModifiedBy>Kozioł Małgorzata  (DPA)</cp:lastModifiedBy>
  <cp:revision>48</cp:revision>
  <cp:lastPrinted>2019-01-30T15:24:00Z</cp:lastPrinted>
  <dcterms:created xsi:type="dcterms:W3CDTF">2021-11-19T09:23:00Z</dcterms:created>
  <dcterms:modified xsi:type="dcterms:W3CDTF">2022-09-23T11:22:00Z</dcterms:modified>
</cp:coreProperties>
</file>