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EE63" w14:textId="77777777" w:rsidR="00A77BEB" w:rsidRPr="003E6FD2" w:rsidRDefault="00A77BEB" w:rsidP="00A77BEB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28FE55D6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02FAE9C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3E6FD2">
        <w:rPr>
          <w:rFonts w:asciiTheme="minorHAnsi" w:hAnsiTheme="minorHAnsi" w:cstheme="minorHAnsi"/>
          <w:b/>
          <w:sz w:val="22"/>
          <w:szCs w:val="22"/>
          <w:lang w:eastAsia="ar-SA"/>
        </w:rPr>
        <w:t>________________________</w:t>
      </w:r>
    </w:p>
    <w:p w14:paraId="004A7589" w14:textId="77777777" w:rsidR="00A77BEB" w:rsidRPr="003E6FD2" w:rsidRDefault="00A77BEB" w:rsidP="00A77BEB">
      <w:pPr>
        <w:widowControl w:val="0"/>
        <w:suppressAutoHyphens/>
        <w:spacing w:after="120"/>
        <w:jc w:val="both"/>
        <w:rPr>
          <w:rFonts w:asciiTheme="minorHAnsi" w:hAnsiTheme="minorHAnsi" w:cstheme="minorHAnsi"/>
          <w:i/>
          <w:lang w:eastAsia="ar-SA"/>
        </w:rPr>
      </w:pPr>
      <w:r w:rsidRPr="003E6FD2">
        <w:rPr>
          <w:rFonts w:asciiTheme="minorHAnsi" w:hAnsiTheme="minorHAnsi" w:cstheme="minorHAnsi"/>
          <w:i/>
          <w:lang w:eastAsia="ar-SA"/>
        </w:rPr>
        <w:t>nazwa i adres Wnioskodawcy</w:t>
      </w:r>
    </w:p>
    <w:p w14:paraId="438BBA99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b/>
          <w:bCs/>
          <w:sz w:val="22"/>
          <w:szCs w:val="22"/>
          <w:lang w:val="fr-FR" w:eastAsia="ar-SA"/>
        </w:rPr>
      </w:pPr>
    </w:p>
    <w:p w14:paraId="62825167" w14:textId="77777777" w:rsidR="00A77BEB" w:rsidRPr="003E6FD2" w:rsidRDefault="00A77BEB" w:rsidP="00A77BEB">
      <w:pPr>
        <w:spacing w:after="160"/>
        <w:jc w:val="both"/>
        <w:rPr>
          <w:rFonts w:asciiTheme="minorHAnsi" w:eastAsiaTheme="minorEastAsia" w:hAnsiTheme="minorHAnsi" w:cstheme="minorHAnsi"/>
          <w:color w:val="000000" w:themeColor="text1"/>
        </w:rPr>
      </w:pPr>
      <w:r w:rsidRPr="003E6FD2">
        <w:rPr>
          <w:rFonts w:asciiTheme="minorHAnsi" w:eastAsiaTheme="minorEastAsia" w:hAnsiTheme="minorHAnsi" w:cstheme="minorHAnsi"/>
          <w:color w:val="000000" w:themeColor="text1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C79D221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administratorem Pani/Pana danych osobowych jest Narodowe Centrum Badań i Rozwoju (dalej: „NCBR”) z siedzibą w Warszawie (00-801), ul. Chmielna 69, NIP 701-007-37-77, Regon 141032404;</w:t>
      </w:r>
    </w:p>
    <w:p w14:paraId="287F238A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z inspektorem ochrony danych (IOD) można się skontaktować poprzez adres e-mail: </w:t>
      </w:r>
      <w:hyperlink r:id="rId10" w:history="1">
        <w:r w:rsidRPr="003E6FD2">
          <w:rPr>
            <w:rStyle w:val="Hipercze"/>
            <w:rFonts w:asciiTheme="minorHAnsi" w:hAnsiTheme="minorHAnsi" w:cstheme="minorHAnsi"/>
            <w:color w:val="000000" w:themeColor="text1"/>
          </w:rPr>
          <w:t>iod@ncbr.gov.pl</w:t>
        </w:r>
      </w:hyperlink>
      <w:r w:rsidRPr="003E6FD2">
        <w:rPr>
          <w:rFonts w:asciiTheme="minorHAnsi" w:hAnsiTheme="minorHAnsi" w:cstheme="minorHAnsi"/>
          <w:color w:val="000000" w:themeColor="text1"/>
        </w:rPr>
        <w:t xml:space="preserve"> oraz na adres NCBR wskazany powyżej z dopiskiem „IOD”;</w:t>
      </w:r>
    </w:p>
    <w:p w14:paraId="30834006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dane osobowe są przetwarzane w celu realizacji przedsięwzięcia zgodnie z trybem i w ramach programu KPO to jest: oceny i wyboru przedsięwzięcia, zawarcia umowy o objęcie przedsięwzięcia wsparciem, nadzoru nad wykonaniem przedsięwzięcia, jego ewaluacji, kontroli, audytu, oceny działań </w:t>
      </w:r>
      <w:proofErr w:type="spellStart"/>
      <w:r w:rsidRPr="003E6FD2">
        <w:rPr>
          <w:rFonts w:asciiTheme="minorHAnsi" w:hAnsiTheme="minorHAnsi" w:cstheme="minorHAnsi"/>
          <w:color w:val="000000" w:themeColor="text1"/>
        </w:rPr>
        <w:t>informacyjno</w:t>
      </w:r>
      <w:proofErr w:type="spellEnd"/>
      <w:r w:rsidRPr="003E6FD2">
        <w:rPr>
          <w:rFonts w:asciiTheme="minorHAnsi" w:hAnsiTheme="minorHAnsi" w:cstheme="minorHAnsi"/>
          <w:color w:val="000000" w:themeColor="text1"/>
        </w:rPr>
        <w:t>–promocyjnych, jego odbioru, oceny i rozliczenia finansowego oraz ewentualnego ustalenia, dochodzenia lub obrony roszczeń;</w:t>
      </w:r>
    </w:p>
    <w:p w14:paraId="363BE652" w14:textId="77777777" w:rsidR="00A77BEB" w:rsidRPr="003E6FD2" w:rsidRDefault="00A77BEB" w:rsidP="00A77BEB">
      <w:pPr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są przetwarzane z uwagi na wskazany powyżej cel, a podstawą przetwarzania jest art. 6 ust. 1 lit. e) RODO, a NCBR jest umocowane do przetwarzania Pani/Pana danych osobowych na mocy ustawy z dnia 30 kwietnia 2010 r. o Narodowym Centrum Badań i Rozwoju i określonych tamże zadań NCBR, tj. przetwarzanie jest niezbędne do wykonania zadania realizowanego w interesie publicznym, w tym m.in. zapewnienie prawidłowej realizacji inwestycji/przedsięwzięcia, prawidłowe wykorzystywanie środków finansowych wynikającego z postanowień:</w:t>
      </w:r>
    </w:p>
    <w:p w14:paraId="32FF9DD9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w szczególności art. 14 li ustawy z dnia 6 grudnia 2006 r. o zasadach prowadzenia polityki rozwoju,</w:t>
      </w:r>
    </w:p>
    <w:p w14:paraId="1357614E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Porozumienia dla Inwestycji C3.1.1. w sprawie powierzenia zadań związanych z realizacją inwestycji w ramach planu rozwojowego, zawartego w Warszawie, w dniu 7 sierpnia 2023 r. pomiędzy Ministrem Cyfryzacji a Narodowym Centrum Badań i Rozwoju, na podstawie którego część zadań związanych z realizacją inwestycji w ramach planu rozwojowego została powierzona NCBR,</w:t>
      </w:r>
    </w:p>
    <w:p w14:paraId="1A3CAE27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Regulaminu wyboru przedsięwzięć do objęcia wsparciem z planu rozwojowego dla konkursu KPO IPCEI CIS,</w:t>
      </w:r>
    </w:p>
    <w:p w14:paraId="24F1C637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ustawy o finansach publicznych z dnia 27 sierpnia 2009 r.,</w:t>
      </w:r>
    </w:p>
    <w:p w14:paraId="6A4E00B9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 xml:space="preserve">rozporządzenia Parlamentu Europejskiego i Rady (UE) nr 2021/241 z dnia 12 lutego 2021 r., </w:t>
      </w:r>
    </w:p>
    <w:p w14:paraId="4D7EA3C1" w14:textId="77777777" w:rsidR="00A77BEB" w:rsidRPr="003E6FD2" w:rsidRDefault="00A77BEB" w:rsidP="00A77BEB">
      <w:pPr>
        <w:pStyle w:val="Akapitzlist"/>
        <w:numPr>
          <w:ilvl w:val="0"/>
          <w:numId w:val="8"/>
        </w:numPr>
        <w:ind w:left="993"/>
        <w:jc w:val="both"/>
        <w:rPr>
          <w:rFonts w:asciiTheme="minorHAnsi" w:hAnsiTheme="minorHAnsi" w:cstheme="minorHAnsi"/>
          <w:color w:val="000000" w:themeColor="text1"/>
          <w:sz w:val="20"/>
          <w:lang w:val="pl-PL" w:eastAsia="pl-PL"/>
        </w:rPr>
      </w:pPr>
      <w:r w:rsidRPr="003E6FD2">
        <w:rPr>
          <w:rFonts w:asciiTheme="minorHAnsi" w:hAnsiTheme="minorHAnsi" w:cstheme="minorHAnsi"/>
          <w:color w:val="000000" w:themeColor="text1"/>
          <w:sz w:val="20"/>
          <w:lang w:val="pl-PL" w:eastAsia="pl-PL"/>
        </w:rPr>
        <w:t>rozporządzenia Parlamentu Europejskiego i Rady (UE) nr 2018/1046 z dnia 18 lipca 2018 r.;</w:t>
      </w:r>
    </w:p>
    <w:p w14:paraId="0E5D0832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zostały pozyskane bezpośrednio od Pani/Pana lub ze źródeł publicznie dostępnych (np. wyszukiwarka KRS, CEIDG), bądź od Podmiotu który składa wniosek o objęcie przedsięwzięcia wsparciem ze środków planu rozwojowego przedsięwzięcia i wyznaczył Pana/Panią jako osobę do kontaktu lub realizacji zadań. Pozyskane dane osobowe będą przetwarzane w kategorii danych identyfikacyjnych, kontaktowych lub w zakresie w jakim jest to określone wymaganiami programu KPO;</w:t>
      </w:r>
    </w:p>
    <w:p w14:paraId="22101AEA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NCBR przetwarza Pani/Pana dane osobowe zawarte we wniosku o objęcie przedsięwzięcia wsparciem ze środków planu rozwojowego lub w ramach realizacji zadań wskazanych w punkcie 3 klauzuli;</w:t>
      </w:r>
    </w:p>
    <w:p w14:paraId="5EE5580D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lastRenderedPageBreak/>
        <w:t>podanie danych osobowych osób reprezentujących podmioty wnioskujące o objęcie przedsięwzięcia wsparciem ze środków planu rozwojowego stanowi warunek odpowiednio złożenia wniosku lub zawarcia umowy na jego realizację i bez podania tych danych wykonanie wskazanych czynności nie będzie możliwe;</w:t>
      </w:r>
    </w:p>
    <w:p w14:paraId="1F6FCAC8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dane osobowe będą przetwarzane w okresie realizacji przedsięwzięcia, do czasu zakończenia wszelkich obowiązków oraz ewentualnych roszczeń z nim związanych, oraz przez okres wynikający z realizacji zadań jakie zostały nałożone na NCBR jako Jednostkę wspierającą plan rozwojowy, dotyczących obsługi procesów związanych z realizacją programu KPO, wynikających z porozumienia zawartego pomiędzy NCBR i Instytucją odpowiedzialną za realizację inwestycji (IOI), a następnie w celu archiwalnym przez okres zgodny z instrukcją kancelaryjną NCBR i Jednolitym Rzeczowym Wykazem Akt;</w:t>
      </w:r>
    </w:p>
    <w:p w14:paraId="1EC32F41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 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40F886DD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 inspektorem ochrony danych zgodnie pkt. 2 powyżej; </w:t>
      </w:r>
    </w:p>
    <w:p w14:paraId="195A933F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przysługuje Pani/Panu również prawo wniesienia skargi do Prezesa Urzędu Ochrony Danych Osobowych;</w:t>
      </w:r>
    </w:p>
    <w:p w14:paraId="42CF8BE3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Pani/Pana dane osobowe nie będą przekazywane do państwa trzeciego;</w:t>
      </w:r>
    </w:p>
    <w:p w14:paraId="2F365F8E" w14:textId="77777777" w:rsidR="00A77BEB" w:rsidRPr="003E6FD2" w:rsidRDefault="00A77BEB" w:rsidP="00A77BEB">
      <w:pPr>
        <w:numPr>
          <w:ilvl w:val="0"/>
          <w:numId w:val="1"/>
        </w:numPr>
        <w:spacing w:after="200" w:line="276" w:lineRule="auto"/>
        <w:ind w:left="567"/>
        <w:jc w:val="both"/>
        <w:rPr>
          <w:rFonts w:asciiTheme="minorHAnsi" w:hAnsiTheme="minorHAnsi" w:cstheme="minorHAnsi"/>
          <w:color w:val="000000" w:themeColor="text1"/>
        </w:rPr>
      </w:pPr>
      <w:r w:rsidRPr="003E6FD2">
        <w:rPr>
          <w:rFonts w:asciiTheme="minorHAnsi" w:hAnsiTheme="minorHAnsi" w:cstheme="minorHAnsi"/>
          <w:color w:val="000000" w:themeColor="text1"/>
        </w:rPr>
        <w:t>Pani/Pana dane osobowe nie podlegają zautomatyzowanemu podejmowaniu decyzji, w tym profilowaniu.</w:t>
      </w:r>
    </w:p>
    <w:p w14:paraId="53FC8721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19D8CDD7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  <w:r w:rsidRPr="003E6FD2">
        <w:rPr>
          <w:rFonts w:asciiTheme="minorHAnsi" w:hAnsiTheme="minorHAnsi" w:cstheme="minorHAnsi"/>
          <w:sz w:val="22"/>
          <w:szCs w:val="22"/>
          <w:lang w:val="fr-FR" w:eastAsia="ar-SA"/>
        </w:rPr>
        <w:t>Oświadczam, że zapoznałem/zapoznałam się z informacją</w:t>
      </w:r>
    </w:p>
    <w:p w14:paraId="2D5D6435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sz w:val="22"/>
          <w:szCs w:val="22"/>
          <w:lang w:val="fr-FR" w:eastAsia="ar-SA"/>
        </w:rPr>
      </w:pPr>
    </w:p>
    <w:p w14:paraId="72DA1A72" w14:textId="77777777" w:rsidR="00A77BEB" w:rsidRPr="003E6FD2" w:rsidRDefault="00A77BEB" w:rsidP="00A77BEB">
      <w:pPr>
        <w:widowControl w:val="0"/>
        <w:suppressAutoHyphens/>
        <w:spacing w:after="120"/>
        <w:rPr>
          <w:rFonts w:asciiTheme="minorHAnsi" w:hAnsiTheme="minorHAnsi" w:cstheme="minorHAnsi"/>
          <w:lang w:val="fr-FR" w:eastAsia="ar-SA"/>
        </w:rPr>
      </w:pPr>
    </w:p>
    <w:p w14:paraId="34357569" w14:textId="77777777" w:rsidR="00A77BEB" w:rsidRPr="003E6FD2" w:rsidRDefault="00A77BEB" w:rsidP="00A77BEB">
      <w:pPr>
        <w:pStyle w:val="Bezodstpw"/>
        <w:jc w:val="right"/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</w:pPr>
      <w:r w:rsidRPr="003E6FD2">
        <w:rPr>
          <w:rStyle w:val="ui-provider"/>
          <w:rFonts w:asciiTheme="minorHAnsi" w:hAnsiTheme="minorHAnsi" w:cstheme="minorHAnsi"/>
          <w:color w:val="000000" w:themeColor="text1"/>
          <w:sz w:val="20"/>
          <w:szCs w:val="20"/>
        </w:rPr>
        <w:t>…………………………………………………………………………</w:t>
      </w:r>
    </w:p>
    <w:p w14:paraId="01E60980" w14:textId="77777777" w:rsidR="00A77BEB" w:rsidRPr="003E6FD2" w:rsidRDefault="00A77BEB" w:rsidP="00A77BEB">
      <w:pPr>
        <w:pStyle w:val="Bezodstpw"/>
        <w:jc w:val="right"/>
        <w:rPr>
          <w:rFonts w:asciiTheme="minorHAnsi" w:hAnsiTheme="minorHAnsi" w:cstheme="minorHAnsi"/>
        </w:rPr>
      </w:pPr>
      <w:r w:rsidRPr="003E6FD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Dokument podpisany kwalifikowanym</w:t>
      </w:r>
    </w:p>
    <w:p w14:paraId="71072A7F" w14:textId="77777777" w:rsidR="00A77BEB" w:rsidRPr="003E6FD2" w:rsidRDefault="00A77BEB" w:rsidP="00A77BEB">
      <w:pPr>
        <w:pStyle w:val="Bezodstpw"/>
        <w:jc w:val="right"/>
        <w:rPr>
          <w:rFonts w:asciiTheme="minorHAnsi" w:hAnsiTheme="minorHAnsi" w:cstheme="minorHAnsi"/>
          <w:sz w:val="18"/>
          <w:szCs w:val="18"/>
        </w:rPr>
      </w:pPr>
      <w:r w:rsidRPr="003E6FD2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podpisem elektronicznym</w:t>
      </w:r>
    </w:p>
    <w:p w14:paraId="6F161CFF" w14:textId="1FB8621E" w:rsidR="00AD6CDD" w:rsidRPr="003E6FD2" w:rsidRDefault="00AD6CDD" w:rsidP="00A77BEB">
      <w:pPr>
        <w:rPr>
          <w:rFonts w:asciiTheme="minorHAnsi" w:hAnsiTheme="minorHAnsi" w:cstheme="minorHAnsi"/>
        </w:rPr>
      </w:pPr>
    </w:p>
    <w:sectPr w:rsidR="00AD6CDD" w:rsidRPr="003E6FD2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F3DF" w14:textId="77777777" w:rsidR="0090449F" w:rsidRDefault="0090449F" w:rsidP="00AD6CDD">
      <w:r>
        <w:separator/>
      </w:r>
    </w:p>
  </w:endnote>
  <w:endnote w:type="continuationSeparator" w:id="0">
    <w:p w14:paraId="20083F4A" w14:textId="77777777" w:rsidR="0090449F" w:rsidRDefault="0090449F" w:rsidP="00AD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160E" w14:textId="0C2D07E6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94B37C" wp14:editId="1A3C34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C062DE" w14:textId="289D9FB0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4B37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DC062DE" w14:textId="289D9FB0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4FDC" w14:textId="7274323C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EB82287" wp14:editId="0693D024">
              <wp:simplePos x="9048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2D873" w14:textId="2DC6970F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228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K2 - Informacja wewnętrzna (Internal)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2D2D873" w14:textId="2DC6970F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CB4D" w14:textId="7785BC67" w:rsidR="00942EC8" w:rsidRDefault="00942EC8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99A9B6" wp14:editId="29CA9E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" name="Pole tekstowe 1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03D3F" w14:textId="538A7A52" w:rsidR="00942EC8" w:rsidRPr="00942EC8" w:rsidRDefault="00942EC8" w:rsidP="00942E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42E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9A9B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7903D3F" w14:textId="538A7A52" w:rsidR="00942EC8" w:rsidRPr="00942EC8" w:rsidRDefault="00942EC8" w:rsidP="00942E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42EC8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2ACE" w14:textId="77777777" w:rsidR="0090449F" w:rsidRDefault="0090449F" w:rsidP="00AD6CDD">
      <w:r>
        <w:separator/>
      </w:r>
    </w:p>
  </w:footnote>
  <w:footnote w:type="continuationSeparator" w:id="0">
    <w:p w14:paraId="04F08831" w14:textId="77777777" w:rsidR="0090449F" w:rsidRDefault="0090449F" w:rsidP="00AD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F3EFA" w14:textId="0656AB34" w:rsidR="00AD6CDD" w:rsidRDefault="00C73B24">
    <w:pPr>
      <w:pStyle w:val="Nagwek"/>
    </w:pPr>
    <w:r>
      <w:rPr>
        <w:noProof/>
      </w:rPr>
      <w:drawing>
        <wp:inline distT="0" distB="0" distL="0" distR="0" wp14:anchorId="54E576EB" wp14:editId="295A4004">
          <wp:extent cx="5753100" cy="5715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C0EAE4" w14:textId="77777777" w:rsidR="006B2D69" w:rsidRDefault="006B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A5C"/>
    <w:multiLevelType w:val="hybridMultilevel"/>
    <w:tmpl w:val="88141192"/>
    <w:lvl w:ilvl="0" w:tplc="B3008B1C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62F267AC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 w:tplc="206AD106">
      <w:start w:val="1"/>
      <w:numFmt w:val="lowerLetter"/>
      <w:lvlText w:val="%6)"/>
      <w:lvlJc w:val="right"/>
      <w:pPr>
        <w:ind w:left="4669" w:hanging="180"/>
      </w:pPr>
      <w:rPr>
        <w:rFonts w:asciiTheme="minorHAnsi" w:eastAsia="Times New Roman" w:hAnsiTheme="minorHAnsi"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511063"/>
    <w:multiLevelType w:val="hybridMultilevel"/>
    <w:tmpl w:val="DF5A2BE6"/>
    <w:lvl w:ilvl="0" w:tplc="FDF67076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78BE621A"/>
    <w:multiLevelType w:val="hybridMultilevel"/>
    <w:tmpl w:val="2C2C1C02"/>
    <w:lvl w:ilvl="0" w:tplc="C84C8BF6">
      <w:start w:val="1"/>
      <w:numFmt w:val="lowerLetter"/>
      <w:lvlText w:val="%1)"/>
      <w:lvlJc w:val="left"/>
      <w:pPr>
        <w:ind w:left="1330" w:hanging="360"/>
      </w:pPr>
      <w:rPr>
        <w:rFonts w:asciiTheme="minorHAnsi" w:eastAsia="Times New Roman" w:hAnsiTheme="minorHAnsi" w:cstheme="minorHAnsi"/>
      </w:rPr>
    </w:lvl>
    <w:lvl w:ilvl="1" w:tplc="0415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" w15:restartNumberingAfterBreak="0">
    <w:nsid w:val="79452B98"/>
    <w:multiLevelType w:val="hybridMultilevel"/>
    <w:tmpl w:val="4DDEAB08"/>
    <w:lvl w:ilvl="0" w:tplc="FDF6707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337656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9242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51057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67695">
    <w:abstractNumId w:val="3"/>
  </w:num>
  <w:num w:numId="5" w16cid:durableId="392389750">
    <w:abstractNumId w:val="0"/>
  </w:num>
  <w:num w:numId="6" w16cid:durableId="324018791">
    <w:abstractNumId w:val="4"/>
  </w:num>
  <w:num w:numId="7" w16cid:durableId="1507402596">
    <w:abstractNumId w:val="2"/>
  </w:num>
  <w:num w:numId="8" w16cid:durableId="12378597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DD"/>
    <w:rsid w:val="00077548"/>
    <w:rsid w:val="000D0D89"/>
    <w:rsid w:val="000E5421"/>
    <w:rsid w:val="001B5B2F"/>
    <w:rsid w:val="002A1ED8"/>
    <w:rsid w:val="002B5B2C"/>
    <w:rsid w:val="00306D56"/>
    <w:rsid w:val="00314912"/>
    <w:rsid w:val="0033146B"/>
    <w:rsid w:val="003B1575"/>
    <w:rsid w:val="003E699B"/>
    <w:rsid w:val="003E6FD2"/>
    <w:rsid w:val="004107BE"/>
    <w:rsid w:val="004D2278"/>
    <w:rsid w:val="004F387E"/>
    <w:rsid w:val="00595934"/>
    <w:rsid w:val="00631627"/>
    <w:rsid w:val="006A2DF0"/>
    <w:rsid w:val="006B2D69"/>
    <w:rsid w:val="00746C15"/>
    <w:rsid w:val="00753357"/>
    <w:rsid w:val="007C6699"/>
    <w:rsid w:val="007E6A59"/>
    <w:rsid w:val="00850ED6"/>
    <w:rsid w:val="0090449F"/>
    <w:rsid w:val="00911842"/>
    <w:rsid w:val="00935A68"/>
    <w:rsid w:val="00942EC8"/>
    <w:rsid w:val="00972389"/>
    <w:rsid w:val="009840F3"/>
    <w:rsid w:val="009B0925"/>
    <w:rsid w:val="00A61495"/>
    <w:rsid w:val="00A77BEB"/>
    <w:rsid w:val="00A87043"/>
    <w:rsid w:val="00AD6CDD"/>
    <w:rsid w:val="00AE3113"/>
    <w:rsid w:val="00B76F0E"/>
    <w:rsid w:val="00C73B24"/>
    <w:rsid w:val="00C92B9D"/>
    <w:rsid w:val="00CF5463"/>
    <w:rsid w:val="00D00970"/>
    <w:rsid w:val="00D044A0"/>
    <w:rsid w:val="00E12FD2"/>
    <w:rsid w:val="00E33D70"/>
    <w:rsid w:val="00E53C4B"/>
    <w:rsid w:val="00E76D76"/>
    <w:rsid w:val="00F37497"/>
    <w:rsid w:val="00F96055"/>
    <w:rsid w:val="00FF4809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BB95"/>
  <w15:chartTrackingRefBased/>
  <w15:docId w15:val="{1F9A6F4D-4141-4B4E-8317-8C59E22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D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6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CDD"/>
  </w:style>
  <w:style w:type="paragraph" w:styleId="Stopka">
    <w:name w:val="footer"/>
    <w:basedOn w:val="Normalny"/>
    <w:link w:val="StopkaZnak"/>
    <w:uiPriority w:val="99"/>
    <w:unhideWhenUsed/>
    <w:rsid w:val="00AD6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CDD"/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link w:val="Akapitzlist"/>
    <w:uiPriority w:val="34"/>
    <w:locked/>
    <w:rsid w:val="00AD6CDD"/>
    <w:rPr>
      <w:rFonts w:ascii="Calibri" w:eastAsia="Times New Roman" w:hAnsi="Calibri" w:cs="Times New Roman"/>
      <w:szCs w:val="20"/>
      <w:lang w:val="x-none"/>
    </w:rPr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link w:val="AkapitzlistZnak"/>
    <w:uiPriority w:val="34"/>
    <w:qFormat/>
    <w:rsid w:val="00AD6CDD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character" w:customStyle="1" w:styleId="cf01">
    <w:name w:val="cf01"/>
    <w:basedOn w:val="Domylnaczcionkaakapitu"/>
    <w:rsid w:val="00AD6CD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AD6CDD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AD6CDD"/>
    <w:rPr>
      <w:color w:val="0000FF"/>
      <w:u w:val="single"/>
    </w:rPr>
  </w:style>
  <w:style w:type="character" w:customStyle="1" w:styleId="ui-provider">
    <w:name w:val="ui-provider"/>
    <w:basedOn w:val="Domylnaczcionkaakapitu"/>
    <w:rsid w:val="00314912"/>
  </w:style>
  <w:style w:type="paragraph" w:styleId="Bezodstpw">
    <w:name w:val="No Spacing"/>
    <w:uiPriority w:val="1"/>
    <w:qFormat/>
    <w:rsid w:val="00314912"/>
    <w:pPr>
      <w:spacing w:after="0" w:line="240" w:lineRule="auto"/>
      <w:ind w:left="10" w:hanging="10"/>
      <w:jc w:val="both"/>
    </w:pPr>
    <w:rPr>
      <w:rFonts w:ascii="Trebuchet MS" w:eastAsia="Trebuchet MS" w:hAnsi="Trebuchet MS" w:cs="Trebuchet MS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3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od@ncbr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BFD3A10BBDD741B295B5DBF3F25518" ma:contentTypeVersion="12" ma:contentTypeDescription="Utwórz nowy dokument." ma:contentTypeScope="" ma:versionID="237afc1f27206902d906cbb4fc07135a">
  <xsd:schema xmlns:xsd="http://www.w3.org/2001/XMLSchema" xmlns:xs="http://www.w3.org/2001/XMLSchema" xmlns:p="http://schemas.microsoft.com/office/2006/metadata/properties" xmlns:ns2="22e9e098-1b11-466d-82f5-e051f572d5cc" xmlns:ns3="1adc0a06-b302-4985-8230-ea3d2a4829e9" xmlns:ns4="4a0b5bce-e2fd-4676-a400-2d77f7eeafd3" targetNamespace="http://schemas.microsoft.com/office/2006/metadata/properties" ma:root="true" ma:fieldsID="4cfa78070d3d9533bfe2c3ff44dd99f8" ns2:_="" ns3:_="" ns4:_="">
    <xsd:import namespace="22e9e098-1b11-466d-82f5-e051f572d5cc"/>
    <xsd:import namespace="1adc0a06-b302-4985-8230-ea3d2a4829e9"/>
    <xsd:import namespace="4a0b5bce-e2fd-4676-a400-2d77f7eeaf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9e098-1b11-466d-82f5-e051f572d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c0a06-b302-4985-8230-ea3d2a482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b5bce-e2fd-4676-a400-2d77f7eeafd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0160417-8050-4a19-a140-e983e0304435}" ma:internalName="TaxCatchAll" ma:showField="CatchAllData" ma:web="4a0b5bce-e2fd-4676-a400-2d77f7eeaf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0b5bce-e2fd-4676-a400-2d77f7eeafd3" xsi:nil="true"/>
    <lcf76f155ced4ddcb4097134ff3c332f xmlns="22e9e098-1b11-466d-82f5-e051f572d5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C97A5-B874-46A3-802E-7B63498FA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9e098-1b11-466d-82f5-e051f572d5cc"/>
    <ds:schemaRef ds:uri="1adc0a06-b302-4985-8230-ea3d2a4829e9"/>
    <ds:schemaRef ds:uri="4a0b5bce-e2fd-4676-a400-2d77f7eea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81994-40D0-4CCD-8F30-FAD3263A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119AE-1198-4C21-ACA2-5F3E0FD5FD7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1adc0a06-b302-4985-8230-ea3d2a4829e9"/>
    <ds:schemaRef ds:uri="http://purl.org/dc/elements/1.1/"/>
    <ds:schemaRef ds:uri="http://schemas.microsoft.com/office/2006/documentManagement/types"/>
    <ds:schemaRef ds:uri="4a0b5bce-e2fd-4676-a400-2d77f7eeafd3"/>
    <ds:schemaRef ds:uri="http://www.w3.org/XML/1998/namespace"/>
    <ds:schemaRef ds:uri="http://schemas.openxmlformats.org/package/2006/metadata/core-properties"/>
    <ds:schemaRef ds:uri="22e9e098-1b11-466d-82f5-e051f572d5c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NCBR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Skolimowska</dc:creator>
  <cp:keywords/>
  <dc:description/>
  <cp:lastModifiedBy>Anna Skolimowska</cp:lastModifiedBy>
  <cp:revision>47</cp:revision>
  <dcterms:created xsi:type="dcterms:W3CDTF">2023-12-18T16:03:00Z</dcterms:created>
  <dcterms:modified xsi:type="dcterms:W3CDTF">2024-01-11T15:13:00Z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K2 - Informacja wewnętrzna (Internal)</vt:lpwstr>
  </property>
  <property fmtid="{D5CDD505-2E9C-101B-9397-08002B2CF9AE}" pid="5" name="MSIP_Label_8b72bd6a-5f70-4f6e-be10-f745206756ad_Enabled">
    <vt:lpwstr>true</vt:lpwstr>
  </property>
  <property fmtid="{D5CDD505-2E9C-101B-9397-08002B2CF9AE}" pid="6" name="MSIP_Label_8b72bd6a-5f70-4f6e-be10-f745206756ad_SetDate">
    <vt:lpwstr>2023-12-19T08:39:04Z</vt:lpwstr>
  </property>
  <property fmtid="{D5CDD505-2E9C-101B-9397-08002B2CF9AE}" pid="7" name="MSIP_Label_8b72bd6a-5f70-4f6e-be10-f745206756ad_Method">
    <vt:lpwstr>Standard</vt:lpwstr>
  </property>
  <property fmtid="{D5CDD505-2E9C-101B-9397-08002B2CF9AE}" pid="8" name="MSIP_Label_8b72bd6a-5f70-4f6e-be10-f745206756ad_Name">
    <vt:lpwstr>K2 - informacja wewnętrzna</vt:lpwstr>
  </property>
  <property fmtid="{D5CDD505-2E9C-101B-9397-08002B2CF9AE}" pid="9" name="MSIP_Label_8b72bd6a-5f70-4f6e-be10-f745206756ad_SiteId">
    <vt:lpwstr>114511be-be5b-44a7-b2ab-a51e832dea9d</vt:lpwstr>
  </property>
  <property fmtid="{D5CDD505-2E9C-101B-9397-08002B2CF9AE}" pid="10" name="MSIP_Label_8b72bd6a-5f70-4f6e-be10-f745206756ad_ActionId">
    <vt:lpwstr>5f64a2c5-4a46-4825-8930-153a8c8ada5a</vt:lpwstr>
  </property>
  <property fmtid="{D5CDD505-2E9C-101B-9397-08002B2CF9AE}" pid="11" name="MSIP_Label_8b72bd6a-5f70-4f6e-be10-f745206756ad_ContentBits">
    <vt:lpwstr>2</vt:lpwstr>
  </property>
  <property fmtid="{D5CDD505-2E9C-101B-9397-08002B2CF9AE}" pid="12" name="ContentTypeId">
    <vt:lpwstr>0x01010013BFD3A10BBDD741B295B5DBF3F25518</vt:lpwstr>
  </property>
  <property fmtid="{D5CDD505-2E9C-101B-9397-08002B2CF9AE}" pid="13" name="MediaServiceImageTags">
    <vt:lpwstr/>
  </property>
</Properties>
</file>