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9" w:rsidRPr="004E6ED6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r w:rsidRPr="004E6ED6">
        <w:rPr>
          <w:rFonts w:ascii="Arial" w:eastAsia="Times New Roman" w:hAnsi="Arial" w:cs="Arial"/>
          <w:b/>
          <w:sz w:val="28"/>
          <w:szCs w:val="28"/>
          <w:lang w:eastAsia="pl-PL"/>
        </w:rPr>
        <w:t>Klauzula informacyjna</w:t>
      </w:r>
    </w:p>
    <w:bookmarkEnd w:id="0"/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196CD4">
        <w:rPr>
          <w:rFonts w:ascii="Arial" w:eastAsia="Times New Roman" w:hAnsi="Arial" w:cs="Arial"/>
          <w:b/>
          <w:lang w:eastAsia="pl-PL"/>
        </w:rPr>
        <w:t>668 489 563</w:t>
      </w:r>
      <w:r w:rsidR="00021B69" w:rsidRPr="00196CD4">
        <w:rPr>
          <w:rFonts w:ascii="Arial" w:eastAsia="Times New Roman" w:hAnsi="Arial" w:cs="Arial"/>
          <w:lang w:eastAsia="pl-PL"/>
        </w:rPr>
        <w:t xml:space="preserve">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6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FF0000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z </w:t>
      </w:r>
      <w:r w:rsidR="00196CD4" w:rsidRPr="00196CD4">
        <w:rPr>
          <w:rFonts w:ascii="Arial" w:eastAsia="Times New Roman" w:hAnsi="Arial" w:cs="Arial"/>
          <w:b/>
          <w:lang w:eastAsia="pl-PL"/>
        </w:rPr>
        <w:t>Nadleśnictwem Rudka</w:t>
      </w:r>
      <w:r w:rsidR="00196CD4" w:rsidRPr="00196CD4">
        <w:rPr>
          <w:rFonts w:ascii="Arial" w:eastAsia="Times New Roman" w:hAnsi="Arial" w:cs="Arial"/>
          <w:lang w:eastAsia="pl-PL"/>
        </w:rPr>
        <w:t xml:space="preserve"> </w:t>
      </w:r>
      <w:r w:rsidRPr="00196CD4">
        <w:rPr>
          <w:rFonts w:ascii="Arial" w:eastAsia="Times New Roman" w:hAnsi="Arial" w:cs="Arial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196CD4" w:rsidRPr="00196CD4">
        <w:rPr>
          <w:rFonts w:ascii="Arial" w:eastAsia="Times New Roman" w:hAnsi="Arial" w:cs="Arial"/>
          <w:b/>
          <w:lang w:eastAsia="pl-PL"/>
        </w:rPr>
        <w:t>85 730 58 00</w:t>
      </w:r>
      <w:r w:rsidRPr="00196CD4">
        <w:rPr>
          <w:rFonts w:ascii="Arial" w:eastAsia="Times New Roman" w:hAnsi="Arial" w:cs="Arial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hyperlink r:id="rId7" w:history="1">
        <w:r w:rsidR="00196CD4" w:rsidRPr="00196CD4">
          <w:rPr>
            <w:rStyle w:val="Hipercze"/>
            <w:rFonts w:ascii="Arial" w:eastAsia="Times New Roman" w:hAnsi="Arial" w:cs="Arial"/>
            <w:b/>
            <w:color w:val="auto"/>
            <w:lang w:eastAsia="pl-PL"/>
          </w:rPr>
          <w:t>rudka@bialystok.lasy.gov.pl</w:t>
        </w:r>
      </w:hyperlink>
      <w:r w:rsidR="00196CD4" w:rsidRPr="00196CD4">
        <w:rPr>
          <w:rFonts w:ascii="Arial" w:eastAsia="Times New Roman" w:hAnsi="Arial" w:cs="Arial"/>
          <w:lang w:eastAsia="pl-PL"/>
        </w:rPr>
        <w:t xml:space="preserve"> 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8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9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C2D"/>
    <w:multiLevelType w:val="multilevel"/>
    <w:tmpl w:val="D232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C9"/>
    <w:rsid w:val="00021B69"/>
    <w:rsid w:val="00022A5A"/>
    <w:rsid w:val="00033290"/>
    <w:rsid w:val="000A7DB3"/>
    <w:rsid w:val="00196CD4"/>
    <w:rsid w:val="001D6BBA"/>
    <w:rsid w:val="00202CC3"/>
    <w:rsid w:val="00220A70"/>
    <w:rsid w:val="00263B48"/>
    <w:rsid w:val="00281483"/>
    <w:rsid w:val="00322077"/>
    <w:rsid w:val="004B34DD"/>
    <w:rsid w:val="004E6ED6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D42B53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dka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Tyborowska</dc:creator>
  <cp:lastModifiedBy>Katarzyna Tyborowska</cp:lastModifiedBy>
  <cp:revision>3</cp:revision>
  <cp:lastPrinted>2020-04-28T09:15:00Z</cp:lastPrinted>
  <dcterms:created xsi:type="dcterms:W3CDTF">2020-07-03T08:36:00Z</dcterms:created>
  <dcterms:modified xsi:type="dcterms:W3CDTF">2020-07-03T08:36:00Z</dcterms:modified>
</cp:coreProperties>
</file>