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7364A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11FD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47364A"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aport 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 xml:space="preserve">za IV kwartał 2020 r. </w:t>
            </w:r>
            <w:r w:rsidR="0047364A"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z postępu rzeczowo-finansowego projektu informatycznego </w:t>
            </w:r>
            <w:r w:rsidR="0047364A">
              <w:rPr>
                <w:rFonts w:asciiTheme="minorHAnsi" w:hAnsiTheme="minorHAnsi" w:cstheme="minorHAnsi"/>
                <w:sz w:val="22"/>
                <w:szCs w:val="22"/>
              </w:rPr>
              <w:t>pn.</w:t>
            </w:r>
            <w:r w:rsidR="0047364A"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1FDA" w:rsidRPr="0047364A">
              <w:rPr>
                <w:rFonts w:ascii="Arial" w:hAnsi="Arial" w:cs="Arial"/>
                <w:i/>
                <w:sz w:val="20"/>
                <w:szCs w:val="20"/>
              </w:rPr>
              <w:t xml:space="preserve">Portal zarządzania wiedzą i potencjałem naukowym Uniwersytetu Jagiellońskiego – Collegium </w:t>
            </w:r>
            <w:proofErr w:type="spellStart"/>
            <w:r w:rsidR="00911FDA" w:rsidRPr="0047364A">
              <w:rPr>
                <w:rFonts w:ascii="Arial" w:hAnsi="Arial" w:cs="Arial"/>
                <w:i/>
                <w:sz w:val="20"/>
                <w:szCs w:val="20"/>
              </w:rPr>
              <w:t>Medicum</w:t>
            </w:r>
            <w:proofErr w:type="spellEnd"/>
            <w:r w:rsidR="00911FDA" w:rsidRPr="0047364A">
              <w:rPr>
                <w:rFonts w:ascii="Arial" w:hAnsi="Arial" w:cs="Arial"/>
                <w:i/>
                <w:sz w:val="20"/>
                <w:szCs w:val="20"/>
              </w:rPr>
              <w:t xml:space="preserve"> jako moduł Polskiej Platformy Medycznej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47364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7364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911FDA" w:rsidRDefault="00911FDA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1FDA">
              <w:rPr>
                <w:rFonts w:asciiTheme="minorHAnsi" w:hAnsiTheme="minorHAnsi" w:cstheme="minorHAnsi"/>
                <w:b/>
                <w:sz w:val="22"/>
                <w:szCs w:val="22"/>
              </w:rPr>
              <w:t>2.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Default="00911FDA" w:rsidP="00911F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911FDA">
              <w:rPr>
                <w:rFonts w:asciiTheme="minorHAnsi" w:hAnsiTheme="minorHAnsi" w:cstheme="minorHAnsi"/>
                <w:sz w:val="22"/>
                <w:szCs w:val="22"/>
              </w:rPr>
              <w:t>Wartość środków zaangażowanych</w:t>
            </w:r>
          </w:p>
          <w:p w:rsidR="00911FDA" w:rsidRPr="00A06425" w:rsidRDefault="00911FDA" w:rsidP="000E0E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Podana wartość jest najprawdopodobniej niewłaściwa – w poprzednim okresie sprawozdawczym wartość środków zaangażowanych była wyższa niż w obecnym raporcie, co wskazuje na </w:t>
            </w:r>
            <w:r w:rsidR="000E0E9C">
              <w:rPr>
                <w:rFonts w:asciiTheme="minorHAnsi" w:hAnsiTheme="minorHAnsi" w:cstheme="minorHAnsi"/>
                <w:sz w:val="22"/>
                <w:szCs w:val="22"/>
              </w:rPr>
              <w:t>błąd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zgłoszenia.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911FDA" w:rsidP="0047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korektę.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64A" w:rsidRPr="00A06425" w:rsidTr="00A06425">
        <w:tc>
          <w:tcPr>
            <w:tcW w:w="562" w:type="dxa"/>
            <w:shd w:val="clear" w:color="auto" w:fill="auto"/>
          </w:tcPr>
          <w:p w:rsidR="0047364A" w:rsidRPr="00A06425" w:rsidRDefault="008247AD" w:rsidP="004736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364A" w:rsidRDefault="0047364A" w:rsidP="004736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7364A" w:rsidRDefault="0047364A" w:rsidP="0047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47364A" w:rsidRDefault="0047364A" w:rsidP="004736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:rsidR="0047364A" w:rsidRDefault="0047364A" w:rsidP="004736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 Niewłaściwe powiązanie kamieni milowych z realizacją KPI.</w:t>
            </w:r>
          </w:p>
          <w:p w:rsidR="0047364A" w:rsidRDefault="0047364A" w:rsidP="004736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Suma wszystkich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wartości danego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KPI 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kamieniach milowych nie może przekraczać wartości docelowej tego KPI.</w:t>
            </w:r>
          </w:p>
          <w:p w:rsidR="0047364A" w:rsidRPr="00192A3D" w:rsidRDefault="0047364A" w:rsidP="0047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roszę o weryfikację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wskazań </w:t>
            </w:r>
            <w:r w:rsidRPr="0047364A">
              <w:rPr>
                <w:rFonts w:ascii="Calibri" w:hAnsi="Calibri" w:cs="Calibri"/>
                <w:color w:val="000000"/>
                <w:sz w:val="22"/>
                <w:szCs w:val="22"/>
              </w:rPr>
              <w:t>dla wszystkich KPI.</w:t>
            </w:r>
          </w:p>
        </w:tc>
        <w:tc>
          <w:tcPr>
            <w:tcW w:w="5812" w:type="dxa"/>
            <w:shd w:val="clear" w:color="auto" w:fill="auto"/>
          </w:tcPr>
          <w:p w:rsidR="0047364A" w:rsidRPr="00FE6346" w:rsidRDefault="0047364A" w:rsidP="0047364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</w:t>
            </w:r>
          </w:p>
        </w:tc>
        <w:tc>
          <w:tcPr>
            <w:tcW w:w="1359" w:type="dxa"/>
          </w:tcPr>
          <w:p w:rsidR="0047364A" w:rsidRPr="00A06425" w:rsidRDefault="0047364A" w:rsidP="00473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5444F"/>
    <w:multiLevelType w:val="hybridMultilevel"/>
    <w:tmpl w:val="1B6C639C"/>
    <w:lvl w:ilvl="0" w:tplc="2166CDFE">
      <w:start w:val="2"/>
      <w:numFmt w:val="decimal"/>
      <w:lvlText w:val="%1"/>
      <w:lvlJc w:val="left"/>
      <w:pPr>
        <w:ind w:left="720" w:hanging="360"/>
      </w:pPr>
      <w:rPr>
        <w:rFonts w:eastAsiaTheme="majorEastAs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B6558"/>
    <w:multiLevelType w:val="hybridMultilevel"/>
    <w:tmpl w:val="660EB16A"/>
    <w:lvl w:ilvl="0" w:tplc="17AA23AA">
      <w:start w:val="1"/>
      <w:numFmt w:val="decimal"/>
      <w:lvlText w:val="%1."/>
      <w:lvlJc w:val="left"/>
      <w:pPr>
        <w:ind w:left="1637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>
    <w:nsid w:val="585501F6"/>
    <w:multiLevelType w:val="hybridMultilevel"/>
    <w:tmpl w:val="988CAB82"/>
    <w:lvl w:ilvl="0" w:tplc="FF3C5E5E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0E9C"/>
    <w:rsid w:val="000F3291"/>
    <w:rsid w:val="00140BE8"/>
    <w:rsid w:val="0019648E"/>
    <w:rsid w:val="002715B2"/>
    <w:rsid w:val="003124D1"/>
    <w:rsid w:val="003B4105"/>
    <w:rsid w:val="0047364A"/>
    <w:rsid w:val="004D086F"/>
    <w:rsid w:val="005F6527"/>
    <w:rsid w:val="006705EC"/>
    <w:rsid w:val="006E16E9"/>
    <w:rsid w:val="00807385"/>
    <w:rsid w:val="008247AD"/>
    <w:rsid w:val="00911FDA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FD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F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Domylnaczcionkaakapitu1">
    <w:name w:val="Domyślna czcionka akapitu1"/>
    <w:rsid w:val="0047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3</cp:revision>
  <dcterms:created xsi:type="dcterms:W3CDTF">2021-02-01T14:20:00Z</dcterms:created>
  <dcterms:modified xsi:type="dcterms:W3CDTF">2021-02-01T14:45:00Z</dcterms:modified>
</cp:coreProperties>
</file>