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E5FC" w14:textId="77777777" w:rsidR="00303712" w:rsidRDefault="00303712" w:rsidP="00303712">
      <w:pPr>
        <w:pStyle w:val="Bezodstpw"/>
        <w:jc w:val="center"/>
        <w:rPr>
          <w:rStyle w:val="Pogrubienie"/>
          <w:rFonts w:asciiTheme="minorHAnsi" w:hAnsiTheme="minorHAnsi"/>
          <w:color w:val="000000" w:themeColor="text1"/>
        </w:rPr>
      </w:pPr>
    </w:p>
    <w:p w14:paraId="66A5D3C7" w14:textId="63FAA2D8" w:rsidR="00303712" w:rsidRPr="006C00BD" w:rsidRDefault="00303712" w:rsidP="00303712">
      <w:pPr>
        <w:pStyle w:val="Bezodstpw"/>
        <w:jc w:val="center"/>
        <w:rPr>
          <w:rStyle w:val="Pogrubienie"/>
          <w:rFonts w:asciiTheme="minorHAnsi" w:hAnsiTheme="minorHAnsi"/>
          <w:b w:val="0"/>
          <w:color w:val="000000" w:themeColor="text1"/>
          <w:lang w:val="pl-PL"/>
        </w:rPr>
      </w:pPr>
      <w:r w:rsidRPr="006C00BD">
        <w:rPr>
          <w:rStyle w:val="Pogrubienie"/>
          <w:rFonts w:asciiTheme="minorHAnsi" w:hAnsiTheme="minorHAnsi"/>
          <w:color w:val="000000" w:themeColor="text1"/>
          <w:lang w:val="pl-PL"/>
        </w:rPr>
        <w:t>REGULAMIN X</w:t>
      </w:r>
      <w:r>
        <w:rPr>
          <w:rStyle w:val="Pogrubienie"/>
          <w:rFonts w:asciiTheme="minorHAnsi" w:hAnsiTheme="minorHAnsi"/>
          <w:color w:val="000000" w:themeColor="text1"/>
          <w:lang w:val="pl-PL"/>
        </w:rPr>
        <w:t>X</w:t>
      </w:r>
      <w:r w:rsidRPr="006C00BD">
        <w:rPr>
          <w:rStyle w:val="Pogrubienie"/>
          <w:rFonts w:asciiTheme="minorHAnsi" w:hAnsiTheme="minorHAnsi"/>
          <w:color w:val="000000" w:themeColor="text1"/>
          <w:lang w:val="pl-PL"/>
        </w:rPr>
        <w:t xml:space="preserve"> Olimpiady Języka Polskiego w Niemczech</w:t>
      </w:r>
    </w:p>
    <w:p w14:paraId="02BA7454" w14:textId="77777777" w:rsidR="00303712" w:rsidRPr="006C00BD" w:rsidRDefault="00303712" w:rsidP="00303712">
      <w:pPr>
        <w:pStyle w:val="Bezodstpw"/>
        <w:jc w:val="both"/>
        <w:rPr>
          <w:rStyle w:val="Pogrubienie"/>
          <w:rFonts w:asciiTheme="minorHAnsi" w:hAnsiTheme="minorHAnsi"/>
          <w:b w:val="0"/>
          <w:color w:val="000000" w:themeColor="text1"/>
          <w:lang w:val="pl-PL"/>
        </w:rPr>
      </w:pPr>
    </w:p>
    <w:p w14:paraId="460D77BB" w14:textId="77777777" w:rsidR="00303712" w:rsidRPr="006C00BD" w:rsidRDefault="00303712" w:rsidP="00303712">
      <w:pPr>
        <w:pStyle w:val="Bezodstpw"/>
        <w:jc w:val="both"/>
        <w:rPr>
          <w:rStyle w:val="Pogrubienie"/>
          <w:rFonts w:asciiTheme="minorHAnsi" w:hAnsiTheme="minorHAnsi"/>
          <w:b w:val="0"/>
          <w:color w:val="000000" w:themeColor="text1"/>
          <w:lang w:val="pl-PL"/>
        </w:rPr>
      </w:pPr>
    </w:p>
    <w:p w14:paraId="0DB72A23" w14:textId="3BBDA145" w:rsidR="00303712" w:rsidRPr="00881424" w:rsidRDefault="00303712" w:rsidP="00303712">
      <w:pPr>
        <w:pStyle w:val="Bezodstpw"/>
        <w:spacing w:line="360" w:lineRule="auto"/>
        <w:jc w:val="both"/>
        <w:rPr>
          <w:rFonts w:asciiTheme="minorHAnsi" w:hAnsiTheme="minorHAnsi"/>
          <w:lang w:val="pl-PL"/>
        </w:rPr>
      </w:pPr>
      <w:r w:rsidRPr="00881424">
        <w:rPr>
          <w:rFonts w:asciiTheme="minorHAnsi" w:hAnsiTheme="minorHAnsi"/>
          <w:lang w:val="pl-PL"/>
        </w:rPr>
        <w:t xml:space="preserve">XX Olimpiada Języka Polskiego w Niemczech organizowana jest pod patronatem Ambasadora RP w RFN przez Komitet Organizacyjny Olimpiady Języka Polskiego </w:t>
      </w:r>
      <w:r w:rsidRPr="00881424">
        <w:rPr>
          <w:rFonts w:asciiTheme="minorHAnsi" w:hAnsiTheme="minorHAnsi"/>
          <w:lang w:val="pl-PL"/>
        </w:rPr>
        <w:br/>
        <w:t>w Niemczech, reprezentujący polonijne organizacje oświatowe i nauczycieli</w:t>
      </w:r>
      <w:r w:rsidR="00DB741B" w:rsidRPr="00881424">
        <w:rPr>
          <w:rFonts w:asciiTheme="minorHAnsi" w:hAnsiTheme="minorHAnsi"/>
          <w:lang w:val="pl-PL"/>
        </w:rPr>
        <w:t xml:space="preserve"> polonijnych </w:t>
      </w:r>
      <w:r w:rsidR="00DB741B" w:rsidRPr="00881424">
        <w:rPr>
          <w:rFonts w:asciiTheme="minorHAnsi" w:hAnsiTheme="minorHAnsi"/>
          <w:lang w:val="pl-PL"/>
        </w:rPr>
        <w:br/>
        <w:t>w Niemczech oraz </w:t>
      </w:r>
      <w:r w:rsidR="00346071" w:rsidRPr="00881424">
        <w:rPr>
          <w:rFonts w:asciiTheme="minorHAnsi" w:hAnsiTheme="minorHAnsi"/>
          <w:lang w:val="pl-PL"/>
        </w:rPr>
        <w:t xml:space="preserve">Ambasadę RP w Berlinie, </w:t>
      </w:r>
      <w:r w:rsidR="00DB741B" w:rsidRPr="00881424">
        <w:rPr>
          <w:rFonts w:asciiTheme="minorHAnsi" w:hAnsiTheme="minorHAnsi"/>
          <w:lang w:val="pl-PL"/>
        </w:rPr>
        <w:t>K</w:t>
      </w:r>
      <w:r w:rsidRPr="00881424">
        <w:rPr>
          <w:rFonts w:asciiTheme="minorHAnsi" w:hAnsiTheme="minorHAnsi"/>
          <w:lang w:val="pl-PL"/>
        </w:rPr>
        <w:t>onsulaty</w:t>
      </w:r>
      <w:r w:rsidR="00DB741B" w:rsidRPr="00881424">
        <w:rPr>
          <w:rFonts w:asciiTheme="minorHAnsi" w:hAnsiTheme="minorHAnsi"/>
          <w:lang w:val="pl-PL"/>
        </w:rPr>
        <w:t xml:space="preserve"> Generalne</w:t>
      </w:r>
      <w:r w:rsidRPr="00881424">
        <w:rPr>
          <w:rFonts w:asciiTheme="minorHAnsi" w:hAnsiTheme="minorHAnsi"/>
          <w:lang w:val="pl-PL"/>
        </w:rPr>
        <w:t xml:space="preserve"> RP w Niemczech</w:t>
      </w:r>
      <w:r w:rsidR="00346071" w:rsidRPr="00881424">
        <w:rPr>
          <w:rFonts w:asciiTheme="minorHAnsi" w:hAnsiTheme="minorHAnsi"/>
          <w:lang w:val="pl-PL"/>
        </w:rPr>
        <w:t>, przy wsparciu Instytutu Rozwoju Języka Polskiego im. św. Maksymiliana Marii Kolbego</w:t>
      </w:r>
      <w:r w:rsidR="00881424">
        <w:rPr>
          <w:rFonts w:asciiTheme="minorHAnsi" w:hAnsiTheme="minorHAnsi"/>
          <w:lang w:val="pl-PL"/>
        </w:rPr>
        <w:t>.</w:t>
      </w:r>
      <w:bookmarkStart w:id="0" w:name="_GoBack"/>
      <w:bookmarkEnd w:id="0"/>
    </w:p>
    <w:p w14:paraId="46D84C18" w14:textId="77777777" w:rsidR="00303712" w:rsidRPr="006C00BD" w:rsidRDefault="00303712" w:rsidP="00303712">
      <w:pPr>
        <w:pStyle w:val="Bezodstpw"/>
        <w:jc w:val="both"/>
        <w:rPr>
          <w:rFonts w:asciiTheme="minorHAnsi" w:hAnsiTheme="minorHAnsi"/>
          <w:lang w:val="pl-PL"/>
        </w:rPr>
      </w:pPr>
    </w:p>
    <w:p w14:paraId="72EC0437" w14:textId="77777777" w:rsidR="00303712" w:rsidRDefault="00303712" w:rsidP="00303712">
      <w:pPr>
        <w:pStyle w:val="Bezodstpw"/>
        <w:numPr>
          <w:ilvl w:val="0"/>
          <w:numId w:val="1"/>
        </w:numPr>
        <w:spacing w:line="360" w:lineRule="auto"/>
        <w:ind w:hanging="218"/>
        <w:jc w:val="both"/>
        <w:rPr>
          <w:rStyle w:val="Pogrubienie"/>
          <w:rFonts w:asciiTheme="minorHAnsi" w:hAnsiTheme="minorHAnsi"/>
          <w:color w:val="000000" w:themeColor="text1"/>
          <w:lang w:val="pl-PL"/>
        </w:rPr>
      </w:pPr>
      <w:r w:rsidRPr="006C00BD">
        <w:rPr>
          <w:rStyle w:val="Pogrubienie"/>
          <w:rFonts w:asciiTheme="minorHAnsi" w:hAnsiTheme="minorHAnsi"/>
          <w:color w:val="000000" w:themeColor="text1"/>
          <w:lang w:val="pl-PL"/>
        </w:rPr>
        <w:t>Warunki uczestnictwa</w:t>
      </w:r>
    </w:p>
    <w:p w14:paraId="636AA777" w14:textId="18980E1B" w:rsidR="00303712" w:rsidRPr="004B2790" w:rsidRDefault="00303712" w:rsidP="00303712">
      <w:pPr>
        <w:pStyle w:val="Bezodstpw"/>
        <w:spacing w:line="360" w:lineRule="auto"/>
        <w:ind w:left="360"/>
        <w:jc w:val="both"/>
        <w:rPr>
          <w:rFonts w:ascii="Calibri" w:hAnsi="Calibri"/>
          <w:bCs/>
          <w:color w:val="000000" w:themeColor="text1"/>
          <w:u w:val="single"/>
          <w:lang w:val="pl-PL"/>
        </w:rPr>
      </w:pPr>
      <w:r w:rsidRPr="004B2790">
        <w:rPr>
          <w:rFonts w:asciiTheme="minorHAnsi" w:hAnsiTheme="minorHAnsi"/>
          <w:lang w:val="pl-PL"/>
        </w:rPr>
        <w:t>W Olimpiadzie mogą brać udział uczniowie zamieszkali w Niemczech, którzy nie ukończą 18 roku życia do dnia 30 czerwca 20</w:t>
      </w:r>
      <w:r>
        <w:rPr>
          <w:rFonts w:asciiTheme="minorHAnsi" w:hAnsiTheme="minorHAnsi"/>
          <w:lang w:val="pl-PL"/>
        </w:rPr>
        <w:t>24</w:t>
      </w:r>
      <w:r w:rsidRPr="004B2790">
        <w:rPr>
          <w:rFonts w:asciiTheme="minorHAnsi" w:hAnsiTheme="minorHAnsi"/>
          <w:lang w:val="pl-PL"/>
        </w:rPr>
        <w:t xml:space="preserve"> r.</w:t>
      </w:r>
    </w:p>
    <w:p w14:paraId="0DA7793E" w14:textId="77777777" w:rsidR="00303712" w:rsidRPr="006C00BD" w:rsidRDefault="00303712" w:rsidP="00303712">
      <w:pPr>
        <w:pStyle w:val="Bezodstpw"/>
        <w:numPr>
          <w:ilvl w:val="0"/>
          <w:numId w:val="3"/>
        </w:numPr>
        <w:spacing w:line="360" w:lineRule="auto"/>
        <w:jc w:val="both"/>
        <w:rPr>
          <w:rFonts w:asciiTheme="minorHAnsi" w:hAnsiTheme="minorHAnsi"/>
          <w:bCs/>
          <w:color w:val="000000" w:themeColor="text1"/>
          <w:u w:val="single"/>
          <w:lang w:val="pl-PL"/>
        </w:rPr>
      </w:pPr>
      <w:r w:rsidRPr="006C00BD">
        <w:rPr>
          <w:rFonts w:asciiTheme="minorHAnsi" w:hAnsiTheme="minorHAnsi"/>
          <w:lang w:val="pl-PL"/>
        </w:rPr>
        <w:t>Uczestnicy będą startować w dwóch grupach wiekowych:</w:t>
      </w:r>
    </w:p>
    <w:p w14:paraId="6CE30069" w14:textId="77777777" w:rsidR="00303712" w:rsidRPr="000E35C5" w:rsidRDefault="00303712" w:rsidP="00303712">
      <w:pPr>
        <w:pStyle w:val="Bezodstpw"/>
        <w:numPr>
          <w:ilvl w:val="1"/>
          <w:numId w:val="2"/>
        </w:numPr>
        <w:spacing w:line="360" w:lineRule="auto"/>
        <w:jc w:val="both"/>
        <w:rPr>
          <w:rFonts w:asciiTheme="minorHAnsi" w:hAnsiTheme="minorHAnsi"/>
          <w:bCs/>
          <w:color w:val="000000" w:themeColor="text1"/>
          <w:u w:val="single"/>
          <w:lang w:val="pl-PL"/>
        </w:rPr>
      </w:pPr>
      <w:r w:rsidRPr="000E35C5">
        <w:rPr>
          <w:rFonts w:asciiTheme="minorHAnsi" w:hAnsiTheme="minorHAnsi"/>
          <w:lang w:val="pl-PL"/>
        </w:rPr>
        <w:t xml:space="preserve">grupa młodsza – </w:t>
      </w:r>
      <w:r w:rsidRPr="004B2790">
        <w:rPr>
          <w:rFonts w:asciiTheme="minorHAnsi" w:hAnsiTheme="minorHAnsi"/>
          <w:lang w:val="pl-PL"/>
        </w:rPr>
        <w:t>uczniowie klasy 5. i 6. (za zgodą nauczyciela może startować również uczeń młodszy);</w:t>
      </w:r>
    </w:p>
    <w:p w14:paraId="5B93A185" w14:textId="77777777" w:rsidR="00303712" w:rsidRPr="004B2790" w:rsidRDefault="00303712" w:rsidP="00303712">
      <w:pPr>
        <w:pStyle w:val="Bezodstpw"/>
        <w:numPr>
          <w:ilvl w:val="1"/>
          <w:numId w:val="2"/>
        </w:numPr>
        <w:spacing w:line="360" w:lineRule="auto"/>
        <w:jc w:val="both"/>
        <w:rPr>
          <w:rFonts w:ascii="Calibri" w:hAnsi="Calibri"/>
          <w:bCs/>
          <w:color w:val="000000" w:themeColor="text1"/>
          <w:u w:val="single"/>
          <w:lang w:val="pl-PL"/>
        </w:rPr>
      </w:pPr>
      <w:r w:rsidRPr="0020794A">
        <w:rPr>
          <w:rFonts w:asciiTheme="minorHAnsi" w:hAnsiTheme="minorHAnsi"/>
          <w:lang w:val="pl-PL"/>
        </w:rPr>
        <w:t xml:space="preserve">grupa starsza – </w:t>
      </w:r>
      <w:r w:rsidRPr="004B2790">
        <w:rPr>
          <w:rFonts w:asciiTheme="minorHAnsi" w:hAnsiTheme="minorHAnsi"/>
          <w:lang w:val="pl-PL"/>
        </w:rPr>
        <w:t>uczniowie od klasy 7. wzwyż.</w:t>
      </w:r>
    </w:p>
    <w:p w14:paraId="49A86261" w14:textId="77777777" w:rsidR="00303712" w:rsidRPr="0020794A" w:rsidRDefault="00303712" w:rsidP="00303712">
      <w:pPr>
        <w:pStyle w:val="Bezodstpw"/>
        <w:numPr>
          <w:ilvl w:val="0"/>
          <w:numId w:val="3"/>
        </w:numPr>
        <w:spacing w:line="360" w:lineRule="auto"/>
        <w:jc w:val="both"/>
        <w:rPr>
          <w:rFonts w:asciiTheme="minorHAnsi" w:hAnsiTheme="minorHAnsi"/>
          <w:bCs/>
          <w:color w:val="000000" w:themeColor="text1"/>
          <w:u w:val="single"/>
          <w:lang w:val="pl-PL"/>
        </w:rPr>
      </w:pPr>
      <w:r w:rsidRPr="0020794A">
        <w:rPr>
          <w:rFonts w:asciiTheme="minorHAnsi" w:hAnsiTheme="minorHAnsi"/>
          <w:lang w:val="pl-PL"/>
        </w:rPr>
        <w:t>Uczestnicy będą oceniani w dwóch grupach wiekowych podanych w pkt. a) oraz w trzech kategoriach:</w:t>
      </w:r>
    </w:p>
    <w:p w14:paraId="5BD2EEC4" w14:textId="7EA3F3A6" w:rsidR="00303712" w:rsidRPr="006C00BD" w:rsidRDefault="00303712" w:rsidP="00303712">
      <w:pPr>
        <w:pStyle w:val="Bezodstpw"/>
        <w:spacing w:line="360" w:lineRule="auto"/>
        <w:ind w:left="1416" w:hanging="1416"/>
        <w:jc w:val="both"/>
        <w:rPr>
          <w:rFonts w:asciiTheme="minorHAnsi" w:hAnsiTheme="minorHAnsi"/>
          <w:color w:val="000000" w:themeColor="text1"/>
          <w:lang w:val="pl-PL"/>
        </w:rPr>
      </w:pPr>
      <w:r>
        <w:rPr>
          <w:rFonts w:asciiTheme="minorHAnsi" w:hAnsiTheme="minorHAnsi"/>
          <w:b/>
          <w:color w:val="000000" w:themeColor="text1"/>
          <w:u w:val="single"/>
          <w:lang w:val="pl-PL"/>
        </w:rPr>
        <w:t>k</w:t>
      </w:r>
      <w:r w:rsidRPr="006C00BD">
        <w:rPr>
          <w:rFonts w:asciiTheme="minorHAnsi" w:hAnsiTheme="minorHAnsi"/>
          <w:b/>
          <w:color w:val="000000" w:themeColor="text1"/>
          <w:u w:val="single"/>
          <w:lang w:val="pl-PL"/>
        </w:rPr>
        <w:t>ategoria I:</w:t>
      </w:r>
      <w:r w:rsidRPr="006C00BD">
        <w:rPr>
          <w:rFonts w:asciiTheme="minorHAnsi" w:hAnsiTheme="minorHAnsi"/>
          <w:color w:val="000000" w:themeColor="text1"/>
          <w:lang w:val="pl-PL"/>
        </w:rPr>
        <w:tab/>
        <w:t xml:space="preserve">uczniowie szkół prowadzonych przez Ministerstwo Edukacji i Nauki </w:t>
      </w:r>
      <w:r w:rsidR="00D86E84">
        <w:rPr>
          <w:rFonts w:asciiTheme="minorHAnsi" w:hAnsiTheme="minorHAnsi"/>
          <w:color w:val="000000" w:themeColor="text1"/>
          <w:lang w:val="pl-PL"/>
        </w:rPr>
        <w:t>oraz uczniowie</w:t>
      </w:r>
      <w:r w:rsidRPr="006C00BD">
        <w:rPr>
          <w:rFonts w:asciiTheme="minorHAnsi" w:hAnsiTheme="minorHAnsi"/>
          <w:color w:val="000000" w:themeColor="text1"/>
          <w:lang w:val="pl-PL"/>
        </w:rPr>
        <w:t> szkół europejskich;</w:t>
      </w:r>
    </w:p>
    <w:p w14:paraId="461EB2A3" w14:textId="48176D6E" w:rsidR="00303712" w:rsidRPr="006C00BD" w:rsidRDefault="00303712" w:rsidP="00303712">
      <w:pPr>
        <w:pStyle w:val="Bezodstpw"/>
        <w:spacing w:line="360" w:lineRule="auto"/>
        <w:jc w:val="both"/>
        <w:rPr>
          <w:rFonts w:asciiTheme="minorHAnsi" w:hAnsiTheme="minorHAnsi"/>
          <w:color w:val="000000" w:themeColor="text1"/>
          <w:lang w:val="pl-PL"/>
        </w:rPr>
      </w:pPr>
      <w:r>
        <w:rPr>
          <w:rFonts w:asciiTheme="minorHAnsi" w:hAnsiTheme="minorHAnsi"/>
          <w:b/>
          <w:color w:val="000000" w:themeColor="text1"/>
          <w:u w:val="single"/>
          <w:lang w:val="pl-PL"/>
        </w:rPr>
        <w:t>k</w:t>
      </w:r>
      <w:r w:rsidRPr="006C00BD">
        <w:rPr>
          <w:rFonts w:asciiTheme="minorHAnsi" w:hAnsiTheme="minorHAnsi"/>
          <w:b/>
          <w:color w:val="000000" w:themeColor="text1"/>
          <w:u w:val="single"/>
          <w:lang w:val="pl-PL"/>
        </w:rPr>
        <w:t>ategoria II:</w:t>
      </w:r>
      <w:r w:rsidRPr="006C00BD">
        <w:rPr>
          <w:rFonts w:asciiTheme="minorHAnsi" w:hAnsiTheme="minorHAnsi"/>
          <w:color w:val="000000" w:themeColor="text1"/>
          <w:lang w:val="pl-PL"/>
        </w:rPr>
        <w:t xml:space="preserve"> uczniowie szkół niemieckich z nauczaniem języka polskiego </w:t>
      </w:r>
      <w:r w:rsidR="00D86E84">
        <w:rPr>
          <w:rFonts w:asciiTheme="minorHAnsi" w:hAnsiTheme="minorHAnsi"/>
          <w:color w:val="000000" w:themeColor="text1"/>
          <w:lang w:val="pl-PL"/>
        </w:rPr>
        <w:t>jako ojczystego</w:t>
      </w:r>
      <w:r w:rsidRPr="006C00BD">
        <w:rPr>
          <w:rFonts w:asciiTheme="minorHAnsi" w:hAnsiTheme="minorHAnsi"/>
          <w:color w:val="000000" w:themeColor="text1"/>
          <w:lang w:val="pl-PL"/>
        </w:rPr>
        <w:t>(HSU);</w:t>
      </w:r>
    </w:p>
    <w:p w14:paraId="22B80476" w14:textId="77777777" w:rsidR="00303712" w:rsidRPr="006C00BD" w:rsidRDefault="00303712" w:rsidP="00303712">
      <w:pPr>
        <w:pStyle w:val="Bezodstpw"/>
        <w:spacing w:line="360" w:lineRule="auto"/>
        <w:jc w:val="both"/>
        <w:rPr>
          <w:rFonts w:asciiTheme="minorHAnsi" w:hAnsiTheme="minorHAnsi"/>
          <w:color w:val="000000" w:themeColor="text1"/>
          <w:lang w:val="pl-PL"/>
        </w:rPr>
      </w:pPr>
      <w:r>
        <w:rPr>
          <w:rFonts w:asciiTheme="minorHAnsi" w:hAnsiTheme="minorHAnsi"/>
          <w:b/>
          <w:color w:val="000000" w:themeColor="text1"/>
          <w:u w:val="single"/>
          <w:lang w:val="pl-PL"/>
        </w:rPr>
        <w:t>k</w:t>
      </w:r>
      <w:r w:rsidRPr="006C00BD">
        <w:rPr>
          <w:rFonts w:asciiTheme="minorHAnsi" w:hAnsiTheme="minorHAnsi"/>
          <w:b/>
          <w:color w:val="000000" w:themeColor="text1"/>
          <w:u w:val="single"/>
          <w:lang w:val="pl-PL"/>
        </w:rPr>
        <w:t>ategoria III</w:t>
      </w:r>
      <w:r w:rsidRPr="006C00BD">
        <w:rPr>
          <w:rFonts w:asciiTheme="minorHAnsi" w:hAnsiTheme="minorHAnsi"/>
          <w:b/>
          <w:color w:val="000000" w:themeColor="text1"/>
          <w:lang w:val="pl-PL"/>
        </w:rPr>
        <w:t>:</w:t>
      </w:r>
      <w:r w:rsidRPr="006C00BD">
        <w:rPr>
          <w:rFonts w:asciiTheme="minorHAnsi" w:hAnsiTheme="minorHAnsi"/>
          <w:color w:val="000000" w:themeColor="text1"/>
          <w:lang w:val="pl-PL"/>
        </w:rPr>
        <w:t xml:space="preserve"> uczniowie szkół społecznych i innych.</w:t>
      </w:r>
    </w:p>
    <w:p w14:paraId="088FF644" w14:textId="77777777" w:rsidR="00303712" w:rsidRPr="006C00BD" w:rsidRDefault="00303712" w:rsidP="00303712">
      <w:pPr>
        <w:pStyle w:val="Bezodstpw"/>
        <w:jc w:val="both"/>
        <w:rPr>
          <w:rFonts w:asciiTheme="minorHAnsi" w:hAnsiTheme="minorHAnsi"/>
          <w:color w:val="000000" w:themeColor="text1"/>
          <w:lang w:val="pl-PL"/>
        </w:rPr>
      </w:pPr>
    </w:p>
    <w:p w14:paraId="15E7488D" w14:textId="77777777" w:rsidR="00303712" w:rsidRPr="006C00BD" w:rsidRDefault="00303712" w:rsidP="00303712">
      <w:pPr>
        <w:pStyle w:val="Bezodstpw"/>
        <w:numPr>
          <w:ilvl w:val="0"/>
          <w:numId w:val="2"/>
        </w:numPr>
        <w:spacing w:line="360" w:lineRule="auto"/>
        <w:ind w:hanging="218"/>
        <w:jc w:val="both"/>
        <w:rPr>
          <w:rStyle w:val="Pogrubienie"/>
          <w:rFonts w:asciiTheme="minorHAnsi" w:hAnsiTheme="minorHAnsi"/>
          <w:color w:val="000000" w:themeColor="text1"/>
          <w:lang w:val="pl-PL"/>
        </w:rPr>
      </w:pPr>
      <w:r w:rsidRPr="006C00BD">
        <w:rPr>
          <w:rStyle w:val="Pogrubienie"/>
          <w:rFonts w:asciiTheme="minorHAnsi" w:hAnsiTheme="minorHAnsi"/>
          <w:color w:val="000000" w:themeColor="text1"/>
          <w:lang w:val="pl-PL"/>
        </w:rPr>
        <w:t>Rodzaj zadań dla uczestników</w:t>
      </w:r>
    </w:p>
    <w:p w14:paraId="64D70563" w14:textId="77777777" w:rsidR="00303712" w:rsidRPr="006C00BD" w:rsidRDefault="00303712" w:rsidP="00303712">
      <w:pPr>
        <w:pStyle w:val="Bezodstpw"/>
        <w:spacing w:line="360" w:lineRule="auto"/>
        <w:ind w:left="360"/>
        <w:jc w:val="both"/>
        <w:rPr>
          <w:rFonts w:asciiTheme="minorHAnsi" w:hAnsiTheme="minorHAnsi"/>
          <w:b/>
          <w:bCs/>
          <w:lang w:val="pl-PL"/>
        </w:rPr>
      </w:pPr>
      <w:r w:rsidRPr="006C00BD">
        <w:rPr>
          <w:rFonts w:asciiTheme="minorHAnsi" w:hAnsiTheme="minorHAnsi"/>
          <w:b/>
          <w:bCs/>
          <w:lang w:val="pl-PL"/>
        </w:rPr>
        <w:t>Grupa młodsza</w:t>
      </w:r>
    </w:p>
    <w:p w14:paraId="27F6A1B3" w14:textId="77777777" w:rsidR="00303712" w:rsidRPr="006C00BD" w:rsidRDefault="00303712" w:rsidP="00303712">
      <w:pPr>
        <w:pStyle w:val="Bezodstpw"/>
        <w:numPr>
          <w:ilvl w:val="0"/>
          <w:numId w:val="4"/>
        </w:numPr>
        <w:spacing w:line="360" w:lineRule="auto"/>
        <w:jc w:val="both"/>
        <w:rPr>
          <w:rFonts w:asciiTheme="minorHAnsi" w:hAnsiTheme="minorHAnsi"/>
          <w:lang w:val="pl-PL"/>
        </w:rPr>
      </w:pPr>
      <w:r w:rsidRPr="006C00BD">
        <w:rPr>
          <w:rFonts w:asciiTheme="minorHAnsi" w:hAnsiTheme="minorHAnsi"/>
          <w:b/>
          <w:lang w:val="pl-PL"/>
        </w:rPr>
        <w:t>I etap</w:t>
      </w:r>
      <w:r w:rsidRPr="006C00BD">
        <w:rPr>
          <w:rFonts w:asciiTheme="minorHAnsi" w:hAnsiTheme="minorHAnsi"/>
          <w:lang w:val="pl-PL"/>
        </w:rPr>
        <w:t>: test –  przygotowany przez nauczyciela uczącego;</w:t>
      </w:r>
    </w:p>
    <w:p w14:paraId="3BA617BC" w14:textId="77777777" w:rsidR="00303712" w:rsidRPr="00F62DB6" w:rsidRDefault="00303712" w:rsidP="00303712">
      <w:pPr>
        <w:pStyle w:val="Bezodstpw"/>
        <w:numPr>
          <w:ilvl w:val="0"/>
          <w:numId w:val="4"/>
        </w:numPr>
        <w:spacing w:line="360" w:lineRule="auto"/>
        <w:jc w:val="both"/>
        <w:rPr>
          <w:rFonts w:asciiTheme="minorHAnsi" w:hAnsiTheme="minorHAnsi"/>
          <w:b/>
          <w:lang w:val="pl-PL"/>
        </w:rPr>
      </w:pPr>
      <w:r w:rsidRPr="006C00BD">
        <w:rPr>
          <w:rFonts w:asciiTheme="minorHAnsi" w:hAnsiTheme="minorHAnsi"/>
          <w:b/>
          <w:lang w:val="pl-PL"/>
        </w:rPr>
        <w:t>II etap – będący jednocześnie finałem Olimpiady grupy młodszej</w:t>
      </w:r>
      <w:r w:rsidRPr="00F62DB6">
        <w:rPr>
          <w:rFonts w:asciiTheme="minorHAnsi" w:hAnsiTheme="minorHAnsi"/>
          <w:b/>
          <w:lang w:val="pl-PL"/>
        </w:rPr>
        <w:t xml:space="preserve">: </w:t>
      </w:r>
    </w:p>
    <w:p w14:paraId="6DE95A9D" w14:textId="77777777" w:rsidR="00303712" w:rsidRPr="008D0DD7" w:rsidRDefault="00303712" w:rsidP="00303712">
      <w:pPr>
        <w:pStyle w:val="Bezodstpw"/>
        <w:numPr>
          <w:ilvl w:val="0"/>
          <w:numId w:val="10"/>
        </w:numPr>
        <w:spacing w:line="360" w:lineRule="auto"/>
        <w:jc w:val="both"/>
        <w:rPr>
          <w:rFonts w:asciiTheme="minorHAnsi" w:hAnsiTheme="minorHAnsi"/>
          <w:lang w:val="pl-PL"/>
        </w:rPr>
      </w:pPr>
      <w:r w:rsidRPr="008D0DD7">
        <w:rPr>
          <w:rFonts w:asciiTheme="minorHAnsi" w:hAnsiTheme="minorHAnsi"/>
          <w:lang w:val="pl-PL"/>
        </w:rPr>
        <w:t xml:space="preserve">Praca finałowa. Uczniowie otrzymają 3 tematy do wyboru. Tematy będą podane przez przewodniczącą KO. Zadania oparte na tzw. pisaniu kreatywnym, które polega na utworzeniu przez osobę piszącą konkretnej treści na podstawie gotowej lub samodzielnie wybranej intencji komunikacyjnej spośród trzech podanych tematów. </w:t>
      </w:r>
    </w:p>
    <w:p w14:paraId="2C4638A4" w14:textId="77777777" w:rsidR="00303712" w:rsidRPr="008D0DD7" w:rsidRDefault="00303712" w:rsidP="00303712">
      <w:pPr>
        <w:pStyle w:val="Bezodstpw"/>
        <w:numPr>
          <w:ilvl w:val="0"/>
          <w:numId w:val="10"/>
        </w:numPr>
        <w:spacing w:line="360" w:lineRule="auto"/>
        <w:jc w:val="both"/>
        <w:rPr>
          <w:rFonts w:asciiTheme="minorHAnsi" w:hAnsiTheme="minorHAnsi"/>
          <w:lang w:val="pl-PL"/>
        </w:rPr>
      </w:pPr>
      <w:r w:rsidRPr="008D0DD7">
        <w:rPr>
          <w:rFonts w:asciiTheme="minorHAnsi" w:hAnsiTheme="minorHAnsi"/>
          <w:lang w:val="pl-PL"/>
        </w:rPr>
        <w:t>Czas trwania egzaminu 90 minut.</w:t>
      </w:r>
      <w:r>
        <w:rPr>
          <w:rFonts w:asciiTheme="minorHAnsi" w:hAnsiTheme="minorHAnsi"/>
          <w:lang w:val="pl-PL"/>
        </w:rPr>
        <w:t xml:space="preserve"> </w:t>
      </w:r>
      <w:r>
        <w:rPr>
          <w:rFonts w:asciiTheme="minorHAnsi" w:hAnsiTheme="minorHAnsi" w:cstheme="minorHAnsi"/>
          <w:shd w:val="clear" w:color="auto" w:fill="FFFFFF"/>
          <w:lang w:val="pl-PL"/>
        </w:rPr>
        <w:t>P</w:t>
      </w:r>
      <w:r w:rsidRPr="00762FAB">
        <w:rPr>
          <w:rFonts w:asciiTheme="minorHAnsi" w:hAnsiTheme="minorHAnsi" w:cstheme="minorHAnsi"/>
          <w:shd w:val="clear" w:color="auto" w:fill="FFFFFF"/>
          <w:lang w:val="pl-PL"/>
        </w:rPr>
        <w:t>race   powinnie   być   pisane   czarnym   długopisem</w:t>
      </w:r>
      <w:r>
        <w:rPr>
          <w:rFonts w:asciiTheme="minorHAnsi" w:hAnsiTheme="minorHAnsi" w:cstheme="minorHAnsi"/>
          <w:shd w:val="clear" w:color="auto" w:fill="FFFFFF"/>
          <w:lang w:val="pl-PL"/>
        </w:rPr>
        <w:t>.</w:t>
      </w:r>
      <w:r w:rsidRPr="008D0DD7">
        <w:rPr>
          <w:rFonts w:asciiTheme="minorHAnsi" w:hAnsiTheme="minorHAnsi"/>
          <w:lang w:val="pl-PL"/>
        </w:rPr>
        <w:t xml:space="preserve"> </w:t>
      </w:r>
    </w:p>
    <w:p w14:paraId="1CF7ABF2" w14:textId="77777777" w:rsidR="00303712" w:rsidRDefault="00303712" w:rsidP="00303712">
      <w:pPr>
        <w:pStyle w:val="Bezodstpw"/>
        <w:spacing w:line="360" w:lineRule="auto"/>
        <w:ind w:left="360"/>
        <w:jc w:val="both"/>
        <w:rPr>
          <w:rFonts w:asciiTheme="minorHAnsi" w:hAnsiTheme="minorHAnsi"/>
          <w:b/>
          <w:bCs/>
          <w:lang w:val="pl-PL"/>
        </w:rPr>
      </w:pPr>
    </w:p>
    <w:p w14:paraId="72CCA5D5" w14:textId="77777777" w:rsidR="00303712" w:rsidRDefault="00303712" w:rsidP="00303712">
      <w:pPr>
        <w:pStyle w:val="Bezodstpw"/>
        <w:spacing w:line="360" w:lineRule="auto"/>
        <w:ind w:left="360"/>
        <w:jc w:val="both"/>
        <w:rPr>
          <w:rFonts w:asciiTheme="minorHAnsi" w:hAnsiTheme="minorHAnsi"/>
          <w:b/>
          <w:bCs/>
          <w:lang w:val="pl-PL"/>
        </w:rPr>
      </w:pPr>
    </w:p>
    <w:p w14:paraId="648C1783" w14:textId="3002CD5F" w:rsidR="00303712" w:rsidRPr="006C00BD" w:rsidRDefault="00303712" w:rsidP="00303712">
      <w:pPr>
        <w:pStyle w:val="Bezodstpw"/>
        <w:spacing w:line="360" w:lineRule="auto"/>
        <w:ind w:left="360"/>
        <w:jc w:val="both"/>
        <w:rPr>
          <w:rFonts w:asciiTheme="minorHAnsi" w:hAnsiTheme="minorHAnsi"/>
          <w:b/>
          <w:bCs/>
          <w:lang w:val="pl-PL"/>
        </w:rPr>
      </w:pPr>
      <w:r w:rsidRPr="006C00BD">
        <w:rPr>
          <w:rFonts w:asciiTheme="minorHAnsi" w:hAnsiTheme="minorHAnsi"/>
          <w:b/>
          <w:bCs/>
          <w:lang w:val="pl-PL"/>
        </w:rPr>
        <w:t>Grupa starsza</w:t>
      </w:r>
    </w:p>
    <w:p w14:paraId="6D6EEA0F" w14:textId="77777777" w:rsidR="00303712" w:rsidRPr="006C00BD" w:rsidRDefault="00303712" w:rsidP="00303712">
      <w:pPr>
        <w:pStyle w:val="Bezodstpw"/>
        <w:numPr>
          <w:ilvl w:val="0"/>
          <w:numId w:val="5"/>
        </w:numPr>
        <w:spacing w:line="360" w:lineRule="auto"/>
        <w:jc w:val="both"/>
        <w:rPr>
          <w:rFonts w:asciiTheme="minorHAnsi" w:hAnsiTheme="minorHAnsi"/>
          <w:lang w:val="pl-PL"/>
        </w:rPr>
      </w:pPr>
      <w:r w:rsidRPr="006C00BD">
        <w:rPr>
          <w:rFonts w:asciiTheme="minorHAnsi" w:hAnsiTheme="minorHAnsi"/>
          <w:b/>
          <w:bCs/>
          <w:lang w:val="pl-PL"/>
        </w:rPr>
        <w:t>I etap:</w:t>
      </w:r>
      <w:r>
        <w:rPr>
          <w:rFonts w:asciiTheme="minorHAnsi" w:hAnsiTheme="minorHAnsi"/>
          <w:lang w:val="pl-PL"/>
        </w:rPr>
        <w:t xml:space="preserve"> test </w:t>
      </w:r>
      <w:r w:rsidRPr="006C00BD">
        <w:rPr>
          <w:rFonts w:asciiTheme="minorHAnsi" w:hAnsiTheme="minorHAnsi"/>
          <w:lang w:val="pl-PL"/>
        </w:rPr>
        <w:t xml:space="preserve">– przygotowany przez nauczyciela uczącego; </w:t>
      </w:r>
    </w:p>
    <w:p w14:paraId="531629C0" w14:textId="77777777" w:rsidR="00303712" w:rsidRPr="006C00BD" w:rsidRDefault="00303712" w:rsidP="00303712">
      <w:pPr>
        <w:pStyle w:val="Bezodstpw"/>
        <w:spacing w:line="360" w:lineRule="auto"/>
        <w:jc w:val="both"/>
        <w:rPr>
          <w:rFonts w:asciiTheme="minorHAnsi" w:hAnsiTheme="minorHAnsi"/>
          <w:lang w:val="pl-PL"/>
        </w:rPr>
      </w:pPr>
      <w:r w:rsidRPr="006C00BD">
        <w:rPr>
          <w:rFonts w:asciiTheme="minorHAnsi" w:hAnsiTheme="minorHAnsi"/>
        </w:rPr>
        <w:sym w:font="Symbol" w:char="F02D"/>
      </w:r>
      <w:r w:rsidRPr="006C00BD">
        <w:rPr>
          <w:rFonts w:asciiTheme="minorHAnsi" w:hAnsiTheme="minorHAnsi"/>
          <w:lang w:val="pl-PL"/>
        </w:rPr>
        <w:t xml:space="preserve">  </w:t>
      </w:r>
      <w:r w:rsidRPr="006C00BD">
        <w:rPr>
          <w:rFonts w:asciiTheme="minorHAnsi" w:hAnsiTheme="minorHAnsi"/>
          <w:b/>
          <w:bCs/>
          <w:lang w:val="pl-PL"/>
        </w:rPr>
        <w:t>II etap:</w:t>
      </w:r>
      <w:r w:rsidRPr="006C00BD">
        <w:rPr>
          <w:rFonts w:asciiTheme="minorHAnsi" w:hAnsiTheme="minorHAnsi"/>
          <w:lang w:val="pl-PL"/>
        </w:rPr>
        <w:t xml:space="preserve"> </w:t>
      </w:r>
    </w:p>
    <w:p w14:paraId="144C7E99" w14:textId="77777777" w:rsidR="00303712" w:rsidRPr="006C00BD" w:rsidRDefault="00303712" w:rsidP="00303712">
      <w:pPr>
        <w:pStyle w:val="Bezodstpw"/>
        <w:numPr>
          <w:ilvl w:val="0"/>
          <w:numId w:val="12"/>
        </w:numPr>
        <w:spacing w:line="360" w:lineRule="auto"/>
        <w:jc w:val="both"/>
        <w:rPr>
          <w:rFonts w:asciiTheme="minorHAnsi" w:hAnsiTheme="minorHAnsi"/>
          <w:lang w:val="pl-PL"/>
        </w:rPr>
      </w:pPr>
      <w:r w:rsidRPr="006C00BD">
        <w:rPr>
          <w:rFonts w:asciiTheme="minorHAnsi" w:hAnsiTheme="minorHAnsi"/>
          <w:lang w:val="pl-PL"/>
        </w:rPr>
        <w:t xml:space="preserve">Praca pisemna na jeden temat wybrany z </w:t>
      </w:r>
      <w:r>
        <w:rPr>
          <w:rFonts w:asciiTheme="minorHAnsi" w:hAnsiTheme="minorHAnsi"/>
          <w:lang w:val="pl-PL"/>
        </w:rPr>
        <w:t>trzech</w:t>
      </w:r>
      <w:r w:rsidRPr="006C00BD">
        <w:rPr>
          <w:rFonts w:asciiTheme="minorHAnsi" w:hAnsiTheme="minorHAnsi"/>
          <w:lang w:val="pl-PL"/>
        </w:rPr>
        <w:t xml:space="preserve"> przygotowanych przez Komitet Organizacyjny. </w:t>
      </w:r>
      <w:r>
        <w:rPr>
          <w:rFonts w:asciiTheme="minorHAnsi" w:hAnsiTheme="minorHAnsi"/>
          <w:lang w:val="pl-PL"/>
        </w:rPr>
        <w:t>Możliwe f</w:t>
      </w:r>
      <w:r w:rsidRPr="006C00BD">
        <w:rPr>
          <w:rFonts w:asciiTheme="minorHAnsi" w:hAnsiTheme="minorHAnsi"/>
          <w:lang w:val="pl-PL"/>
        </w:rPr>
        <w:t>ormy wypowiedzi pisemnej: recenzja, list, opowiadanie z elementami dialogu i opisu przeżyć wewnętrznych bohatera, rozprawka, charakterystyka, opis miejsca, kartka z pamiętnika</w:t>
      </w:r>
      <w:r>
        <w:rPr>
          <w:rFonts w:asciiTheme="minorHAnsi" w:hAnsiTheme="minorHAnsi"/>
          <w:lang w:val="pl-PL"/>
        </w:rPr>
        <w:t>,</w:t>
      </w:r>
      <w:r w:rsidRPr="006C00BD">
        <w:rPr>
          <w:rFonts w:asciiTheme="minorHAnsi" w:hAnsiTheme="minorHAnsi"/>
          <w:lang w:val="pl-PL"/>
        </w:rPr>
        <w:t xml:space="preserve"> </w:t>
      </w:r>
      <w:r>
        <w:rPr>
          <w:rFonts w:asciiTheme="minorHAnsi" w:hAnsiTheme="minorHAnsi"/>
          <w:lang w:val="pl-PL"/>
        </w:rPr>
        <w:t>wywiad, baśń.</w:t>
      </w:r>
    </w:p>
    <w:p w14:paraId="55A170DF" w14:textId="591F3444" w:rsidR="00303712" w:rsidRPr="00762FAB" w:rsidRDefault="00303712" w:rsidP="00303712">
      <w:pPr>
        <w:pStyle w:val="Bezodstpw"/>
        <w:spacing w:line="360" w:lineRule="auto"/>
        <w:jc w:val="both"/>
        <w:rPr>
          <w:rFonts w:asciiTheme="minorHAnsi" w:hAnsiTheme="minorHAnsi"/>
          <w:b/>
          <w:lang w:val="pl-PL"/>
        </w:rPr>
      </w:pPr>
      <w:r>
        <w:rPr>
          <w:rFonts w:asciiTheme="minorHAnsi" w:hAnsiTheme="minorHAnsi"/>
          <w:color w:val="FF0000"/>
          <w:lang w:val="pl-PL"/>
        </w:rPr>
        <w:t xml:space="preserve">             </w:t>
      </w:r>
      <w:r w:rsidRPr="00724B41">
        <w:rPr>
          <w:rFonts w:asciiTheme="minorHAnsi" w:hAnsiTheme="minorHAnsi"/>
          <w:lang w:val="pl-PL"/>
        </w:rPr>
        <w:t xml:space="preserve">Czas trwania egzaminu 90 minut. </w:t>
      </w:r>
      <w:r>
        <w:rPr>
          <w:rFonts w:asciiTheme="minorHAnsi" w:hAnsiTheme="minorHAnsi" w:cstheme="minorHAnsi"/>
          <w:shd w:val="clear" w:color="auto" w:fill="FFFFFF"/>
          <w:lang w:val="pl-PL"/>
        </w:rPr>
        <w:t>P</w:t>
      </w:r>
      <w:r w:rsidRPr="00762FAB">
        <w:rPr>
          <w:rFonts w:asciiTheme="minorHAnsi" w:hAnsiTheme="minorHAnsi" w:cstheme="minorHAnsi"/>
          <w:shd w:val="clear" w:color="auto" w:fill="FFFFFF"/>
          <w:lang w:val="pl-PL"/>
        </w:rPr>
        <w:t xml:space="preserve">race   </w:t>
      </w:r>
      <w:r w:rsidR="00DB741B" w:rsidRPr="00762FAB">
        <w:rPr>
          <w:rFonts w:asciiTheme="minorHAnsi" w:hAnsiTheme="minorHAnsi" w:cstheme="minorHAnsi"/>
          <w:shd w:val="clear" w:color="auto" w:fill="FFFFFF"/>
          <w:lang w:val="pl-PL"/>
        </w:rPr>
        <w:t>powinny</w:t>
      </w:r>
      <w:r w:rsidRPr="00762FAB">
        <w:rPr>
          <w:rFonts w:asciiTheme="minorHAnsi" w:hAnsiTheme="minorHAnsi" w:cstheme="minorHAnsi"/>
          <w:shd w:val="clear" w:color="auto" w:fill="FFFFFF"/>
          <w:lang w:val="pl-PL"/>
        </w:rPr>
        <w:t xml:space="preserve">   być   pisane   czarnym   długopisem</w:t>
      </w:r>
      <w:r>
        <w:rPr>
          <w:rFonts w:asciiTheme="minorHAnsi" w:hAnsiTheme="minorHAnsi" w:cstheme="minorHAnsi"/>
          <w:shd w:val="clear" w:color="auto" w:fill="FFFFFF"/>
          <w:lang w:val="pl-PL"/>
        </w:rPr>
        <w:t>.</w:t>
      </w:r>
    </w:p>
    <w:p w14:paraId="2D740B2E" w14:textId="77777777" w:rsidR="00303712" w:rsidRDefault="00303712" w:rsidP="00303712">
      <w:pPr>
        <w:pStyle w:val="Bezodstpw"/>
        <w:spacing w:line="360" w:lineRule="auto"/>
        <w:ind w:left="360"/>
        <w:jc w:val="both"/>
        <w:rPr>
          <w:rFonts w:asciiTheme="minorHAnsi" w:hAnsiTheme="minorHAnsi"/>
          <w:b/>
          <w:lang w:val="pl-PL"/>
        </w:rPr>
      </w:pPr>
      <w:r w:rsidRPr="006C00BD">
        <w:rPr>
          <w:rFonts w:asciiTheme="minorHAnsi" w:hAnsiTheme="minorHAnsi"/>
          <w:b/>
          <w:lang w:val="pl-PL"/>
        </w:rPr>
        <w:t>Finał:</w:t>
      </w:r>
    </w:p>
    <w:p w14:paraId="0D8E547A" w14:textId="1AAAFBED" w:rsidR="00BE209F" w:rsidRPr="003454E5" w:rsidRDefault="00BE209F" w:rsidP="00303712">
      <w:pPr>
        <w:pStyle w:val="Bezodstpw"/>
        <w:spacing w:line="360" w:lineRule="auto"/>
        <w:ind w:left="360"/>
        <w:jc w:val="both"/>
        <w:rPr>
          <w:rFonts w:asciiTheme="minorHAnsi" w:hAnsiTheme="minorHAnsi"/>
          <w:lang w:val="pl-PL"/>
        </w:rPr>
      </w:pPr>
      <w:r w:rsidRPr="003454E5">
        <w:rPr>
          <w:rFonts w:asciiTheme="minorHAnsi" w:hAnsiTheme="minorHAnsi"/>
          <w:lang w:val="pl-PL"/>
        </w:rPr>
        <w:t>Informacje na temat</w:t>
      </w:r>
      <w:r w:rsidR="003454E5" w:rsidRPr="003454E5">
        <w:rPr>
          <w:rFonts w:asciiTheme="minorHAnsi" w:hAnsiTheme="minorHAnsi"/>
          <w:lang w:val="pl-PL"/>
        </w:rPr>
        <w:t xml:space="preserve"> formy finału zostaną przekazane </w:t>
      </w:r>
      <w:r w:rsidR="003454E5" w:rsidRPr="003454E5">
        <w:rPr>
          <w:rFonts w:ascii="Calibri" w:hAnsi="Calibri" w:cs="Calibri"/>
          <w:lang w:eastAsia="en-US"/>
        </w:rPr>
        <w:t xml:space="preserve">po uzgodnieniu między Komitetem Organizacyjnym </w:t>
      </w:r>
      <w:r w:rsidR="003454E5">
        <w:rPr>
          <w:rFonts w:ascii="Calibri" w:hAnsi="Calibri" w:cs="Calibri"/>
          <w:lang w:eastAsia="en-US"/>
        </w:rPr>
        <w:t>a partnerami Olimpiady w Polsce</w:t>
      </w:r>
      <w:r w:rsidR="003454E5" w:rsidRPr="003454E5">
        <w:rPr>
          <w:rFonts w:ascii="Calibri" w:hAnsi="Calibri" w:cs="Calibri"/>
          <w:lang w:eastAsia="en-US"/>
        </w:rPr>
        <w:t>.</w:t>
      </w:r>
    </w:p>
    <w:p w14:paraId="12FD9ECA" w14:textId="77777777" w:rsidR="00303712" w:rsidRPr="006C00BD" w:rsidRDefault="00303712" w:rsidP="00303712">
      <w:pPr>
        <w:pStyle w:val="Bezodstpw"/>
        <w:spacing w:line="360" w:lineRule="auto"/>
        <w:jc w:val="both"/>
        <w:rPr>
          <w:rFonts w:asciiTheme="minorHAnsi" w:hAnsiTheme="minorHAnsi"/>
          <w:lang w:val="pl-PL"/>
        </w:rPr>
      </w:pPr>
    </w:p>
    <w:p w14:paraId="26C15CB0" w14:textId="77777777" w:rsidR="00303712" w:rsidRPr="006C00BD" w:rsidRDefault="00303712" w:rsidP="00303712">
      <w:pPr>
        <w:pStyle w:val="Bezodstpw"/>
        <w:spacing w:line="360" w:lineRule="auto"/>
        <w:jc w:val="both"/>
        <w:rPr>
          <w:rFonts w:asciiTheme="minorHAnsi" w:hAnsiTheme="minorHAnsi"/>
          <w:lang w:val="pl-PL"/>
        </w:rPr>
      </w:pPr>
      <w:r w:rsidRPr="006C00BD">
        <w:rPr>
          <w:rFonts w:asciiTheme="minorHAnsi" w:hAnsiTheme="minorHAnsi"/>
          <w:lang w:val="pl-PL"/>
        </w:rPr>
        <w:t>Na stronie internetowej polskich placówek dyplomatycznych w Niemczech (</w:t>
      </w:r>
      <w:hyperlink r:id="rId7" w:history="1">
        <w:r w:rsidRPr="006C00BD">
          <w:rPr>
            <w:rStyle w:val="Hipercze"/>
            <w:rFonts w:asciiTheme="minorHAnsi" w:hAnsiTheme="minorHAnsi"/>
            <w:lang w:val="pl-PL"/>
          </w:rPr>
          <w:t>https://www.gov.pl/web/niemcy</w:t>
        </w:r>
      </w:hyperlink>
      <w:r w:rsidRPr="006C00BD">
        <w:rPr>
          <w:rFonts w:asciiTheme="minorHAnsi" w:hAnsiTheme="minorHAnsi"/>
          <w:lang w:val="pl-PL"/>
        </w:rPr>
        <w:t>) zostaną opublikowane:</w:t>
      </w:r>
    </w:p>
    <w:p w14:paraId="630D9358" w14:textId="64E67324" w:rsidR="00303712" w:rsidRPr="006C00BD" w:rsidRDefault="00346071" w:rsidP="00303712">
      <w:pPr>
        <w:pStyle w:val="Bezodstpw"/>
        <w:numPr>
          <w:ilvl w:val="0"/>
          <w:numId w:val="11"/>
        </w:numPr>
        <w:spacing w:line="360" w:lineRule="auto"/>
        <w:jc w:val="both"/>
        <w:rPr>
          <w:rFonts w:asciiTheme="minorHAnsi" w:hAnsiTheme="minorHAnsi"/>
          <w:lang w:val="pl-PL"/>
        </w:rPr>
      </w:pPr>
      <w:r>
        <w:rPr>
          <w:rFonts w:asciiTheme="minorHAnsi" w:hAnsiTheme="minorHAnsi"/>
          <w:lang w:val="pl-PL"/>
        </w:rPr>
        <w:t>Regulamin</w:t>
      </w:r>
      <w:r w:rsidR="00303712" w:rsidRPr="00724B41">
        <w:rPr>
          <w:rFonts w:asciiTheme="minorHAnsi" w:hAnsiTheme="minorHAnsi"/>
          <w:lang w:val="pl-PL"/>
        </w:rPr>
        <w:t xml:space="preserve"> XX Olimpiady </w:t>
      </w:r>
      <w:r w:rsidR="00303712" w:rsidRPr="006C00BD">
        <w:rPr>
          <w:rFonts w:asciiTheme="minorHAnsi" w:hAnsiTheme="minorHAnsi"/>
          <w:lang w:val="pl-PL"/>
        </w:rPr>
        <w:t>Języka Polskiego w Niemczech;</w:t>
      </w:r>
    </w:p>
    <w:p w14:paraId="1ADA74C8" w14:textId="77777777" w:rsidR="00303712" w:rsidRPr="006C00BD" w:rsidRDefault="00303712" w:rsidP="00303712">
      <w:pPr>
        <w:pStyle w:val="Bezodstpw"/>
        <w:numPr>
          <w:ilvl w:val="0"/>
          <w:numId w:val="11"/>
        </w:numPr>
        <w:spacing w:line="360" w:lineRule="auto"/>
        <w:jc w:val="both"/>
        <w:rPr>
          <w:rFonts w:asciiTheme="minorHAnsi" w:hAnsiTheme="minorHAnsi"/>
          <w:lang w:val="pl-PL"/>
        </w:rPr>
      </w:pPr>
      <w:r>
        <w:rPr>
          <w:rFonts w:asciiTheme="minorHAnsi" w:hAnsiTheme="minorHAnsi"/>
          <w:lang w:val="pl-PL"/>
        </w:rPr>
        <w:t>l</w:t>
      </w:r>
      <w:r w:rsidRPr="006C00BD">
        <w:rPr>
          <w:rFonts w:asciiTheme="minorHAnsi" w:hAnsiTheme="minorHAnsi"/>
          <w:lang w:val="pl-PL"/>
        </w:rPr>
        <w:t>ista lektur i utworów lirycznych obowiązujących w tej edycji Olimpiady;</w:t>
      </w:r>
    </w:p>
    <w:p w14:paraId="49BEE004" w14:textId="68E8CE5D" w:rsidR="00303712" w:rsidRPr="006C00BD" w:rsidRDefault="00303712" w:rsidP="00303712">
      <w:pPr>
        <w:pStyle w:val="Bezodstpw"/>
        <w:numPr>
          <w:ilvl w:val="0"/>
          <w:numId w:val="11"/>
        </w:numPr>
        <w:spacing w:after="240" w:line="276" w:lineRule="auto"/>
        <w:jc w:val="both"/>
        <w:rPr>
          <w:rFonts w:asciiTheme="minorHAnsi" w:hAnsiTheme="minorHAnsi"/>
          <w:color w:val="000000" w:themeColor="text1"/>
          <w:u w:val="single"/>
          <w:lang w:val="pl-PL"/>
        </w:rPr>
      </w:pPr>
      <w:r>
        <w:rPr>
          <w:rFonts w:asciiTheme="minorHAnsi" w:hAnsiTheme="minorHAnsi"/>
          <w:lang w:val="pl-PL"/>
        </w:rPr>
        <w:t>p</w:t>
      </w:r>
      <w:r w:rsidR="00207665">
        <w:rPr>
          <w:rFonts w:asciiTheme="minorHAnsi" w:hAnsiTheme="minorHAnsi"/>
          <w:lang w:val="pl-PL"/>
        </w:rPr>
        <w:t>rzykłady zadań do II etapu.</w:t>
      </w:r>
    </w:p>
    <w:p w14:paraId="3AA4DE9B" w14:textId="77777777" w:rsidR="00303712" w:rsidRPr="00234FD9" w:rsidRDefault="00303712" w:rsidP="00303712">
      <w:pPr>
        <w:pStyle w:val="NormalnyWeb1"/>
        <w:numPr>
          <w:ilvl w:val="0"/>
          <w:numId w:val="2"/>
        </w:numPr>
        <w:spacing w:before="0" w:after="240" w:line="276" w:lineRule="auto"/>
        <w:jc w:val="both"/>
        <w:rPr>
          <w:rStyle w:val="Pogrubienie"/>
          <w:rFonts w:asciiTheme="minorHAnsi" w:hAnsiTheme="minorHAnsi"/>
          <w:b w:val="0"/>
          <w:bCs w:val="0"/>
          <w:color w:val="000000" w:themeColor="text1"/>
          <w:u w:val="single"/>
          <w:lang w:val="pl-PL"/>
        </w:rPr>
      </w:pPr>
      <w:r w:rsidRPr="006C00BD">
        <w:rPr>
          <w:rStyle w:val="Pogrubienie"/>
          <w:rFonts w:asciiTheme="minorHAnsi" w:hAnsiTheme="minorHAnsi"/>
          <w:color w:val="000000" w:themeColor="text1"/>
          <w:lang w:val="pl-PL"/>
        </w:rPr>
        <w:t xml:space="preserve">Przebieg i terminarz </w:t>
      </w:r>
    </w:p>
    <w:tbl>
      <w:tblPr>
        <w:tblStyle w:val="Tabela-Siatka"/>
        <w:tblW w:w="9298" w:type="dxa"/>
        <w:tblLook w:val="04A0" w:firstRow="1" w:lastRow="0" w:firstColumn="1" w:lastColumn="0" w:noHBand="0" w:noVBand="1"/>
      </w:tblPr>
      <w:tblGrid>
        <w:gridCol w:w="1899"/>
        <w:gridCol w:w="3042"/>
        <w:gridCol w:w="2000"/>
        <w:gridCol w:w="2357"/>
      </w:tblGrid>
      <w:tr w:rsidR="00303712" w:rsidRPr="006C00BD" w14:paraId="0F6A1C50" w14:textId="77777777" w:rsidTr="00E334AB">
        <w:tc>
          <w:tcPr>
            <w:tcW w:w="1899" w:type="dxa"/>
          </w:tcPr>
          <w:p w14:paraId="61FCC263" w14:textId="77777777" w:rsidR="00303712" w:rsidRPr="006C00BD" w:rsidRDefault="00303712" w:rsidP="00E334AB">
            <w:pPr>
              <w:pStyle w:val="Bezodstpw"/>
              <w:jc w:val="center"/>
              <w:rPr>
                <w:rFonts w:asciiTheme="minorHAnsi" w:hAnsiTheme="minorHAnsi"/>
                <w:lang w:val="pl-PL"/>
              </w:rPr>
            </w:pPr>
            <w:r>
              <w:rPr>
                <w:rStyle w:val="Pogrubienie"/>
                <w:rFonts w:asciiTheme="minorHAnsi" w:hAnsiTheme="minorHAnsi"/>
                <w:color w:val="000000" w:themeColor="text1"/>
                <w:lang w:val="pl-PL"/>
              </w:rPr>
              <w:t>G</w:t>
            </w:r>
            <w:r>
              <w:rPr>
                <w:rStyle w:val="Pogrubienie"/>
                <w:color w:val="000000" w:themeColor="text1"/>
              </w:rPr>
              <w:t xml:space="preserve">rupa </w:t>
            </w:r>
            <w:r w:rsidRPr="00234FD9">
              <w:rPr>
                <w:rStyle w:val="Pogrubienie"/>
                <w:rFonts w:asciiTheme="minorHAnsi" w:hAnsiTheme="minorHAnsi"/>
                <w:color w:val="000000" w:themeColor="text1"/>
                <w:lang w:val="pl-PL"/>
              </w:rPr>
              <w:t>młodsze</w:t>
            </w:r>
            <w:r>
              <w:rPr>
                <w:rStyle w:val="Pogrubienie"/>
                <w:rFonts w:asciiTheme="minorHAnsi" w:hAnsiTheme="minorHAnsi"/>
                <w:color w:val="000000" w:themeColor="text1"/>
                <w:lang w:val="pl-PL"/>
              </w:rPr>
              <w:t>a</w:t>
            </w:r>
          </w:p>
        </w:tc>
        <w:tc>
          <w:tcPr>
            <w:tcW w:w="3042" w:type="dxa"/>
          </w:tcPr>
          <w:p w14:paraId="38BA4740" w14:textId="77777777" w:rsidR="00303712" w:rsidRPr="00472E9E" w:rsidRDefault="00303712" w:rsidP="00E334AB">
            <w:pPr>
              <w:pStyle w:val="Bezodstpw"/>
              <w:jc w:val="center"/>
              <w:rPr>
                <w:rFonts w:asciiTheme="minorHAnsi" w:hAnsiTheme="minorHAnsi"/>
                <w:b/>
                <w:i/>
                <w:sz w:val="18"/>
                <w:szCs w:val="18"/>
                <w:lang w:val="pl-PL"/>
              </w:rPr>
            </w:pPr>
            <w:r w:rsidRPr="00472E9E">
              <w:rPr>
                <w:rFonts w:asciiTheme="minorHAnsi" w:hAnsiTheme="minorHAnsi"/>
                <w:b/>
                <w:i/>
                <w:sz w:val="18"/>
                <w:szCs w:val="18"/>
                <w:lang w:val="pl-PL"/>
              </w:rPr>
              <w:t>I etap</w:t>
            </w:r>
          </w:p>
        </w:tc>
        <w:tc>
          <w:tcPr>
            <w:tcW w:w="2000" w:type="dxa"/>
          </w:tcPr>
          <w:p w14:paraId="5D4C42AE" w14:textId="77777777" w:rsidR="00303712" w:rsidRPr="00472E9E" w:rsidRDefault="00303712" w:rsidP="00E334AB">
            <w:pPr>
              <w:pStyle w:val="Bezodstpw"/>
              <w:jc w:val="center"/>
              <w:rPr>
                <w:rFonts w:asciiTheme="minorHAnsi" w:hAnsiTheme="minorHAnsi"/>
                <w:b/>
                <w:i/>
                <w:sz w:val="18"/>
                <w:szCs w:val="18"/>
                <w:lang w:val="pl-PL"/>
              </w:rPr>
            </w:pPr>
            <w:r w:rsidRPr="001D1AF0">
              <w:rPr>
                <w:rFonts w:asciiTheme="minorHAnsi" w:hAnsiTheme="minorHAnsi"/>
                <w:b/>
                <w:i/>
                <w:sz w:val="18"/>
                <w:szCs w:val="18"/>
                <w:lang w:val="pl-PL"/>
              </w:rPr>
              <w:t>II etap</w:t>
            </w:r>
          </w:p>
        </w:tc>
        <w:tc>
          <w:tcPr>
            <w:tcW w:w="2357" w:type="dxa"/>
          </w:tcPr>
          <w:p w14:paraId="51A704A5" w14:textId="77777777" w:rsidR="00303712" w:rsidRPr="00472E9E" w:rsidRDefault="00303712" w:rsidP="00E334AB">
            <w:pPr>
              <w:pStyle w:val="Bezodstpw"/>
              <w:rPr>
                <w:rFonts w:asciiTheme="minorHAnsi" w:hAnsiTheme="minorHAnsi"/>
                <w:b/>
                <w:i/>
                <w:sz w:val="18"/>
                <w:szCs w:val="18"/>
                <w:lang w:val="pl-PL"/>
              </w:rPr>
            </w:pPr>
            <w:r>
              <w:rPr>
                <w:rFonts w:asciiTheme="minorHAnsi" w:hAnsiTheme="minorHAnsi"/>
                <w:b/>
                <w:i/>
                <w:sz w:val="18"/>
                <w:szCs w:val="18"/>
                <w:lang w:val="pl-PL"/>
              </w:rPr>
              <w:t xml:space="preserve">        Fina</w:t>
            </w:r>
            <w:r w:rsidRPr="00472E9E">
              <w:rPr>
                <w:rFonts w:asciiTheme="minorHAnsi" w:hAnsiTheme="minorHAnsi"/>
                <w:b/>
                <w:i/>
                <w:sz w:val="18"/>
                <w:szCs w:val="18"/>
                <w:lang w:val="pl-PL"/>
              </w:rPr>
              <w:t>ł</w:t>
            </w:r>
          </w:p>
        </w:tc>
      </w:tr>
      <w:tr w:rsidR="00303712" w:rsidRPr="0011004D" w14:paraId="6C30AF30" w14:textId="77777777" w:rsidTr="00E334AB">
        <w:trPr>
          <w:trHeight w:val="1204"/>
        </w:trPr>
        <w:tc>
          <w:tcPr>
            <w:tcW w:w="1899" w:type="dxa"/>
          </w:tcPr>
          <w:p w14:paraId="74CCF1E4" w14:textId="77777777" w:rsidR="00303712" w:rsidRPr="006C00BD" w:rsidRDefault="00303712" w:rsidP="00E334AB">
            <w:pPr>
              <w:pStyle w:val="Bezodstpw"/>
              <w:jc w:val="center"/>
              <w:rPr>
                <w:rFonts w:asciiTheme="minorHAnsi" w:hAnsiTheme="minorHAnsi"/>
                <w:i/>
                <w:lang w:val="pl-PL"/>
              </w:rPr>
            </w:pPr>
            <w:r w:rsidRPr="006C00BD">
              <w:rPr>
                <w:rFonts w:asciiTheme="minorHAnsi" w:hAnsiTheme="minorHAnsi"/>
                <w:i/>
                <w:color w:val="000000" w:themeColor="text1"/>
                <w:lang w:val="pl-PL"/>
              </w:rPr>
              <w:t>Miejsce przeprowadzenia etapu</w:t>
            </w:r>
          </w:p>
        </w:tc>
        <w:tc>
          <w:tcPr>
            <w:tcW w:w="3042" w:type="dxa"/>
          </w:tcPr>
          <w:p w14:paraId="7568A6F2" w14:textId="77777777" w:rsidR="00303712" w:rsidRPr="00472E9E" w:rsidRDefault="00303712" w:rsidP="00E334AB">
            <w:pPr>
              <w:pStyle w:val="Bezodstpw"/>
              <w:jc w:val="center"/>
              <w:rPr>
                <w:rFonts w:asciiTheme="minorHAnsi" w:hAnsiTheme="minorHAnsi"/>
                <w:sz w:val="18"/>
                <w:szCs w:val="18"/>
                <w:lang w:val="pl-PL"/>
              </w:rPr>
            </w:pPr>
            <w:r w:rsidRPr="00472E9E">
              <w:rPr>
                <w:rFonts w:asciiTheme="minorHAnsi" w:hAnsiTheme="minorHAnsi"/>
                <w:sz w:val="18"/>
                <w:szCs w:val="18"/>
                <w:lang w:val="pl-PL"/>
              </w:rPr>
              <w:t>Szkoła/punkt nauczania</w:t>
            </w:r>
          </w:p>
        </w:tc>
        <w:tc>
          <w:tcPr>
            <w:tcW w:w="2000" w:type="dxa"/>
          </w:tcPr>
          <w:p w14:paraId="4AD97A24" w14:textId="77777777" w:rsidR="00303712"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Szkoła/punkt nauczania</w:t>
            </w:r>
          </w:p>
          <w:p w14:paraId="142F8408" w14:textId="77777777" w:rsidR="00303712" w:rsidRPr="00472E9E" w:rsidRDefault="00303712" w:rsidP="00E334AB">
            <w:pPr>
              <w:pStyle w:val="Bezodstpw"/>
              <w:rPr>
                <w:rFonts w:asciiTheme="minorHAnsi" w:hAnsiTheme="minorHAnsi"/>
                <w:sz w:val="18"/>
                <w:szCs w:val="18"/>
                <w:lang w:val="pl-PL"/>
              </w:rPr>
            </w:pPr>
          </w:p>
        </w:tc>
        <w:tc>
          <w:tcPr>
            <w:tcW w:w="2357" w:type="dxa"/>
          </w:tcPr>
          <w:p w14:paraId="7DE8EF49" w14:textId="77777777" w:rsidR="00303712" w:rsidRPr="00472E9E"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Grupa młodsza kończy udział w Olimpiadzie na szczeblu danego okręgu konsularnego.</w:t>
            </w:r>
          </w:p>
        </w:tc>
      </w:tr>
      <w:tr w:rsidR="00303712" w:rsidRPr="0011004D" w14:paraId="0AEDDE37" w14:textId="77777777" w:rsidTr="00E334AB">
        <w:tc>
          <w:tcPr>
            <w:tcW w:w="1899" w:type="dxa"/>
          </w:tcPr>
          <w:p w14:paraId="22BDC564" w14:textId="77777777" w:rsidR="00303712" w:rsidRPr="006C00BD" w:rsidRDefault="00303712" w:rsidP="00E334AB">
            <w:pPr>
              <w:pStyle w:val="Bezodstpw"/>
              <w:jc w:val="center"/>
              <w:rPr>
                <w:rFonts w:asciiTheme="minorHAnsi" w:hAnsiTheme="minorHAnsi"/>
                <w:i/>
                <w:color w:val="000000" w:themeColor="text1"/>
                <w:lang w:val="pl-PL"/>
              </w:rPr>
            </w:pPr>
          </w:p>
          <w:p w14:paraId="654A5808" w14:textId="77777777" w:rsidR="00303712" w:rsidRPr="006C00BD" w:rsidRDefault="00303712" w:rsidP="00E334AB">
            <w:pPr>
              <w:pStyle w:val="Bezodstpw"/>
              <w:jc w:val="center"/>
              <w:rPr>
                <w:rFonts w:asciiTheme="minorHAnsi" w:hAnsiTheme="minorHAnsi"/>
                <w:i/>
                <w:lang w:val="pl-PL"/>
              </w:rPr>
            </w:pPr>
          </w:p>
          <w:p w14:paraId="7020086A" w14:textId="77777777" w:rsidR="00303712" w:rsidRPr="006C00BD" w:rsidRDefault="00303712" w:rsidP="00E334AB">
            <w:pPr>
              <w:pStyle w:val="Bezodstpw"/>
              <w:jc w:val="center"/>
              <w:rPr>
                <w:rFonts w:asciiTheme="minorHAnsi" w:hAnsiTheme="minorHAnsi"/>
                <w:i/>
                <w:color w:val="000000" w:themeColor="text1"/>
                <w:lang w:val="pl-PL"/>
              </w:rPr>
            </w:pPr>
            <w:r w:rsidRPr="006C00BD">
              <w:rPr>
                <w:rFonts w:asciiTheme="minorHAnsi" w:hAnsiTheme="minorHAnsi"/>
                <w:i/>
                <w:color w:val="000000" w:themeColor="text1"/>
                <w:lang w:val="pl-PL"/>
              </w:rPr>
              <w:t>Termin</w:t>
            </w:r>
            <w:r>
              <w:rPr>
                <w:rFonts w:asciiTheme="minorHAnsi" w:hAnsiTheme="minorHAnsi"/>
                <w:i/>
                <w:color w:val="000000" w:themeColor="text1"/>
                <w:lang w:val="pl-PL"/>
              </w:rPr>
              <w:t>/forma</w:t>
            </w:r>
          </w:p>
        </w:tc>
        <w:tc>
          <w:tcPr>
            <w:tcW w:w="3042" w:type="dxa"/>
          </w:tcPr>
          <w:p w14:paraId="17EFBEB9" w14:textId="7FF275FD" w:rsidR="00303712" w:rsidRPr="00472E9E" w:rsidRDefault="00303712" w:rsidP="00E334AB">
            <w:pPr>
              <w:pStyle w:val="Bezodstpw"/>
              <w:rPr>
                <w:rFonts w:asciiTheme="minorHAnsi" w:hAnsiTheme="minorHAnsi"/>
                <w:sz w:val="18"/>
                <w:szCs w:val="18"/>
                <w:lang w:val="pl-PL"/>
              </w:rPr>
            </w:pPr>
            <w:r w:rsidRPr="00F0093A">
              <w:rPr>
                <w:rFonts w:asciiTheme="minorHAnsi" w:hAnsiTheme="minorHAnsi"/>
                <w:b/>
                <w:sz w:val="18"/>
                <w:szCs w:val="18"/>
                <w:lang w:val="pl-PL"/>
              </w:rPr>
              <w:t>Forma</w:t>
            </w:r>
            <w:r w:rsidRPr="00D60F0C">
              <w:rPr>
                <w:rFonts w:asciiTheme="minorHAnsi" w:hAnsiTheme="minorHAnsi"/>
                <w:color w:val="FF0000"/>
                <w:sz w:val="18"/>
                <w:szCs w:val="18"/>
                <w:lang w:val="pl-PL"/>
              </w:rPr>
              <w:t xml:space="preserve">: </w:t>
            </w:r>
            <w:r>
              <w:rPr>
                <w:rFonts w:asciiTheme="minorHAnsi" w:hAnsiTheme="minorHAnsi"/>
                <w:sz w:val="18"/>
                <w:szCs w:val="18"/>
                <w:lang w:val="pl-PL"/>
              </w:rPr>
              <w:t>d</w:t>
            </w:r>
            <w:r w:rsidRPr="00472E9E">
              <w:rPr>
                <w:rFonts w:asciiTheme="minorHAnsi" w:hAnsiTheme="minorHAnsi"/>
                <w:sz w:val="18"/>
                <w:szCs w:val="18"/>
                <w:lang w:val="pl-PL"/>
              </w:rPr>
              <w:t xml:space="preserve">o </w:t>
            </w:r>
            <w:r w:rsidRPr="00724B41">
              <w:rPr>
                <w:rFonts w:asciiTheme="minorHAnsi" w:hAnsiTheme="minorHAnsi"/>
                <w:sz w:val="18"/>
                <w:szCs w:val="18"/>
                <w:lang w:val="pl-PL"/>
              </w:rPr>
              <w:t xml:space="preserve">dnia </w:t>
            </w:r>
            <w:r w:rsidR="001044AF">
              <w:rPr>
                <w:rFonts w:asciiTheme="minorHAnsi" w:hAnsiTheme="minorHAnsi"/>
                <w:sz w:val="18"/>
                <w:szCs w:val="18"/>
                <w:lang w:val="pl-PL"/>
              </w:rPr>
              <w:t>29.02</w:t>
            </w:r>
            <w:r w:rsidRPr="00724B41">
              <w:rPr>
                <w:rFonts w:asciiTheme="minorHAnsi" w:hAnsiTheme="minorHAnsi"/>
                <w:sz w:val="18"/>
                <w:szCs w:val="18"/>
                <w:lang w:val="pl-PL"/>
              </w:rPr>
              <w:t>.202</w:t>
            </w:r>
            <w:r w:rsidR="00CA6C58">
              <w:rPr>
                <w:rFonts w:asciiTheme="minorHAnsi" w:hAnsiTheme="minorHAnsi"/>
                <w:sz w:val="18"/>
                <w:szCs w:val="18"/>
                <w:lang w:val="pl-PL"/>
              </w:rPr>
              <w:t>4</w:t>
            </w:r>
            <w:r w:rsidRPr="00724B41">
              <w:rPr>
                <w:rFonts w:asciiTheme="minorHAnsi" w:hAnsiTheme="minorHAnsi"/>
                <w:sz w:val="18"/>
                <w:szCs w:val="18"/>
                <w:lang w:val="pl-PL"/>
              </w:rPr>
              <w:t xml:space="preserve"> </w:t>
            </w:r>
            <w:r w:rsidRPr="00472E9E">
              <w:rPr>
                <w:rFonts w:asciiTheme="minorHAnsi" w:hAnsiTheme="minorHAnsi"/>
                <w:sz w:val="18"/>
                <w:szCs w:val="18"/>
                <w:lang w:val="pl-PL"/>
              </w:rPr>
              <w:t xml:space="preserve">nauczyciele podają do odpowiedniego Konsulatu/Ambasady nazwiska uczniów wytypowanych do finału. </w:t>
            </w:r>
            <w:r w:rsidRPr="00303712">
              <w:rPr>
                <w:rFonts w:asciiTheme="minorHAnsi" w:hAnsiTheme="minorHAnsi"/>
                <w:sz w:val="18"/>
                <w:szCs w:val="18"/>
                <w:lang w:val="pl-PL"/>
              </w:rPr>
              <w:t>(</w:t>
            </w:r>
            <w:r>
              <w:rPr>
                <w:rFonts w:asciiTheme="minorHAnsi" w:hAnsiTheme="minorHAnsi"/>
                <w:sz w:val="18"/>
                <w:szCs w:val="18"/>
                <w:lang w:val="pl-PL"/>
              </w:rPr>
              <w:t>Załącznik 1)</w:t>
            </w:r>
          </w:p>
        </w:tc>
        <w:tc>
          <w:tcPr>
            <w:tcW w:w="2000" w:type="dxa"/>
          </w:tcPr>
          <w:p w14:paraId="63748E8E" w14:textId="1DE4946A" w:rsidR="00303712"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Wybór trzech zadań do II etapu – Przewodnicząca Komitetu Organizacyjnego OJP</w:t>
            </w:r>
            <w:r w:rsidR="00CA6C58">
              <w:rPr>
                <w:rFonts w:asciiTheme="minorHAnsi" w:hAnsiTheme="minorHAnsi"/>
                <w:sz w:val="18"/>
                <w:szCs w:val="18"/>
                <w:lang w:val="pl-PL"/>
              </w:rPr>
              <w:t xml:space="preserve"> w Niemczech</w:t>
            </w:r>
            <w:r>
              <w:rPr>
                <w:rFonts w:asciiTheme="minorHAnsi" w:hAnsiTheme="minorHAnsi"/>
                <w:sz w:val="18"/>
                <w:szCs w:val="18"/>
                <w:lang w:val="pl-PL"/>
              </w:rPr>
              <w:t>.</w:t>
            </w:r>
          </w:p>
          <w:p w14:paraId="098DC524" w14:textId="77777777" w:rsidR="00303712" w:rsidRDefault="00303712" w:rsidP="00E334AB">
            <w:pPr>
              <w:pStyle w:val="Bezodstpw"/>
              <w:rPr>
                <w:rFonts w:asciiTheme="minorHAnsi" w:hAnsiTheme="minorHAnsi"/>
                <w:sz w:val="18"/>
                <w:szCs w:val="18"/>
                <w:lang w:val="pl-PL"/>
              </w:rPr>
            </w:pPr>
          </w:p>
          <w:p w14:paraId="1ED0AA9B" w14:textId="4BCEDD6B" w:rsidR="00303712" w:rsidRPr="00472E9E"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 xml:space="preserve">Nauczyciele przesyłają prace do konsulatu do </w:t>
            </w:r>
            <w:r w:rsidRPr="00724B41">
              <w:rPr>
                <w:rFonts w:asciiTheme="minorHAnsi" w:hAnsiTheme="minorHAnsi"/>
                <w:sz w:val="18"/>
                <w:szCs w:val="18"/>
                <w:lang w:val="pl-PL"/>
              </w:rPr>
              <w:t xml:space="preserve">dnia: </w:t>
            </w:r>
            <w:r w:rsidR="001044AF">
              <w:rPr>
                <w:rFonts w:asciiTheme="minorHAnsi" w:hAnsiTheme="minorHAnsi"/>
                <w:sz w:val="18"/>
                <w:szCs w:val="18"/>
                <w:lang w:val="pl-PL"/>
              </w:rPr>
              <w:t>20</w:t>
            </w:r>
            <w:r w:rsidRPr="00724B41">
              <w:rPr>
                <w:rFonts w:asciiTheme="minorHAnsi" w:hAnsiTheme="minorHAnsi"/>
                <w:sz w:val="18"/>
                <w:szCs w:val="18"/>
                <w:lang w:val="pl-PL"/>
              </w:rPr>
              <w:t>.03.202</w:t>
            </w:r>
            <w:r w:rsidR="00CA6C58">
              <w:rPr>
                <w:rFonts w:asciiTheme="minorHAnsi" w:hAnsiTheme="minorHAnsi"/>
                <w:sz w:val="18"/>
                <w:szCs w:val="18"/>
                <w:lang w:val="pl-PL"/>
              </w:rPr>
              <w:t>4</w:t>
            </w:r>
            <w:r>
              <w:rPr>
                <w:rFonts w:asciiTheme="minorHAnsi" w:hAnsiTheme="minorHAnsi"/>
                <w:sz w:val="18"/>
                <w:szCs w:val="18"/>
                <w:lang w:val="pl-PL"/>
              </w:rPr>
              <w:t xml:space="preserve">. </w:t>
            </w:r>
            <w:r w:rsidRPr="00542A1F">
              <w:rPr>
                <w:rFonts w:asciiTheme="minorHAnsi" w:hAnsiTheme="minorHAnsi"/>
                <w:sz w:val="18"/>
                <w:szCs w:val="18"/>
                <w:lang w:val="pl-PL"/>
              </w:rPr>
              <w:t>(</w:t>
            </w:r>
            <w:r>
              <w:rPr>
                <w:rFonts w:asciiTheme="minorHAnsi" w:hAnsiTheme="minorHAnsi"/>
                <w:sz w:val="18"/>
                <w:szCs w:val="18"/>
                <w:lang w:val="pl-PL"/>
              </w:rPr>
              <w:t>Załącznik 2)</w:t>
            </w:r>
          </w:p>
        </w:tc>
        <w:tc>
          <w:tcPr>
            <w:tcW w:w="2357" w:type="dxa"/>
          </w:tcPr>
          <w:p w14:paraId="462DBC72" w14:textId="59E3E162" w:rsidR="00303712" w:rsidRPr="00472E9E" w:rsidRDefault="00303712" w:rsidP="00E334AB">
            <w:pPr>
              <w:pStyle w:val="Bezodstpw"/>
              <w:jc w:val="both"/>
              <w:rPr>
                <w:rFonts w:asciiTheme="minorHAnsi" w:hAnsiTheme="minorHAnsi"/>
                <w:sz w:val="18"/>
                <w:szCs w:val="18"/>
                <w:lang w:val="pl-PL"/>
              </w:rPr>
            </w:pPr>
            <w:r>
              <w:rPr>
                <w:rFonts w:asciiTheme="minorHAnsi" w:hAnsiTheme="minorHAnsi"/>
                <w:sz w:val="18"/>
                <w:szCs w:val="18"/>
                <w:lang w:val="pl-PL"/>
              </w:rPr>
              <w:t xml:space="preserve">1.Konsulat przesyła prace do sprawdzenia do komisji, następnie ogłasza listę </w:t>
            </w:r>
            <w:r w:rsidR="00D86E84">
              <w:rPr>
                <w:rFonts w:asciiTheme="minorHAnsi" w:hAnsiTheme="minorHAnsi"/>
                <w:sz w:val="18"/>
                <w:szCs w:val="18"/>
                <w:lang w:val="pl-PL"/>
              </w:rPr>
              <w:t>laureatów</w:t>
            </w:r>
            <w:r>
              <w:rPr>
                <w:rFonts w:asciiTheme="minorHAnsi" w:hAnsiTheme="minorHAnsi"/>
                <w:sz w:val="18"/>
                <w:szCs w:val="18"/>
                <w:lang w:val="pl-PL"/>
              </w:rPr>
              <w:t xml:space="preserve"> i organizuje uroczyst</w:t>
            </w:r>
            <w:r w:rsidR="00D86E84">
              <w:rPr>
                <w:rFonts w:asciiTheme="minorHAnsi" w:hAnsiTheme="minorHAnsi"/>
                <w:sz w:val="18"/>
                <w:szCs w:val="18"/>
                <w:lang w:val="pl-PL"/>
              </w:rPr>
              <w:t xml:space="preserve">e </w:t>
            </w:r>
            <w:r>
              <w:rPr>
                <w:rFonts w:asciiTheme="minorHAnsi" w:hAnsiTheme="minorHAnsi"/>
                <w:sz w:val="18"/>
                <w:szCs w:val="18"/>
                <w:lang w:val="pl-PL"/>
              </w:rPr>
              <w:t>wręczenie dyplomów i nagród</w:t>
            </w:r>
          </w:p>
          <w:p w14:paraId="63A34DD5" w14:textId="77777777" w:rsidR="00303712" w:rsidRPr="00472E9E" w:rsidRDefault="00303712" w:rsidP="00E334AB">
            <w:pPr>
              <w:pStyle w:val="Bezodstpw"/>
              <w:jc w:val="both"/>
              <w:rPr>
                <w:rFonts w:asciiTheme="minorHAnsi" w:hAnsiTheme="minorHAnsi"/>
                <w:sz w:val="18"/>
                <w:szCs w:val="18"/>
                <w:lang w:val="pl-PL"/>
              </w:rPr>
            </w:pPr>
          </w:p>
        </w:tc>
      </w:tr>
      <w:tr w:rsidR="00303712" w:rsidRPr="0011004D" w14:paraId="57C7C7E6" w14:textId="77777777" w:rsidTr="00E334AB">
        <w:trPr>
          <w:trHeight w:val="70"/>
        </w:trPr>
        <w:tc>
          <w:tcPr>
            <w:tcW w:w="1899" w:type="dxa"/>
          </w:tcPr>
          <w:p w14:paraId="6272A4CB" w14:textId="77777777" w:rsidR="00303712" w:rsidRPr="006C00BD" w:rsidRDefault="00303712" w:rsidP="00E334AB">
            <w:pPr>
              <w:pStyle w:val="Bezodstpw"/>
              <w:jc w:val="center"/>
              <w:rPr>
                <w:rFonts w:asciiTheme="minorHAnsi" w:hAnsiTheme="minorHAnsi"/>
                <w:b/>
                <w:bCs/>
                <w:iCs/>
                <w:color w:val="000000" w:themeColor="text1"/>
                <w:lang w:val="pl-PL"/>
              </w:rPr>
            </w:pPr>
          </w:p>
        </w:tc>
        <w:tc>
          <w:tcPr>
            <w:tcW w:w="3042" w:type="dxa"/>
          </w:tcPr>
          <w:p w14:paraId="6328DE27" w14:textId="77777777" w:rsidR="00303712" w:rsidRPr="00472E9E" w:rsidRDefault="00303712" w:rsidP="00E334AB">
            <w:pPr>
              <w:pStyle w:val="Bezodstpw"/>
              <w:jc w:val="center"/>
              <w:rPr>
                <w:rFonts w:asciiTheme="minorHAnsi" w:hAnsiTheme="minorHAnsi"/>
                <w:sz w:val="18"/>
                <w:szCs w:val="18"/>
                <w:lang w:val="pl-PL"/>
              </w:rPr>
            </w:pPr>
          </w:p>
        </w:tc>
        <w:tc>
          <w:tcPr>
            <w:tcW w:w="2000" w:type="dxa"/>
          </w:tcPr>
          <w:p w14:paraId="31DF7947" w14:textId="77777777" w:rsidR="00303712" w:rsidRPr="00472E9E" w:rsidRDefault="00303712" w:rsidP="00E334AB">
            <w:pPr>
              <w:pStyle w:val="Bezodstpw"/>
              <w:jc w:val="center"/>
              <w:rPr>
                <w:rFonts w:asciiTheme="minorHAnsi" w:hAnsiTheme="minorHAnsi"/>
                <w:sz w:val="18"/>
                <w:szCs w:val="18"/>
                <w:lang w:val="pl-PL"/>
              </w:rPr>
            </w:pPr>
          </w:p>
        </w:tc>
        <w:tc>
          <w:tcPr>
            <w:tcW w:w="2357" w:type="dxa"/>
          </w:tcPr>
          <w:p w14:paraId="653C5CFA" w14:textId="77777777" w:rsidR="00303712" w:rsidRPr="00472E9E" w:rsidRDefault="00303712" w:rsidP="00E334AB">
            <w:pPr>
              <w:pStyle w:val="Bezodstpw"/>
              <w:jc w:val="both"/>
              <w:rPr>
                <w:rFonts w:asciiTheme="minorHAnsi" w:hAnsiTheme="minorHAnsi"/>
                <w:sz w:val="18"/>
                <w:szCs w:val="18"/>
                <w:lang w:val="pl-PL"/>
              </w:rPr>
            </w:pPr>
          </w:p>
        </w:tc>
      </w:tr>
      <w:tr w:rsidR="00303712" w:rsidRPr="001D1AF0" w14:paraId="7F808A9F" w14:textId="77777777" w:rsidTr="00E334AB">
        <w:trPr>
          <w:trHeight w:val="70"/>
        </w:trPr>
        <w:tc>
          <w:tcPr>
            <w:tcW w:w="1899" w:type="dxa"/>
          </w:tcPr>
          <w:p w14:paraId="264C9DAB" w14:textId="77777777" w:rsidR="00303712" w:rsidRDefault="00303712" w:rsidP="00E334AB">
            <w:pPr>
              <w:pStyle w:val="Bezodstpw"/>
              <w:jc w:val="center"/>
              <w:rPr>
                <w:rFonts w:asciiTheme="minorHAnsi" w:hAnsiTheme="minorHAnsi"/>
                <w:b/>
                <w:bCs/>
                <w:iCs/>
                <w:color w:val="000000" w:themeColor="text1"/>
                <w:lang w:val="pl-PL"/>
              </w:rPr>
            </w:pPr>
          </w:p>
          <w:p w14:paraId="0E240EC6" w14:textId="77777777" w:rsidR="00DB741B" w:rsidRDefault="00DB741B" w:rsidP="00E334AB">
            <w:pPr>
              <w:pStyle w:val="Bezodstpw"/>
              <w:jc w:val="center"/>
              <w:rPr>
                <w:rFonts w:asciiTheme="minorHAnsi" w:hAnsiTheme="minorHAnsi"/>
                <w:b/>
                <w:bCs/>
                <w:iCs/>
                <w:color w:val="000000" w:themeColor="text1"/>
                <w:lang w:val="pl-PL"/>
              </w:rPr>
            </w:pPr>
          </w:p>
          <w:p w14:paraId="276F5639" w14:textId="77777777" w:rsidR="00DB741B" w:rsidRDefault="00DB741B" w:rsidP="00E334AB">
            <w:pPr>
              <w:pStyle w:val="Bezodstpw"/>
              <w:jc w:val="center"/>
              <w:rPr>
                <w:rFonts w:asciiTheme="minorHAnsi" w:hAnsiTheme="minorHAnsi"/>
                <w:b/>
                <w:bCs/>
                <w:iCs/>
                <w:color w:val="000000" w:themeColor="text1"/>
                <w:lang w:val="pl-PL"/>
              </w:rPr>
            </w:pPr>
          </w:p>
          <w:p w14:paraId="660A15CD" w14:textId="77777777" w:rsidR="00DB741B" w:rsidRDefault="00DB741B" w:rsidP="00E334AB">
            <w:pPr>
              <w:pStyle w:val="Bezodstpw"/>
              <w:jc w:val="center"/>
              <w:rPr>
                <w:rFonts w:asciiTheme="minorHAnsi" w:hAnsiTheme="minorHAnsi"/>
                <w:b/>
                <w:bCs/>
                <w:iCs/>
                <w:color w:val="000000" w:themeColor="text1"/>
                <w:lang w:val="pl-PL"/>
              </w:rPr>
            </w:pPr>
          </w:p>
          <w:p w14:paraId="78ED47BD" w14:textId="77777777" w:rsidR="00DB741B" w:rsidRDefault="00DB741B" w:rsidP="003454E5">
            <w:pPr>
              <w:pStyle w:val="Bezodstpw"/>
              <w:rPr>
                <w:rFonts w:asciiTheme="minorHAnsi" w:hAnsiTheme="minorHAnsi"/>
                <w:b/>
                <w:bCs/>
                <w:iCs/>
                <w:color w:val="000000" w:themeColor="text1"/>
                <w:lang w:val="pl-PL"/>
              </w:rPr>
            </w:pPr>
          </w:p>
          <w:p w14:paraId="64497E2A" w14:textId="2736B5E8" w:rsidR="00303712" w:rsidRDefault="00303712" w:rsidP="00E334AB">
            <w:pPr>
              <w:pStyle w:val="Bezodstpw"/>
              <w:jc w:val="center"/>
              <w:rPr>
                <w:rFonts w:asciiTheme="minorHAnsi" w:hAnsiTheme="minorHAnsi"/>
                <w:b/>
                <w:bCs/>
                <w:iCs/>
                <w:color w:val="000000" w:themeColor="text1"/>
                <w:lang w:val="pl-PL"/>
              </w:rPr>
            </w:pPr>
            <w:r>
              <w:rPr>
                <w:rFonts w:asciiTheme="minorHAnsi" w:hAnsiTheme="minorHAnsi"/>
                <w:b/>
                <w:bCs/>
                <w:iCs/>
                <w:color w:val="000000" w:themeColor="text1"/>
                <w:lang w:val="pl-PL"/>
              </w:rPr>
              <w:t>Grupa starsza</w:t>
            </w:r>
          </w:p>
          <w:p w14:paraId="7279F150" w14:textId="77777777" w:rsidR="00303712" w:rsidRPr="006C00BD" w:rsidRDefault="00303712" w:rsidP="00E334AB">
            <w:pPr>
              <w:pStyle w:val="Bezodstpw"/>
              <w:jc w:val="center"/>
              <w:rPr>
                <w:rFonts w:asciiTheme="minorHAnsi" w:hAnsiTheme="minorHAnsi"/>
                <w:b/>
                <w:bCs/>
                <w:iCs/>
                <w:color w:val="000000" w:themeColor="text1"/>
                <w:lang w:val="pl-PL"/>
              </w:rPr>
            </w:pPr>
          </w:p>
        </w:tc>
        <w:tc>
          <w:tcPr>
            <w:tcW w:w="3042" w:type="dxa"/>
          </w:tcPr>
          <w:p w14:paraId="4B2B8505" w14:textId="77777777" w:rsidR="00303712" w:rsidRPr="00472E9E" w:rsidRDefault="00303712" w:rsidP="00E334AB">
            <w:pPr>
              <w:pStyle w:val="Bezodstpw"/>
              <w:jc w:val="center"/>
              <w:rPr>
                <w:rFonts w:asciiTheme="minorHAnsi" w:hAnsiTheme="minorHAnsi"/>
                <w:sz w:val="18"/>
                <w:szCs w:val="18"/>
                <w:lang w:val="pl-PL"/>
              </w:rPr>
            </w:pPr>
          </w:p>
        </w:tc>
        <w:tc>
          <w:tcPr>
            <w:tcW w:w="2000" w:type="dxa"/>
          </w:tcPr>
          <w:p w14:paraId="5F9AED80" w14:textId="77777777" w:rsidR="00303712" w:rsidRPr="00472E9E" w:rsidRDefault="00303712" w:rsidP="00E334AB">
            <w:pPr>
              <w:pStyle w:val="Bezodstpw"/>
              <w:jc w:val="center"/>
              <w:rPr>
                <w:rFonts w:asciiTheme="minorHAnsi" w:hAnsiTheme="minorHAnsi"/>
                <w:sz w:val="18"/>
                <w:szCs w:val="18"/>
                <w:lang w:val="pl-PL"/>
              </w:rPr>
            </w:pPr>
          </w:p>
        </w:tc>
        <w:tc>
          <w:tcPr>
            <w:tcW w:w="2357" w:type="dxa"/>
          </w:tcPr>
          <w:p w14:paraId="55963BCA" w14:textId="77777777" w:rsidR="00303712" w:rsidRPr="00472E9E" w:rsidRDefault="00303712" w:rsidP="00E334AB">
            <w:pPr>
              <w:pStyle w:val="Bezodstpw"/>
              <w:jc w:val="both"/>
              <w:rPr>
                <w:rFonts w:asciiTheme="minorHAnsi" w:hAnsiTheme="minorHAnsi"/>
                <w:sz w:val="18"/>
                <w:szCs w:val="18"/>
                <w:lang w:val="pl-PL"/>
              </w:rPr>
            </w:pPr>
          </w:p>
        </w:tc>
      </w:tr>
      <w:tr w:rsidR="00303712" w:rsidRPr="006C00BD" w14:paraId="68B35CE2"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4"/>
        </w:trPr>
        <w:tc>
          <w:tcPr>
            <w:tcW w:w="1899" w:type="dxa"/>
          </w:tcPr>
          <w:p w14:paraId="0152F897" w14:textId="77777777" w:rsidR="00303712" w:rsidRPr="006C00BD" w:rsidRDefault="00303712" w:rsidP="00E334AB">
            <w:pPr>
              <w:pStyle w:val="Bezodstpw"/>
              <w:jc w:val="center"/>
              <w:rPr>
                <w:rFonts w:asciiTheme="minorHAnsi" w:hAnsiTheme="minorHAnsi"/>
                <w:lang w:val="pl-PL"/>
              </w:rPr>
            </w:pPr>
          </w:p>
        </w:tc>
        <w:tc>
          <w:tcPr>
            <w:tcW w:w="3042" w:type="dxa"/>
          </w:tcPr>
          <w:p w14:paraId="67177206" w14:textId="77777777" w:rsidR="00303712" w:rsidRPr="00472E9E" w:rsidRDefault="00303712" w:rsidP="00E334AB">
            <w:pPr>
              <w:pStyle w:val="Bezodstpw"/>
              <w:jc w:val="center"/>
              <w:rPr>
                <w:rFonts w:asciiTheme="minorHAnsi" w:hAnsiTheme="minorHAnsi"/>
                <w:b/>
                <w:i/>
                <w:sz w:val="18"/>
                <w:szCs w:val="18"/>
                <w:lang w:val="pl-PL"/>
              </w:rPr>
            </w:pPr>
            <w:r w:rsidRPr="00472E9E">
              <w:rPr>
                <w:rFonts w:asciiTheme="minorHAnsi" w:hAnsiTheme="minorHAnsi"/>
                <w:b/>
                <w:i/>
                <w:sz w:val="18"/>
                <w:szCs w:val="18"/>
                <w:lang w:val="pl-PL"/>
              </w:rPr>
              <w:t>I etap</w:t>
            </w:r>
          </w:p>
        </w:tc>
        <w:tc>
          <w:tcPr>
            <w:tcW w:w="2000" w:type="dxa"/>
          </w:tcPr>
          <w:p w14:paraId="097E40BA" w14:textId="77777777" w:rsidR="00303712" w:rsidRPr="00472E9E" w:rsidRDefault="00303712" w:rsidP="00E334AB">
            <w:pPr>
              <w:pStyle w:val="Bezodstpw"/>
              <w:jc w:val="center"/>
              <w:rPr>
                <w:rFonts w:asciiTheme="minorHAnsi" w:hAnsiTheme="minorHAnsi"/>
                <w:b/>
                <w:i/>
                <w:sz w:val="18"/>
                <w:szCs w:val="18"/>
                <w:lang w:val="pl-PL"/>
              </w:rPr>
            </w:pPr>
            <w:r w:rsidRPr="00472E9E">
              <w:rPr>
                <w:rFonts w:asciiTheme="minorHAnsi" w:hAnsiTheme="minorHAnsi"/>
                <w:b/>
                <w:i/>
                <w:sz w:val="18"/>
                <w:szCs w:val="18"/>
                <w:lang w:val="pl-PL"/>
              </w:rPr>
              <w:t>II etap</w:t>
            </w:r>
          </w:p>
        </w:tc>
        <w:tc>
          <w:tcPr>
            <w:tcW w:w="2357" w:type="dxa"/>
          </w:tcPr>
          <w:p w14:paraId="4B85D7C4" w14:textId="77777777" w:rsidR="00303712" w:rsidRPr="00472E9E" w:rsidRDefault="00303712" w:rsidP="00E334AB">
            <w:pPr>
              <w:pStyle w:val="Bezodstpw"/>
              <w:jc w:val="center"/>
              <w:rPr>
                <w:rFonts w:asciiTheme="minorHAnsi" w:hAnsiTheme="minorHAnsi"/>
                <w:b/>
                <w:i/>
                <w:sz w:val="18"/>
                <w:szCs w:val="18"/>
                <w:lang w:val="pl-PL"/>
              </w:rPr>
            </w:pPr>
            <w:r w:rsidRPr="00472E9E">
              <w:rPr>
                <w:rFonts w:asciiTheme="minorHAnsi" w:hAnsiTheme="minorHAnsi"/>
                <w:b/>
                <w:i/>
                <w:sz w:val="18"/>
                <w:szCs w:val="18"/>
                <w:lang w:val="pl-PL"/>
              </w:rPr>
              <w:t>Finał</w:t>
            </w:r>
          </w:p>
        </w:tc>
      </w:tr>
      <w:tr w:rsidR="00303712" w:rsidRPr="0011004D" w14:paraId="42E6BF8C"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43FF2C68" w14:textId="77777777" w:rsidR="00303712" w:rsidRPr="006C00BD" w:rsidRDefault="00303712" w:rsidP="00E334AB">
            <w:pPr>
              <w:pStyle w:val="Bezodstpw"/>
              <w:jc w:val="center"/>
              <w:rPr>
                <w:rFonts w:asciiTheme="minorHAnsi" w:hAnsiTheme="minorHAnsi"/>
                <w:i/>
                <w:lang w:val="pl-PL"/>
              </w:rPr>
            </w:pPr>
            <w:r w:rsidRPr="006C00BD">
              <w:rPr>
                <w:rFonts w:asciiTheme="minorHAnsi" w:hAnsiTheme="minorHAnsi"/>
                <w:i/>
                <w:color w:val="000000" w:themeColor="text1"/>
                <w:lang w:val="pl-PL"/>
              </w:rPr>
              <w:t>Miejsce przeprowadzenia etapu</w:t>
            </w:r>
          </w:p>
        </w:tc>
        <w:tc>
          <w:tcPr>
            <w:tcW w:w="3042" w:type="dxa"/>
            <w:vAlign w:val="center"/>
          </w:tcPr>
          <w:p w14:paraId="2F57779C" w14:textId="77777777" w:rsidR="00303712" w:rsidRPr="00472E9E" w:rsidRDefault="00303712" w:rsidP="00E334AB">
            <w:pPr>
              <w:pStyle w:val="Bezodstpw"/>
              <w:jc w:val="center"/>
              <w:rPr>
                <w:rFonts w:asciiTheme="minorHAnsi" w:hAnsiTheme="minorHAnsi"/>
                <w:sz w:val="18"/>
                <w:szCs w:val="18"/>
                <w:lang w:val="pl-PL"/>
              </w:rPr>
            </w:pPr>
            <w:r w:rsidRPr="00472E9E">
              <w:rPr>
                <w:rFonts w:asciiTheme="minorHAnsi" w:hAnsiTheme="minorHAnsi"/>
                <w:sz w:val="18"/>
                <w:szCs w:val="18"/>
                <w:lang w:val="pl-PL"/>
              </w:rPr>
              <w:t>Szkoła/punkt nauczania</w:t>
            </w:r>
          </w:p>
        </w:tc>
        <w:tc>
          <w:tcPr>
            <w:tcW w:w="2000" w:type="dxa"/>
            <w:vAlign w:val="center"/>
          </w:tcPr>
          <w:p w14:paraId="49946FBE" w14:textId="77777777" w:rsidR="00303712" w:rsidRPr="00472E9E" w:rsidRDefault="00303712" w:rsidP="00E334AB">
            <w:pPr>
              <w:pStyle w:val="Bezodstpw"/>
              <w:rPr>
                <w:rFonts w:asciiTheme="minorHAnsi" w:hAnsiTheme="minorHAnsi"/>
                <w:sz w:val="18"/>
                <w:szCs w:val="18"/>
                <w:lang w:val="pl-PL"/>
              </w:rPr>
            </w:pPr>
            <w:r w:rsidRPr="00C42AD3">
              <w:rPr>
                <w:rFonts w:asciiTheme="minorHAnsi" w:hAnsiTheme="minorHAnsi"/>
                <w:sz w:val="18"/>
                <w:szCs w:val="18"/>
                <w:lang w:val="pl-PL"/>
              </w:rPr>
              <w:t>Szkoła/punkt nauczania</w:t>
            </w:r>
          </w:p>
        </w:tc>
        <w:tc>
          <w:tcPr>
            <w:tcW w:w="2357" w:type="dxa"/>
            <w:vAlign w:val="center"/>
          </w:tcPr>
          <w:p w14:paraId="5E8F9E38" w14:textId="77777777" w:rsidR="00303712" w:rsidRPr="00472E9E"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 xml:space="preserve"> </w:t>
            </w:r>
            <w:r>
              <w:rPr>
                <w:rFonts w:asciiTheme="minorHAnsi" w:hAnsiTheme="minorHAnsi"/>
                <w:sz w:val="18"/>
                <w:szCs w:val="18"/>
                <w:lang w:val="pl-PL"/>
              </w:rPr>
              <w:t>Miejsce przeprowadzenia finału zostanie podane w późniejszym terminie.</w:t>
            </w:r>
          </w:p>
          <w:p w14:paraId="46B5AE26" w14:textId="77777777" w:rsidR="00303712" w:rsidRPr="00472E9E" w:rsidRDefault="00303712" w:rsidP="00E334AB">
            <w:pPr>
              <w:pStyle w:val="Bezodstpw"/>
              <w:rPr>
                <w:rFonts w:asciiTheme="minorHAnsi" w:hAnsiTheme="minorHAnsi"/>
                <w:sz w:val="18"/>
                <w:szCs w:val="18"/>
                <w:lang w:val="pl-PL"/>
              </w:rPr>
            </w:pPr>
          </w:p>
        </w:tc>
      </w:tr>
      <w:tr w:rsidR="00303712" w:rsidRPr="000E046C" w14:paraId="5225FD09"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294F2C3C" w14:textId="77777777" w:rsidR="00303712" w:rsidRPr="006C00BD" w:rsidRDefault="00303712" w:rsidP="00E334AB">
            <w:pPr>
              <w:pStyle w:val="Bezodstpw"/>
              <w:jc w:val="center"/>
              <w:rPr>
                <w:rFonts w:asciiTheme="minorHAnsi" w:hAnsiTheme="minorHAnsi"/>
                <w:i/>
                <w:lang w:val="pl-PL"/>
              </w:rPr>
            </w:pPr>
            <w:r w:rsidRPr="006C00BD">
              <w:rPr>
                <w:rFonts w:asciiTheme="minorHAnsi" w:hAnsiTheme="minorHAnsi"/>
                <w:i/>
                <w:lang w:val="pl-PL"/>
              </w:rPr>
              <w:t>Ocena wykonanego zadania</w:t>
            </w:r>
          </w:p>
        </w:tc>
        <w:tc>
          <w:tcPr>
            <w:tcW w:w="3042" w:type="dxa"/>
            <w:vAlign w:val="center"/>
          </w:tcPr>
          <w:p w14:paraId="5D60D37C" w14:textId="77777777" w:rsidR="00303712" w:rsidRPr="00472E9E" w:rsidRDefault="00303712" w:rsidP="00E334AB">
            <w:pPr>
              <w:pStyle w:val="Bezodstpw"/>
              <w:jc w:val="center"/>
              <w:rPr>
                <w:rFonts w:asciiTheme="minorHAnsi" w:hAnsiTheme="minorHAnsi"/>
                <w:sz w:val="18"/>
                <w:szCs w:val="18"/>
                <w:lang w:val="pl-PL"/>
              </w:rPr>
            </w:pPr>
            <w:r w:rsidRPr="00472E9E">
              <w:rPr>
                <w:rFonts w:asciiTheme="minorHAnsi" w:hAnsiTheme="minorHAnsi"/>
                <w:sz w:val="18"/>
                <w:szCs w:val="18"/>
                <w:lang w:val="pl-PL"/>
              </w:rPr>
              <w:t>Nauczyciele danej szkoły lub punktu nauczania</w:t>
            </w:r>
          </w:p>
        </w:tc>
        <w:tc>
          <w:tcPr>
            <w:tcW w:w="2000" w:type="dxa"/>
            <w:vAlign w:val="center"/>
          </w:tcPr>
          <w:p w14:paraId="669E2625" w14:textId="77777777" w:rsidR="00303712" w:rsidRPr="00472E9E" w:rsidRDefault="00303712" w:rsidP="00E334AB">
            <w:pPr>
              <w:pStyle w:val="Bezodstpw"/>
              <w:rPr>
                <w:rFonts w:asciiTheme="minorHAnsi" w:hAnsiTheme="minorHAnsi"/>
                <w:sz w:val="18"/>
                <w:szCs w:val="18"/>
                <w:lang w:val="pl-PL"/>
              </w:rPr>
            </w:pPr>
            <w:r w:rsidRPr="00472E9E">
              <w:rPr>
                <w:rFonts w:asciiTheme="minorHAnsi" w:hAnsiTheme="minorHAnsi"/>
                <w:sz w:val="18"/>
                <w:szCs w:val="18"/>
                <w:lang w:val="pl-PL"/>
              </w:rPr>
              <w:t>Komisja powołana przez konsula w porozumieniu z Komitetem Organizacyjnym OJP</w:t>
            </w:r>
          </w:p>
        </w:tc>
        <w:tc>
          <w:tcPr>
            <w:tcW w:w="2357" w:type="dxa"/>
            <w:vAlign w:val="center"/>
          </w:tcPr>
          <w:p w14:paraId="5C2A3B12" w14:textId="77777777" w:rsidR="00303712" w:rsidRPr="00472E9E" w:rsidRDefault="00303712" w:rsidP="00E334AB">
            <w:pPr>
              <w:pStyle w:val="Bezodstpw"/>
              <w:rPr>
                <w:rFonts w:asciiTheme="minorHAnsi" w:hAnsiTheme="minorHAnsi"/>
                <w:sz w:val="18"/>
                <w:szCs w:val="18"/>
                <w:lang w:val="pl-PL"/>
              </w:rPr>
            </w:pPr>
            <w:r>
              <w:rPr>
                <w:rFonts w:asciiTheme="minorHAnsi" w:hAnsiTheme="minorHAnsi"/>
                <w:sz w:val="18"/>
                <w:szCs w:val="18"/>
                <w:lang w:val="pl-PL"/>
              </w:rPr>
              <w:t xml:space="preserve">Nauczyciele wytypowani przez Ambasadę/Konsulaty </w:t>
            </w:r>
          </w:p>
          <w:p w14:paraId="5B291560" w14:textId="77777777" w:rsidR="00303712" w:rsidRPr="00472E9E" w:rsidRDefault="00303712" w:rsidP="00E334AB">
            <w:pPr>
              <w:pStyle w:val="Bezodstpw"/>
              <w:rPr>
                <w:rFonts w:asciiTheme="minorHAnsi" w:hAnsiTheme="minorHAnsi"/>
                <w:sz w:val="18"/>
                <w:szCs w:val="18"/>
                <w:lang w:val="pl-PL"/>
              </w:rPr>
            </w:pPr>
          </w:p>
        </w:tc>
      </w:tr>
      <w:tr w:rsidR="00BE209F" w:rsidRPr="0011004D" w14:paraId="008F3047" w14:textId="77777777" w:rsidTr="00EF342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16691119" w14:textId="77777777" w:rsidR="00BE209F" w:rsidRPr="006C00BD" w:rsidRDefault="00BE209F" w:rsidP="00BE209F">
            <w:pPr>
              <w:pStyle w:val="Bezodstpw"/>
              <w:jc w:val="center"/>
              <w:rPr>
                <w:rFonts w:asciiTheme="minorHAnsi" w:hAnsiTheme="minorHAnsi"/>
                <w:i/>
                <w:lang w:val="pl-PL"/>
              </w:rPr>
            </w:pPr>
            <w:r w:rsidRPr="006C00BD">
              <w:rPr>
                <w:rFonts w:asciiTheme="minorHAnsi" w:hAnsiTheme="minorHAnsi"/>
                <w:i/>
                <w:lang w:val="pl-PL"/>
              </w:rPr>
              <w:t>Terminy nadsyłania propozycji tematów na poszczególne etapy</w:t>
            </w:r>
          </w:p>
        </w:tc>
        <w:tc>
          <w:tcPr>
            <w:tcW w:w="3042" w:type="dxa"/>
          </w:tcPr>
          <w:p w14:paraId="04C2FA37" w14:textId="77777777" w:rsidR="00BE209F" w:rsidRDefault="00BE209F" w:rsidP="00BE209F">
            <w:pPr>
              <w:pStyle w:val="Bezodstpw"/>
              <w:rPr>
                <w:rFonts w:asciiTheme="minorHAnsi" w:hAnsiTheme="minorHAnsi"/>
                <w:sz w:val="18"/>
                <w:szCs w:val="18"/>
                <w:lang w:val="pl-PL"/>
              </w:rPr>
            </w:pPr>
          </w:p>
          <w:p w14:paraId="57C1A2DA" w14:textId="5D31B17C" w:rsidR="00BE209F" w:rsidRPr="00303712" w:rsidRDefault="00BE209F" w:rsidP="00BE209F">
            <w:pPr>
              <w:pStyle w:val="Bezodstpw"/>
              <w:jc w:val="center"/>
              <w:rPr>
                <w:rFonts w:asciiTheme="minorHAnsi" w:hAnsiTheme="minorHAnsi"/>
                <w:sz w:val="18"/>
                <w:szCs w:val="18"/>
                <w:u w:val="wave"/>
                <w:lang w:val="pl-PL"/>
              </w:rPr>
            </w:pPr>
          </w:p>
        </w:tc>
        <w:tc>
          <w:tcPr>
            <w:tcW w:w="2000" w:type="dxa"/>
            <w:vAlign w:val="center"/>
          </w:tcPr>
          <w:p w14:paraId="3A917CEE" w14:textId="77777777" w:rsidR="00BE209F" w:rsidRPr="00472E9E" w:rsidRDefault="00BE209F" w:rsidP="00BE209F">
            <w:pPr>
              <w:pStyle w:val="Bezodstpw"/>
              <w:rPr>
                <w:rFonts w:asciiTheme="minorHAnsi" w:hAnsiTheme="minorHAnsi"/>
                <w:sz w:val="18"/>
                <w:szCs w:val="18"/>
                <w:lang w:val="pl-PL"/>
              </w:rPr>
            </w:pPr>
            <w:r>
              <w:rPr>
                <w:rFonts w:asciiTheme="minorHAnsi" w:hAnsiTheme="minorHAnsi"/>
                <w:sz w:val="18"/>
                <w:szCs w:val="18"/>
                <w:lang w:val="pl-PL"/>
              </w:rPr>
              <w:t>O</w:t>
            </w:r>
            <w:r w:rsidRPr="00472E9E">
              <w:rPr>
                <w:rFonts w:asciiTheme="minorHAnsi" w:hAnsiTheme="minorHAnsi"/>
                <w:sz w:val="18"/>
                <w:szCs w:val="18"/>
                <w:lang w:val="pl-PL"/>
              </w:rPr>
              <w:t xml:space="preserve">bowiązują tematy przesłane do KO i wybrane przez KO. </w:t>
            </w:r>
          </w:p>
          <w:p w14:paraId="7A729A56" w14:textId="77777777" w:rsidR="00BE209F" w:rsidRPr="00472E9E" w:rsidRDefault="00BE209F" w:rsidP="00BE209F">
            <w:pPr>
              <w:pStyle w:val="Bezodstpw"/>
              <w:rPr>
                <w:rFonts w:asciiTheme="minorHAnsi" w:hAnsiTheme="minorHAnsi"/>
                <w:sz w:val="18"/>
                <w:szCs w:val="18"/>
                <w:lang w:val="pl-PL"/>
              </w:rPr>
            </w:pPr>
          </w:p>
        </w:tc>
        <w:tc>
          <w:tcPr>
            <w:tcW w:w="2357" w:type="dxa"/>
            <w:vAlign w:val="center"/>
          </w:tcPr>
          <w:p w14:paraId="719F1FAD" w14:textId="5F8D9641" w:rsidR="00BE209F" w:rsidRPr="00472E9E" w:rsidRDefault="00D86E84" w:rsidP="00BE209F">
            <w:pPr>
              <w:rPr>
                <w:rFonts w:asciiTheme="minorHAnsi" w:hAnsiTheme="minorHAnsi"/>
                <w:sz w:val="18"/>
                <w:szCs w:val="18"/>
                <w:lang w:val="pl-PL"/>
              </w:rPr>
            </w:pPr>
            <w:r>
              <w:rPr>
                <w:rFonts w:asciiTheme="minorHAnsi" w:hAnsiTheme="minorHAnsi"/>
                <w:sz w:val="18"/>
                <w:szCs w:val="18"/>
                <w:lang w:val="pl-PL"/>
              </w:rPr>
              <w:t>Forma przeprowadzenia f</w:t>
            </w:r>
            <w:r w:rsidR="00346071">
              <w:rPr>
                <w:rFonts w:asciiTheme="minorHAnsi" w:hAnsiTheme="minorHAnsi"/>
                <w:sz w:val="18"/>
                <w:szCs w:val="18"/>
                <w:lang w:val="pl-PL"/>
              </w:rPr>
              <w:t>inału będzie podana po uzgodnieniu między Komitetem Organizacyjnym a partnerami Olimpiady w Polsce.</w:t>
            </w:r>
          </w:p>
        </w:tc>
      </w:tr>
      <w:tr w:rsidR="00BE209F" w:rsidRPr="0011004D" w14:paraId="05510D36"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103BD429" w14:textId="77777777" w:rsidR="00BE209F" w:rsidRPr="006C00BD" w:rsidRDefault="00BE209F" w:rsidP="00BE209F">
            <w:pPr>
              <w:pStyle w:val="Bezodstpw"/>
              <w:jc w:val="center"/>
              <w:rPr>
                <w:rFonts w:asciiTheme="minorHAnsi" w:hAnsiTheme="minorHAnsi"/>
                <w:i/>
                <w:lang w:val="pl-PL"/>
              </w:rPr>
            </w:pPr>
            <w:r w:rsidRPr="006C00BD">
              <w:rPr>
                <w:rFonts w:asciiTheme="minorHAnsi" w:hAnsiTheme="minorHAnsi"/>
                <w:i/>
                <w:lang w:val="pl-PL"/>
              </w:rPr>
              <w:t>Terminy przeprowadzania egzaminów</w:t>
            </w:r>
          </w:p>
        </w:tc>
        <w:tc>
          <w:tcPr>
            <w:tcW w:w="3042" w:type="dxa"/>
            <w:vAlign w:val="center"/>
          </w:tcPr>
          <w:p w14:paraId="6246DD7E" w14:textId="7FF7C56A" w:rsidR="00BE209F" w:rsidRPr="00472E9E" w:rsidRDefault="00BE209F" w:rsidP="00BE209F">
            <w:pPr>
              <w:pStyle w:val="Bezodstpw"/>
              <w:rPr>
                <w:rFonts w:asciiTheme="minorHAnsi" w:hAnsiTheme="minorHAnsi"/>
                <w:sz w:val="18"/>
                <w:szCs w:val="18"/>
                <w:lang w:val="pl-PL"/>
              </w:rPr>
            </w:pPr>
            <w:r w:rsidRPr="00472E9E">
              <w:rPr>
                <w:rFonts w:asciiTheme="minorHAnsi" w:hAnsiTheme="minorHAnsi"/>
                <w:sz w:val="18"/>
                <w:szCs w:val="18"/>
                <w:lang w:val="pl-PL"/>
              </w:rPr>
              <w:t xml:space="preserve">Do </w:t>
            </w:r>
            <w:r w:rsidR="001044AF">
              <w:rPr>
                <w:rFonts w:asciiTheme="minorHAnsi" w:hAnsiTheme="minorHAnsi"/>
                <w:sz w:val="18"/>
                <w:szCs w:val="18"/>
                <w:lang w:val="pl-PL"/>
              </w:rPr>
              <w:t>29</w:t>
            </w:r>
            <w:r w:rsidRPr="00472E9E">
              <w:rPr>
                <w:rFonts w:asciiTheme="minorHAnsi" w:hAnsiTheme="minorHAnsi"/>
                <w:sz w:val="18"/>
                <w:szCs w:val="18"/>
                <w:lang w:val="pl-PL"/>
              </w:rPr>
              <w:t>.02.202</w:t>
            </w:r>
            <w:r>
              <w:rPr>
                <w:rFonts w:asciiTheme="minorHAnsi" w:hAnsiTheme="minorHAnsi"/>
                <w:sz w:val="18"/>
                <w:szCs w:val="18"/>
                <w:lang w:val="pl-PL"/>
              </w:rPr>
              <w:t>4</w:t>
            </w:r>
            <w:r w:rsidRPr="00472E9E">
              <w:rPr>
                <w:rFonts w:asciiTheme="minorHAnsi" w:hAnsiTheme="minorHAnsi"/>
                <w:sz w:val="18"/>
                <w:szCs w:val="18"/>
                <w:lang w:val="pl-PL"/>
              </w:rPr>
              <w:t xml:space="preserve"> r. - nauczyciele podają do odpowiedniego </w:t>
            </w:r>
            <w:r>
              <w:rPr>
                <w:rFonts w:asciiTheme="minorHAnsi" w:hAnsiTheme="minorHAnsi"/>
                <w:sz w:val="18"/>
                <w:szCs w:val="18"/>
                <w:lang w:val="pl-PL"/>
              </w:rPr>
              <w:t>K</w:t>
            </w:r>
            <w:r w:rsidRPr="00472E9E">
              <w:rPr>
                <w:rFonts w:asciiTheme="minorHAnsi" w:hAnsiTheme="minorHAnsi"/>
                <w:sz w:val="18"/>
                <w:szCs w:val="18"/>
                <w:lang w:val="pl-PL"/>
              </w:rPr>
              <w:t>onsulatu/Ambasady na</w:t>
            </w:r>
            <w:r>
              <w:rPr>
                <w:rFonts w:asciiTheme="minorHAnsi" w:hAnsiTheme="minorHAnsi"/>
                <w:sz w:val="18"/>
                <w:szCs w:val="18"/>
                <w:lang w:val="pl-PL"/>
              </w:rPr>
              <w:t xml:space="preserve">zwiska uczniów wytypowanych do drugiego </w:t>
            </w:r>
            <w:r w:rsidRPr="00472E9E">
              <w:rPr>
                <w:rFonts w:asciiTheme="minorHAnsi" w:hAnsiTheme="minorHAnsi"/>
                <w:sz w:val="18"/>
                <w:szCs w:val="18"/>
                <w:lang w:val="pl-PL"/>
              </w:rPr>
              <w:t xml:space="preserve">etapu. </w:t>
            </w:r>
            <w:r w:rsidRPr="00F91541">
              <w:rPr>
                <w:rFonts w:asciiTheme="minorHAnsi" w:hAnsiTheme="minorHAnsi"/>
                <w:sz w:val="18"/>
                <w:szCs w:val="18"/>
                <w:lang w:val="pl-PL"/>
              </w:rPr>
              <w:t>(</w:t>
            </w:r>
            <w:r>
              <w:rPr>
                <w:rFonts w:asciiTheme="minorHAnsi" w:hAnsiTheme="minorHAnsi"/>
                <w:sz w:val="18"/>
                <w:szCs w:val="18"/>
                <w:lang w:val="pl-PL"/>
              </w:rPr>
              <w:t>Załącznik 1)</w:t>
            </w:r>
          </w:p>
          <w:p w14:paraId="53AC23BF" w14:textId="77777777" w:rsidR="00BE209F" w:rsidRPr="00472E9E" w:rsidRDefault="00BE209F" w:rsidP="00BE209F">
            <w:pPr>
              <w:pStyle w:val="Bezodstpw"/>
              <w:jc w:val="center"/>
              <w:rPr>
                <w:rFonts w:asciiTheme="minorHAnsi" w:hAnsiTheme="minorHAnsi"/>
                <w:sz w:val="18"/>
                <w:szCs w:val="18"/>
                <w:lang w:val="pl-PL"/>
              </w:rPr>
            </w:pPr>
          </w:p>
        </w:tc>
        <w:tc>
          <w:tcPr>
            <w:tcW w:w="2000" w:type="dxa"/>
            <w:vAlign w:val="center"/>
          </w:tcPr>
          <w:p w14:paraId="0DE42703" w14:textId="4C42DDCF" w:rsidR="00BE209F" w:rsidRDefault="00BE209F" w:rsidP="00BE209F">
            <w:pPr>
              <w:pStyle w:val="Bezodstpw"/>
              <w:rPr>
                <w:rFonts w:asciiTheme="minorHAnsi" w:hAnsiTheme="minorHAnsi"/>
                <w:sz w:val="18"/>
                <w:szCs w:val="18"/>
                <w:lang w:val="pl-PL"/>
              </w:rPr>
            </w:pPr>
            <w:r>
              <w:rPr>
                <w:rFonts w:asciiTheme="minorHAnsi" w:hAnsiTheme="minorHAnsi"/>
                <w:sz w:val="18"/>
                <w:szCs w:val="18"/>
                <w:lang w:val="pl-PL"/>
              </w:rPr>
              <w:t>1.D</w:t>
            </w:r>
            <w:r w:rsidRPr="00472E9E">
              <w:rPr>
                <w:rFonts w:asciiTheme="minorHAnsi" w:hAnsiTheme="minorHAnsi"/>
                <w:sz w:val="18"/>
                <w:szCs w:val="18"/>
                <w:lang w:val="pl-PL"/>
              </w:rPr>
              <w:t xml:space="preserve">o </w:t>
            </w:r>
            <w:r w:rsidRPr="00542A1F">
              <w:rPr>
                <w:rFonts w:asciiTheme="minorHAnsi" w:hAnsiTheme="minorHAnsi"/>
                <w:sz w:val="18"/>
                <w:szCs w:val="18"/>
                <w:lang w:val="pl-PL"/>
              </w:rPr>
              <w:t xml:space="preserve">dnia </w:t>
            </w:r>
            <w:r w:rsidR="00DB741B">
              <w:rPr>
                <w:rFonts w:asciiTheme="minorHAnsi" w:hAnsiTheme="minorHAnsi"/>
                <w:sz w:val="18"/>
                <w:szCs w:val="18"/>
                <w:lang w:val="pl-PL"/>
              </w:rPr>
              <w:t>20.</w:t>
            </w:r>
            <w:r w:rsidRPr="00542A1F">
              <w:rPr>
                <w:rFonts w:asciiTheme="minorHAnsi" w:hAnsiTheme="minorHAnsi"/>
                <w:sz w:val="18"/>
                <w:szCs w:val="18"/>
                <w:lang w:val="pl-PL"/>
              </w:rPr>
              <w:t>03.202</w:t>
            </w:r>
            <w:r>
              <w:rPr>
                <w:rFonts w:asciiTheme="minorHAnsi" w:hAnsiTheme="minorHAnsi"/>
                <w:sz w:val="18"/>
                <w:szCs w:val="18"/>
                <w:lang w:val="pl-PL"/>
              </w:rPr>
              <w:t>4</w:t>
            </w:r>
            <w:r w:rsidRPr="00542A1F">
              <w:rPr>
                <w:rFonts w:asciiTheme="minorHAnsi" w:hAnsiTheme="minorHAnsi"/>
                <w:sz w:val="18"/>
                <w:szCs w:val="18"/>
                <w:lang w:val="pl-PL"/>
              </w:rPr>
              <w:t xml:space="preserve"> r. </w:t>
            </w:r>
            <w:r>
              <w:rPr>
                <w:rFonts w:asciiTheme="minorHAnsi" w:hAnsiTheme="minorHAnsi"/>
                <w:sz w:val="18"/>
                <w:szCs w:val="18"/>
                <w:lang w:val="pl-PL"/>
              </w:rPr>
              <w:t>n</w:t>
            </w:r>
            <w:r w:rsidRPr="00472E9E">
              <w:rPr>
                <w:rFonts w:asciiTheme="minorHAnsi" w:hAnsiTheme="minorHAnsi"/>
                <w:sz w:val="18"/>
                <w:szCs w:val="18"/>
                <w:lang w:val="pl-PL"/>
              </w:rPr>
              <w:t xml:space="preserve">auczyciele przesyłają prace do Ambasady/Konsulatu </w:t>
            </w:r>
            <w:r>
              <w:rPr>
                <w:rFonts w:asciiTheme="minorHAnsi" w:hAnsiTheme="minorHAnsi"/>
                <w:sz w:val="18"/>
                <w:szCs w:val="18"/>
                <w:lang w:val="pl-PL"/>
              </w:rPr>
              <w:t>wraz z załącznikiem (Załącznik 2)</w:t>
            </w:r>
          </w:p>
          <w:p w14:paraId="04B962A7" w14:textId="308A7B56" w:rsidR="00BE209F" w:rsidRPr="00472E9E" w:rsidRDefault="00BE209F" w:rsidP="00BE209F">
            <w:pPr>
              <w:pStyle w:val="Bezodstpw"/>
              <w:rPr>
                <w:rFonts w:asciiTheme="minorHAnsi" w:hAnsiTheme="minorHAnsi"/>
                <w:sz w:val="18"/>
                <w:szCs w:val="18"/>
                <w:lang w:val="pl-PL"/>
              </w:rPr>
            </w:pPr>
            <w:r>
              <w:rPr>
                <w:rFonts w:asciiTheme="minorHAnsi" w:hAnsiTheme="minorHAnsi"/>
                <w:sz w:val="18"/>
                <w:szCs w:val="18"/>
                <w:lang w:val="pl-PL"/>
              </w:rPr>
              <w:t xml:space="preserve">2. </w:t>
            </w:r>
            <w:r w:rsidRPr="00472E9E">
              <w:rPr>
                <w:rFonts w:asciiTheme="minorHAnsi" w:hAnsiTheme="minorHAnsi"/>
                <w:sz w:val="18"/>
                <w:szCs w:val="18"/>
                <w:lang w:val="pl-PL"/>
              </w:rPr>
              <w:t xml:space="preserve">Sprawdzanie prac </w:t>
            </w:r>
            <w:r>
              <w:rPr>
                <w:rFonts w:asciiTheme="minorHAnsi" w:hAnsiTheme="minorHAnsi"/>
                <w:sz w:val="18"/>
                <w:szCs w:val="18"/>
                <w:lang w:val="pl-PL"/>
              </w:rPr>
              <w:t>przez komisję</w:t>
            </w:r>
            <w:r>
              <w:rPr>
                <w:rFonts w:asciiTheme="minorHAnsi" w:hAnsiTheme="minorHAnsi"/>
                <w:sz w:val="18"/>
                <w:szCs w:val="18"/>
                <w:lang w:val="pl-PL"/>
              </w:rPr>
              <w:br/>
              <w:t>3. Konsulaty ogłaszają</w:t>
            </w:r>
            <w:r w:rsidRPr="00472E9E">
              <w:rPr>
                <w:rFonts w:asciiTheme="minorHAnsi" w:hAnsiTheme="minorHAnsi"/>
                <w:sz w:val="18"/>
                <w:szCs w:val="18"/>
                <w:lang w:val="pl-PL"/>
              </w:rPr>
              <w:t xml:space="preserve"> nazwisk</w:t>
            </w:r>
            <w:r>
              <w:rPr>
                <w:rFonts w:asciiTheme="minorHAnsi" w:hAnsiTheme="minorHAnsi"/>
                <w:sz w:val="18"/>
                <w:szCs w:val="18"/>
                <w:lang w:val="pl-PL"/>
              </w:rPr>
              <w:t>a</w:t>
            </w:r>
            <w:r w:rsidRPr="00472E9E">
              <w:rPr>
                <w:rFonts w:asciiTheme="minorHAnsi" w:hAnsiTheme="minorHAnsi"/>
                <w:sz w:val="18"/>
                <w:szCs w:val="18"/>
                <w:lang w:val="pl-PL"/>
              </w:rPr>
              <w:t xml:space="preserve"> finalistów do dnia 29.04.202</w:t>
            </w:r>
            <w:r>
              <w:rPr>
                <w:rFonts w:asciiTheme="minorHAnsi" w:hAnsiTheme="minorHAnsi"/>
                <w:sz w:val="18"/>
                <w:szCs w:val="18"/>
                <w:lang w:val="pl-PL"/>
              </w:rPr>
              <w:t>4 r.</w:t>
            </w:r>
          </w:p>
          <w:p w14:paraId="570A5BDC" w14:textId="77777777" w:rsidR="00BE209F" w:rsidRPr="00472E9E" w:rsidRDefault="00BE209F" w:rsidP="00BE209F">
            <w:pPr>
              <w:pStyle w:val="Bezodstpw"/>
              <w:rPr>
                <w:rFonts w:asciiTheme="minorHAnsi" w:hAnsiTheme="minorHAnsi"/>
                <w:sz w:val="18"/>
                <w:szCs w:val="18"/>
                <w:lang w:val="pl-PL"/>
              </w:rPr>
            </w:pPr>
          </w:p>
        </w:tc>
        <w:tc>
          <w:tcPr>
            <w:tcW w:w="2357" w:type="dxa"/>
            <w:vAlign w:val="center"/>
          </w:tcPr>
          <w:p w14:paraId="4372F3CB" w14:textId="77777777" w:rsidR="00BE209F" w:rsidRPr="00472E9E" w:rsidRDefault="00BE209F" w:rsidP="00BE209F">
            <w:pPr>
              <w:pStyle w:val="Bezodstpw"/>
              <w:jc w:val="center"/>
              <w:rPr>
                <w:rFonts w:asciiTheme="minorHAnsi" w:hAnsiTheme="minorHAnsi"/>
                <w:sz w:val="18"/>
                <w:szCs w:val="18"/>
                <w:lang w:val="pl-PL"/>
              </w:rPr>
            </w:pPr>
            <w:r>
              <w:rPr>
                <w:rFonts w:asciiTheme="minorHAnsi" w:hAnsiTheme="minorHAnsi"/>
                <w:sz w:val="18"/>
                <w:szCs w:val="18"/>
                <w:lang w:val="pl-PL"/>
              </w:rPr>
              <w:t>Miejsce  i czas przeprowadzenia finału zostanie podane w późniejszym terminie.</w:t>
            </w:r>
          </w:p>
          <w:p w14:paraId="2BFF89AA" w14:textId="77777777" w:rsidR="00BE209F" w:rsidRPr="00472E9E" w:rsidRDefault="00BE209F" w:rsidP="00BE209F">
            <w:pPr>
              <w:pStyle w:val="Bezodstpw"/>
              <w:jc w:val="center"/>
              <w:rPr>
                <w:rFonts w:asciiTheme="minorHAnsi" w:hAnsiTheme="minorHAnsi"/>
                <w:sz w:val="18"/>
                <w:szCs w:val="18"/>
                <w:lang w:val="pl-PL"/>
              </w:rPr>
            </w:pPr>
          </w:p>
        </w:tc>
      </w:tr>
      <w:tr w:rsidR="00BE209F" w:rsidRPr="00542A1F" w14:paraId="33E5A7B6"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11748AEA" w14:textId="77777777" w:rsidR="00BE209F" w:rsidRPr="006C00BD" w:rsidRDefault="00BE209F" w:rsidP="00BE209F">
            <w:pPr>
              <w:pStyle w:val="Bezodstpw"/>
              <w:jc w:val="center"/>
              <w:rPr>
                <w:rFonts w:asciiTheme="minorHAnsi" w:hAnsiTheme="minorHAnsi"/>
                <w:i/>
                <w:color w:val="FF0000"/>
                <w:lang w:val="pl-PL"/>
              </w:rPr>
            </w:pPr>
            <w:r w:rsidRPr="00B41FF1">
              <w:rPr>
                <w:rFonts w:asciiTheme="minorHAnsi" w:hAnsiTheme="minorHAnsi"/>
                <w:i/>
                <w:lang w:val="pl-PL"/>
              </w:rPr>
              <w:t>Ostateczny termin ogłoszenia wyników</w:t>
            </w:r>
          </w:p>
        </w:tc>
        <w:tc>
          <w:tcPr>
            <w:tcW w:w="3042" w:type="dxa"/>
            <w:vAlign w:val="center"/>
          </w:tcPr>
          <w:p w14:paraId="3F01F29F" w14:textId="6716CA0C" w:rsidR="00BE209F" w:rsidRPr="00B41FF1" w:rsidRDefault="00BE209F" w:rsidP="00BE209F">
            <w:pPr>
              <w:pStyle w:val="Bezodstpw"/>
              <w:jc w:val="center"/>
              <w:rPr>
                <w:rFonts w:asciiTheme="minorHAnsi" w:hAnsiTheme="minorHAnsi"/>
                <w:color w:val="FF0000"/>
                <w:sz w:val="18"/>
                <w:szCs w:val="18"/>
                <w:lang w:val="pl-PL"/>
              </w:rPr>
            </w:pPr>
            <w:r w:rsidRPr="00B41FF1">
              <w:rPr>
                <w:rFonts w:asciiTheme="minorHAnsi" w:hAnsiTheme="minorHAnsi"/>
                <w:sz w:val="18"/>
                <w:szCs w:val="18"/>
                <w:lang w:val="pl-PL"/>
              </w:rPr>
              <w:t xml:space="preserve">Do </w:t>
            </w:r>
            <w:r w:rsidR="001044AF">
              <w:rPr>
                <w:rFonts w:asciiTheme="minorHAnsi" w:hAnsiTheme="minorHAnsi"/>
                <w:sz w:val="18"/>
                <w:szCs w:val="18"/>
                <w:lang w:val="pl-PL"/>
              </w:rPr>
              <w:t>29</w:t>
            </w:r>
            <w:r w:rsidRPr="00B41FF1">
              <w:rPr>
                <w:rFonts w:asciiTheme="minorHAnsi" w:hAnsiTheme="minorHAnsi"/>
                <w:sz w:val="18"/>
                <w:szCs w:val="18"/>
                <w:lang w:val="pl-PL"/>
              </w:rPr>
              <w:t>.02.202</w:t>
            </w:r>
            <w:r>
              <w:rPr>
                <w:rFonts w:asciiTheme="minorHAnsi" w:hAnsiTheme="minorHAnsi"/>
                <w:sz w:val="18"/>
                <w:szCs w:val="18"/>
                <w:lang w:val="pl-PL"/>
              </w:rPr>
              <w:t>4</w:t>
            </w:r>
            <w:r w:rsidRPr="00B41FF1">
              <w:rPr>
                <w:rFonts w:asciiTheme="minorHAnsi" w:hAnsiTheme="minorHAnsi"/>
                <w:sz w:val="18"/>
                <w:szCs w:val="18"/>
                <w:lang w:val="pl-PL"/>
              </w:rPr>
              <w:t xml:space="preserve"> r.</w:t>
            </w:r>
          </w:p>
        </w:tc>
        <w:tc>
          <w:tcPr>
            <w:tcW w:w="2000" w:type="dxa"/>
            <w:vAlign w:val="center"/>
          </w:tcPr>
          <w:p w14:paraId="48C59FC5" w14:textId="093F25A8" w:rsidR="00BE209F" w:rsidRPr="00B41FF1" w:rsidRDefault="00BE209F" w:rsidP="00BE209F">
            <w:pPr>
              <w:pStyle w:val="Bezodstpw"/>
              <w:jc w:val="center"/>
              <w:rPr>
                <w:rFonts w:asciiTheme="minorHAnsi" w:hAnsiTheme="minorHAnsi"/>
                <w:sz w:val="18"/>
                <w:szCs w:val="18"/>
                <w:lang w:val="pl-PL"/>
              </w:rPr>
            </w:pPr>
            <w:r w:rsidRPr="00B41FF1">
              <w:rPr>
                <w:rFonts w:asciiTheme="minorHAnsi" w:hAnsiTheme="minorHAnsi"/>
                <w:sz w:val="18"/>
                <w:szCs w:val="18"/>
                <w:lang w:val="pl-PL"/>
              </w:rPr>
              <w:t>29.04.202</w:t>
            </w:r>
            <w:r w:rsidR="00CA6C58">
              <w:rPr>
                <w:rFonts w:asciiTheme="minorHAnsi" w:hAnsiTheme="minorHAnsi"/>
                <w:sz w:val="18"/>
                <w:szCs w:val="18"/>
                <w:lang w:val="pl-PL"/>
              </w:rPr>
              <w:t>4</w:t>
            </w:r>
          </w:p>
          <w:p w14:paraId="608F1285" w14:textId="77777777" w:rsidR="00BE209F" w:rsidRPr="00B41FF1" w:rsidRDefault="00BE209F" w:rsidP="00BE209F">
            <w:pPr>
              <w:pStyle w:val="Bezodstpw"/>
              <w:jc w:val="center"/>
              <w:rPr>
                <w:rFonts w:asciiTheme="minorHAnsi" w:hAnsiTheme="minorHAnsi"/>
                <w:color w:val="FF0000"/>
                <w:sz w:val="18"/>
                <w:szCs w:val="18"/>
                <w:lang w:val="pl-PL"/>
              </w:rPr>
            </w:pPr>
          </w:p>
        </w:tc>
        <w:tc>
          <w:tcPr>
            <w:tcW w:w="2357" w:type="dxa"/>
            <w:vAlign w:val="center"/>
          </w:tcPr>
          <w:p w14:paraId="6BC65CDE" w14:textId="77777777" w:rsidR="00BE209F" w:rsidRPr="00472E9E" w:rsidRDefault="00BE209F" w:rsidP="00BE209F">
            <w:pPr>
              <w:pStyle w:val="Bezodstpw"/>
              <w:rPr>
                <w:rFonts w:asciiTheme="minorHAnsi" w:hAnsiTheme="minorHAnsi"/>
                <w:color w:val="FF0000"/>
                <w:sz w:val="18"/>
                <w:szCs w:val="18"/>
                <w:lang w:val="pl-PL"/>
              </w:rPr>
            </w:pPr>
            <w:r w:rsidRPr="00B41FF1">
              <w:rPr>
                <w:rFonts w:asciiTheme="minorHAnsi" w:hAnsiTheme="minorHAnsi"/>
                <w:sz w:val="18"/>
                <w:szCs w:val="18"/>
                <w:lang w:val="pl-PL"/>
              </w:rPr>
              <w:t>Uroczyste ogłoszenie wyników</w:t>
            </w:r>
          </w:p>
        </w:tc>
      </w:tr>
      <w:tr w:rsidR="00BE209F" w:rsidRPr="006C00BD" w14:paraId="676D1A73" w14:textId="77777777" w:rsidTr="00E334A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899" w:type="dxa"/>
            <w:vAlign w:val="center"/>
          </w:tcPr>
          <w:p w14:paraId="0C5FBCB9" w14:textId="77777777" w:rsidR="00BE209F" w:rsidRPr="006C00BD" w:rsidRDefault="00BE209F" w:rsidP="00BE209F">
            <w:pPr>
              <w:pStyle w:val="Bezodstpw"/>
              <w:jc w:val="center"/>
              <w:rPr>
                <w:rFonts w:asciiTheme="minorHAnsi" w:hAnsiTheme="minorHAnsi"/>
                <w:i/>
                <w:lang w:val="pl-PL"/>
              </w:rPr>
            </w:pPr>
            <w:r w:rsidRPr="006C00BD">
              <w:rPr>
                <w:rFonts w:asciiTheme="minorHAnsi" w:hAnsiTheme="minorHAnsi"/>
                <w:i/>
                <w:lang w:val="pl-PL"/>
              </w:rPr>
              <w:t>Szczegółowe informacje organizacyjne</w:t>
            </w:r>
          </w:p>
        </w:tc>
        <w:tc>
          <w:tcPr>
            <w:tcW w:w="3042" w:type="dxa"/>
          </w:tcPr>
          <w:p w14:paraId="4FD7C33F" w14:textId="77777777" w:rsidR="00BE209F" w:rsidRPr="00472E9E" w:rsidRDefault="00BE209F" w:rsidP="00BE209F">
            <w:pPr>
              <w:pStyle w:val="Bezodstpw"/>
              <w:jc w:val="both"/>
              <w:rPr>
                <w:rFonts w:asciiTheme="minorHAnsi" w:hAnsiTheme="minorHAnsi"/>
                <w:sz w:val="18"/>
                <w:szCs w:val="18"/>
                <w:lang w:val="pl-PL"/>
              </w:rPr>
            </w:pPr>
            <w:r w:rsidRPr="00472E9E">
              <w:rPr>
                <w:rFonts w:asciiTheme="minorHAnsi" w:hAnsiTheme="minorHAnsi"/>
                <w:sz w:val="18"/>
                <w:szCs w:val="18"/>
                <w:lang w:val="pl-PL"/>
              </w:rPr>
              <w:t xml:space="preserve">1. </w:t>
            </w:r>
            <w:bookmarkStart w:id="1" w:name="_Hlk153693314"/>
            <w:r w:rsidRPr="00472E9E">
              <w:rPr>
                <w:rFonts w:asciiTheme="minorHAnsi" w:hAnsiTheme="minorHAnsi"/>
                <w:sz w:val="18"/>
                <w:szCs w:val="18"/>
                <w:lang w:val="pl-PL"/>
              </w:rPr>
              <w:t>Liczba uczestników przechodzących do II etapu w danej szkole lub punkcie nauczania zależy od liczby uczestników biorących udział w I etapie. I tak:</w:t>
            </w:r>
          </w:p>
          <w:p w14:paraId="236A3103" w14:textId="77777777" w:rsidR="00BE209F" w:rsidRPr="00472E9E" w:rsidRDefault="00BE209F" w:rsidP="00BE209F">
            <w:pPr>
              <w:pStyle w:val="Bezodstpw"/>
              <w:jc w:val="both"/>
              <w:rPr>
                <w:rFonts w:asciiTheme="minorHAnsi" w:hAnsiTheme="minorHAnsi"/>
                <w:sz w:val="18"/>
                <w:szCs w:val="18"/>
                <w:lang w:val="pl-PL"/>
              </w:rPr>
            </w:pPr>
          </w:p>
          <w:p w14:paraId="3BE713DC"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5 osób (na jedną grupę/kategorię) – przechodzi 1 uczeń</w:t>
            </w:r>
          </w:p>
          <w:p w14:paraId="2AF1BB9C"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10 osób – 2 uczniów</w:t>
            </w:r>
          </w:p>
          <w:p w14:paraId="16B71D9A"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15 osób – 3 uczniów</w:t>
            </w:r>
          </w:p>
          <w:p w14:paraId="09F74CD4"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20 osób – 4 uczniów</w:t>
            </w:r>
          </w:p>
          <w:p w14:paraId="6F4B171C"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25 osób – 5 uczniów</w:t>
            </w:r>
          </w:p>
          <w:p w14:paraId="2EC292EC" w14:textId="77777777" w:rsidR="00BE209F" w:rsidRPr="00472E9E" w:rsidRDefault="00BE209F" w:rsidP="00BE209F">
            <w:pPr>
              <w:pStyle w:val="Bezodstpw"/>
              <w:numPr>
                <w:ilvl w:val="0"/>
                <w:numId w:val="6"/>
              </w:numPr>
              <w:jc w:val="both"/>
              <w:rPr>
                <w:rFonts w:asciiTheme="minorHAnsi" w:hAnsiTheme="minorHAnsi"/>
                <w:sz w:val="18"/>
                <w:szCs w:val="18"/>
                <w:lang w:val="pl-PL"/>
              </w:rPr>
            </w:pPr>
            <w:r w:rsidRPr="00472E9E">
              <w:rPr>
                <w:rFonts w:asciiTheme="minorHAnsi" w:hAnsiTheme="minorHAnsi"/>
                <w:sz w:val="18"/>
                <w:szCs w:val="18"/>
                <w:lang w:val="pl-PL"/>
              </w:rPr>
              <w:t>do 30 osób – 6 uczniów</w:t>
            </w:r>
          </w:p>
          <w:bookmarkEnd w:id="1"/>
          <w:p w14:paraId="798B240C" w14:textId="77777777" w:rsidR="00BE209F" w:rsidRPr="00472E9E" w:rsidRDefault="00BE209F" w:rsidP="00BE209F">
            <w:pPr>
              <w:pStyle w:val="Bezodstpw"/>
              <w:ind w:left="360"/>
              <w:jc w:val="both"/>
              <w:rPr>
                <w:rFonts w:asciiTheme="minorHAnsi" w:hAnsiTheme="minorHAnsi"/>
                <w:sz w:val="18"/>
                <w:szCs w:val="18"/>
                <w:lang w:val="pl-PL"/>
              </w:rPr>
            </w:pPr>
          </w:p>
          <w:p w14:paraId="69F2E907" w14:textId="77777777" w:rsidR="00BE209F" w:rsidRPr="00472E9E" w:rsidRDefault="00BE209F" w:rsidP="00BE209F">
            <w:pPr>
              <w:pStyle w:val="Bezodstpw"/>
              <w:jc w:val="both"/>
              <w:rPr>
                <w:rFonts w:asciiTheme="minorHAnsi" w:hAnsiTheme="minorHAnsi"/>
                <w:sz w:val="18"/>
                <w:szCs w:val="18"/>
                <w:lang w:val="pl-PL"/>
              </w:rPr>
            </w:pPr>
            <w:r w:rsidRPr="00472E9E">
              <w:rPr>
                <w:rFonts w:asciiTheme="minorHAnsi" w:hAnsiTheme="minorHAnsi"/>
                <w:sz w:val="18"/>
                <w:szCs w:val="18"/>
                <w:lang w:val="pl-PL"/>
              </w:rPr>
              <w:t>2. Szkoły/placówki przesyłają informacje o zwycięzcach:</w:t>
            </w:r>
            <w:r>
              <w:rPr>
                <w:rFonts w:asciiTheme="minorHAnsi" w:hAnsiTheme="minorHAnsi"/>
                <w:sz w:val="18"/>
                <w:szCs w:val="18"/>
                <w:lang w:val="pl-PL"/>
              </w:rPr>
              <w:t xml:space="preserve"> </w:t>
            </w:r>
            <w:r w:rsidRPr="00472E9E">
              <w:rPr>
                <w:rFonts w:asciiTheme="minorHAnsi" w:hAnsiTheme="minorHAnsi"/>
                <w:sz w:val="18"/>
                <w:szCs w:val="18"/>
                <w:lang w:val="pl-PL"/>
              </w:rPr>
              <w:t xml:space="preserve">do Konsulatów RP (Berlin, Hamburg, Monachium, Kolonia), w którego okręgu się znajdują. Adresy Konsulatów i podział na okręgi konsularne znajdują się na stronie </w:t>
            </w:r>
            <w:r w:rsidRPr="00472E9E">
              <w:rPr>
                <w:rFonts w:asciiTheme="minorHAnsi" w:hAnsiTheme="minorHAnsi"/>
                <w:sz w:val="18"/>
                <w:szCs w:val="18"/>
                <w:lang w:val="pl-PL"/>
              </w:rPr>
              <w:lastRenderedPageBreak/>
              <w:t xml:space="preserve">internetowej Ambasady: </w:t>
            </w:r>
            <w:r w:rsidRPr="00E44D66">
              <w:rPr>
                <w:rFonts w:asciiTheme="minorHAnsi" w:hAnsiTheme="minorHAnsi"/>
                <w:color w:val="0070C0"/>
                <w:sz w:val="18"/>
                <w:szCs w:val="18"/>
                <w:lang w:val="pl-PL"/>
              </w:rPr>
              <w:t>https://www.gov.pl/web/niemcy.</w:t>
            </w:r>
          </w:p>
        </w:tc>
        <w:tc>
          <w:tcPr>
            <w:tcW w:w="2000" w:type="dxa"/>
          </w:tcPr>
          <w:p w14:paraId="26E2975F" w14:textId="67D4A251" w:rsidR="00BE209F" w:rsidRPr="00472E9E" w:rsidRDefault="00BE209F" w:rsidP="00BE209F">
            <w:pPr>
              <w:pStyle w:val="Bezodstpw"/>
              <w:jc w:val="both"/>
              <w:rPr>
                <w:rFonts w:asciiTheme="minorHAnsi" w:hAnsiTheme="minorHAnsi"/>
                <w:sz w:val="18"/>
                <w:szCs w:val="18"/>
                <w:lang w:val="pl-PL"/>
              </w:rPr>
            </w:pPr>
            <w:r w:rsidRPr="00472E9E">
              <w:rPr>
                <w:rFonts w:asciiTheme="minorHAnsi" w:hAnsiTheme="minorHAnsi"/>
                <w:sz w:val="18"/>
                <w:szCs w:val="18"/>
                <w:lang w:val="pl-PL"/>
              </w:rPr>
              <w:lastRenderedPageBreak/>
              <w:t xml:space="preserve"> Po II etapie spośród uczestników ze starszej grupy wiekowej w danym okręgu konsularnym zostaną wyłonieni  finaliści. </w:t>
            </w:r>
          </w:p>
          <w:p w14:paraId="5DD5EB94" w14:textId="77777777" w:rsidR="00BE209F" w:rsidRPr="00472E9E" w:rsidRDefault="00BE209F" w:rsidP="00BE209F">
            <w:pPr>
              <w:pStyle w:val="Bezodstpw"/>
              <w:jc w:val="both"/>
              <w:rPr>
                <w:rFonts w:asciiTheme="minorHAnsi" w:hAnsiTheme="minorHAnsi"/>
                <w:sz w:val="18"/>
                <w:szCs w:val="18"/>
                <w:lang w:val="pl-PL"/>
              </w:rPr>
            </w:pPr>
          </w:p>
          <w:p w14:paraId="72BB8553" w14:textId="77777777" w:rsidR="00BE209F" w:rsidRPr="00472E9E" w:rsidRDefault="00BE209F" w:rsidP="00BE209F">
            <w:pPr>
              <w:pStyle w:val="Bezodstpw"/>
              <w:ind w:left="360"/>
              <w:jc w:val="both"/>
              <w:rPr>
                <w:rFonts w:asciiTheme="minorHAnsi" w:hAnsiTheme="minorHAnsi"/>
                <w:sz w:val="18"/>
                <w:szCs w:val="18"/>
                <w:lang w:val="pl-PL"/>
              </w:rPr>
            </w:pPr>
          </w:p>
        </w:tc>
        <w:tc>
          <w:tcPr>
            <w:tcW w:w="2357" w:type="dxa"/>
          </w:tcPr>
          <w:p w14:paraId="1EF6A4F6" w14:textId="77777777" w:rsidR="00BE209F" w:rsidRPr="00472E9E" w:rsidRDefault="00BE209F" w:rsidP="00BE209F">
            <w:pPr>
              <w:pStyle w:val="Bezodstpw"/>
              <w:rPr>
                <w:rFonts w:asciiTheme="minorHAnsi" w:hAnsiTheme="minorHAnsi"/>
                <w:sz w:val="18"/>
                <w:szCs w:val="18"/>
                <w:lang w:val="pl-PL"/>
              </w:rPr>
            </w:pPr>
            <w:r w:rsidRPr="00472E9E">
              <w:rPr>
                <w:rFonts w:asciiTheme="minorHAnsi" w:hAnsiTheme="minorHAnsi"/>
                <w:sz w:val="18"/>
                <w:szCs w:val="18"/>
                <w:lang w:val="pl-PL"/>
              </w:rPr>
              <w:t>Liczba finalistów dla poszczególnych okręgów konsularnych:</w:t>
            </w:r>
          </w:p>
          <w:p w14:paraId="772322BE" w14:textId="77777777" w:rsidR="00BE209F" w:rsidRPr="00472E9E" w:rsidRDefault="00BE209F" w:rsidP="00BE209F">
            <w:pPr>
              <w:pStyle w:val="Bezodstpw"/>
              <w:jc w:val="center"/>
              <w:rPr>
                <w:rFonts w:asciiTheme="minorHAnsi" w:hAnsiTheme="minorHAnsi"/>
                <w:sz w:val="18"/>
                <w:szCs w:val="18"/>
                <w:lang w:val="pl-PL"/>
              </w:rPr>
            </w:pPr>
          </w:p>
          <w:p w14:paraId="19F8C7C4" w14:textId="77777777" w:rsidR="00BE209F" w:rsidRPr="00472E9E" w:rsidRDefault="00BE209F" w:rsidP="00BE209F">
            <w:pPr>
              <w:pStyle w:val="Bezodstpw"/>
              <w:numPr>
                <w:ilvl w:val="0"/>
                <w:numId w:val="7"/>
              </w:numPr>
              <w:rPr>
                <w:rFonts w:asciiTheme="minorHAnsi" w:hAnsiTheme="minorHAnsi"/>
                <w:sz w:val="18"/>
                <w:szCs w:val="18"/>
                <w:lang w:val="pl-PL"/>
              </w:rPr>
            </w:pPr>
            <w:r w:rsidRPr="00472E9E">
              <w:rPr>
                <w:rFonts w:asciiTheme="minorHAnsi" w:hAnsiTheme="minorHAnsi"/>
                <w:sz w:val="18"/>
                <w:szCs w:val="18"/>
                <w:lang w:val="pl-PL"/>
              </w:rPr>
              <w:t>Berlin: 7</w:t>
            </w:r>
          </w:p>
          <w:p w14:paraId="78145DAD" w14:textId="77777777" w:rsidR="00BE209F" w:rsidRDefault="00BE209F" w:rsidP="00BE209F">
            <w:pPr>
              <w:pStyle w:val="Bezodstpw"/>
              <w:numPr>
                <w:ilvl w:val="0"/>
                <w:numId w:val="7"/>
              </w:numPr>
              <w:rPr>
                <w:rFonts w:asciiTheme="minorHAnsi" w:hAnsiTheme="minorHAnsi"/>
                <w:sz w:val="18"/>
                <w:szCs w:val="18"/>
                <w:lang w:val="pl-PL"/>
              </w:rPr>
            </w:pPr>
            <w:r w:rsidRPr="00472E9E">
              <w:rPr>
                <w:rFonts w:asciiTheme="minorHAnsi" w:hAnsiTheme="minorHAnsi"/>
                <w:sz w:val="18"/>
                <w:szCs w:val="18"/>
                <w:lang w:val="pl-PL"/>
              </w:rPr>
              <w:t>Hamburg: 5</w:t>
            </w:r>
          </w:p>
          <w:p w14:paraId="405AADE2" w14:textId="77777777" w:rsidR="00BE209F" w:rsidRPr="00472E9E" w:rsidRDefault="00BE209F" w:rsidP="00BE209F">
            <w:pPr>
              <w:pStyle w:val="Bezodstpw"/>
              <w:numPr>
                <w:ilvl w:val="0"/>
                <w:numId w:val="7"/>
              </w:numPr>
              <w:rPr>
                <w:rFonts w:asciiTheme="minorHAnsi" w:hAnsiTheme="minorHAnsi"/>
                <w:sz w:val="18"/>
                <w:szCs w:val="18"/>
                <w:lang w:val="pl-PL"/>
              </w:rPr>
            </w:pPr>
          </w:p>
          <w:p w14:paraId="71CD90A3" w14:textId="77777777" w:rsidR="00BE209F" w:rsidRPr="00472E9E" w:rsidRDefault="00BE209F" w:rsidP="00BE209F">
            <w:pPr>
              <w:pStyle w:val="Bezodstpw"/>
              <w:numPr>
                <w:ilvl w:val="0"/>
                <w:numId w:val="7"/>
              </w:numPr>
              <w:rPr>
                <w:rFonts w:asciiTheme="minorHAnsi" w:hAnsiTheme="minorHAnsi"/>
                <w:sz w:val="18"/>
                <w:szCs w:val="18"/>
                <w:lang w:val="pl-PL"/>
              </w:rPr>
            </w:pPr>
            <w:r w:rsidRPr="00472E9E">
              <w:rPr>
                <w:rFonts w:asciiTheme="minorHAnsi" w:hAnsiTheme="minorHAnsi"/>
                <w:sz w:val="18"/>
                <w:szCs w:val="18"/>
                <w:lang w:val="pl-PL"/>
              </w:rPr>
              <w:t xml:space="preserve">Kolonia: </w:t>
            </w:r>
            <w:r w:rsidRPr="00472E9E">
              <w:rPr>
                <w:rFonts w:asciiTheme="minorHAnsi" w:hAnsiTheme="minorHAnsi"/>
                <w:b/>
                <w:sz w:val="18"/>
                <w:szCs w:val="18"/>
                <w:lang w:val="pl-PL"/>
              </w:rPr>
              <w:t>13</w:t>
            </w:r>
          </w:p>
          <w:p w14:paraId="7632BFBD" w14:textId="77777777" w:rsidR="00BE209F" w:rsidRPr="00472E9E" w:rsidRDefault="00BE209F" w:rsidP="00BE209F">
            <w:pPr>
              <w:pStyle w:val="Bezodstpw"/>
              <w:ind w:left="360"/>
              <w:rPr>
                <w:rFonts w:asciiTheme="minorHAnsi" w:hAnsiTheme="minorHAnsi"/>
                <w:sz w:val="18"/>
                <w:szCs w:val="18"/>
                <w:lang w:val="pl-PL"/>
              </w:rPr>
            </w:pPr>
            <w:r w:rsidRPr="00472E9E">
              <w:rPr>
                <w:rFonts w:asciiTheme="minorHAnsi" w:hAnsiTheme="minorHAnsi"/>
                <w:sz w:val="18"/>
                <w:szCs w:val="18"/>
                <w:lang w:val="pl-PL"/>
              </w:rPr>
              <w:t>w tym:</w:t>
            </w:r>
          </w:p>
          <w:p w14:paraId="13F29FB0" w14:textId="77777777" w:rsidR="00BE209F" w:rsidRPr="00472E9E" w:rsidRDefault="00BE209F" w:rsidP="00BE209F">
            <w:pPr>
              <w:pStyle w:val="Bezodstpw"/>
              <w:ind w:left="360"/>
              <w:rPr>
                <w:rFonts w:asciiTheme="minorHAnsi" w:hAnsiTheme="minorHAnsi"/>
                <w:b/>
                <w:sz w:val="18"/>
                <w:szCs w:val="18"/>
                <w:lang w:val="pl-PL"/>
              </w:rPr>
            </w:pPr>
            <w:r w:rsidRPr="00472E9E">
              <w:rPr>
                <w:rFonts w:asciiTheme="minorHAnsi" w:hAnsiTheme="minorHAnsi"/>
                <w:sz w:val="18"/>
                <w:szCs w:val="18"/>
                <w:lang w:val="pl-PL"/>
              </w:rPr>
              <w:t xml:space="preserve">kat. 1 – </w:t>
            </w:r>
            <w:r>
              <w:rPr>
                <w:rFonts w:asciiTheme="minorHAnsi" w:hAnsiTheme="minorHAnsi"/>
                <w:b/>
                <w:sz w:val="18"/>
                <w:szCs w:val="18"/>
                <w:lang w:val="pl-PL"/>
              </w:rPr>
              <w:t>5 osób</w:t>
            </w:r>
          </w:p>
          <w:p w14:paraId="5DE4D750" w14:textId="77777777" w:rsidR="00BE209F" w:rsidRPr="00472E9E" w:rsidRDefault="00BE209F" w:rsidP="00BE209F">
            <w:pPr>
              <w:pStyle w:val="Bezodstpw"/>
              <w:ind w:left="360"/>
              <w:rPr>
                <w:rFonts w:asciiTheme="minorHAnsi" w:hAnsiTheme="minorHAnsi"/>
                <w:sz w:val="18"/>
                <w:szCs w:val="18"/>
                <w:lang w:val="pl-PL"/>
              </w:rPr>
            </w:pPr>
            <w:r w:rsidRPr="00472E9E">
              <w:rPr>
                <w:rFonts w:asciiTheme="minorHAnsi" w:hAnsiTheme="minorHAnsi"/>
                <w:sz w:val="18"/>
                <w:szCs w:val="18"/>
                <w:lang w:val="pl-PL"/>
              </w:rPr>
              <w:t>kat.</w:t>
            </w:r>
            <w:r>
              <w:rPr>
                <w:rFonts w:asciiTheme="minorHAnsi" w:hAnsiTheme="minorHAnsi"/>
                <w:sz w:val="18"/>
                <w:szCs w:val="18"/>
                <w:lang w:val="pl-PL"/>
              </w:rPr>
              <w:t xml:space="preserve"> </w:t>
            </w:r>
            <w:r w:rsidRPr="00472E9E">
              <w:rPr>
                <w:rFonts w:asciiTheme="minorHAnsi" w:hAnsiTheme="minorHAnsi"/>
                <w:sz w:val="18"/>
                <w:szCs w:val="18"/>
                <w:lang w:val="pl-PL"/>
              </w:rPr>
              <w:t xml:space="preserve">2 – </w:t>
            </w:r>
            <w:r>
              <w:rPr>
                <w:rFonts w:asciiTheme="minorHAnsi" w:hAnsiTheme="minorHAnsi"/>
                <w:b/>
                <w:sz w:val="18"/>
                <w:szCs w:val="18"/>
                <w:lang w:val="pl-PL"/>
              </w:rPr>
              <w:t>5 osób</w:t>
            </w:r>
          </w:p>
          <w:p w14:paraId="2F24F0A1" w14:textId="77777777" w:rsidR="00BE209F" w:rsidRDefault="00BE209F" w:rsidP="00BE209F">
            <w:pPr>
              <w:pStyle w:val="Bezodstpw"/>
              <w:ind w:left="360"/>
              <w:rPr>
                <w:rFonts w:asciiTheme="minorHAnsi" w:hAnsiTheme="minorHAnsi"/>
                <w:b/>
                <w:sz w:val="18"/>
                <w:szCs w:val="18"/>
                <w:lang w:val="pl-PL"/>
              </w:rPr>
            </w:pPr>
            <w:r w:rsidRPr="00472E9E">
              <w:rPr>
                <w:rFonts w:asciiTheme="minorHAnsi" w:hAnsiTheme="minorHAnsi"/>
                <w:sz w:val="18"/>
                <w:szCs w:val="18"/>
                <w:lang w:val="pl-PL"/>
              </w:rPr>
              <w:t>kat.</w:t>
            </w:r>
            <w:r>
              <w:rPr>
                <w:rFonts w:asciiTheme="minorHAnsi" w:hAnsiTheme="minorHAnsi"/>
                <w:sz w:val="18"/>
                <w:szCs w:val="18"/>
                <w:lang w:val="pl-PL"/>
              </w:rPr>
              <w:t xml:space="preserve"> </w:t>
            </w:r>
            <w:r w:rsidRPr="00472E9E">
              <w:rPr>
                <w:rFonts w:asciiTheme="minorHAnsi" w:hAnsiTheme="minorHAnsi"/>
                <w:sz w:val="18"/>
                <w:szCs w:val="18"/>
                <w:lang w:val="pl-PL"/>
              </w:rPr>
              <w:t xml:space="preserve">3 – </w:t>
            </w:r>
            <w:r>
              <w:rPr>
                <w:rFonts w:asciiTheme="minorHAnsi" w:hAnsiTheme="minorHAnsi"/>
                <w:b/>
                <w:sz w:val="18"/>
                <w:szCs w:val="18"/>
                <w:lang w:val="pl-PL"/>
              </w:rPr>
              <w:t>3 osoby</w:t>
            </w:r>
          </w:p>
          <w:p w14:paraId="37301ECA" w14:textId="77777777" w:rsidR="00BE209F" w:rsidRPr="00472E9E" w:rsidRDefault="00BE209F" w:rsidP="00BE209F">
            <w:pPr>
              <w:pStyle w:val="Bezodstpw"/>
              <w:ind w:left="360"/>
              <w:rPr>
                <w:rFonts w:asciiTheme="minorHAnsi" w:hAnsiTheme="minorHAnsi"/>
                <w:sz w:val="18"/>
                <w:szCs w:val="18"/>
                <w:lang w:val="pl-PL"/>
              </w:rPr>
            </w:pPr>
          </w:p>
          <w:p w14:paraId="4C19FE1A" w14:textId="77777777" w:rsidR="00BE209F" w:rsidRPr="00472E9E" w:rsidRDefault="00BE209F" w:rsidP="00BE209F">
            <w:pPr>
              <w:pStyle w:val="Bezodstpw"/>
              <w:numPr>
                <w:ilvl w:val="0"/>
                <w:numId w:val="8"/>
              </w:numPr>
              <w:rPr>
                <w:rFonts w:asciiTheme="minorHAnsi" w:hAnsiTheme="minorHAnsi"/>
                <w:sz w:val="18"/>
                <w:szCs w:val="18"/>
                <w:lang w:val="pl-PL"/>
              </w:rPr>
            </w:pPr>
            <w:r w:rsidRPr="00472E9E">
              <w:rPr>
                <w:rFonts w:asciiTheme="minorHAnsi" w:hAnsiTheme="minorHAnsi"/>
                <w:sz w:val="18"/>
                <w:szCs w:val="18"/>
                <w:lang w:val="pl-PL"/>
              </w:rPr>
              <w:t>Monachium: 5</w:t>
            </w:r>
          </w:p>
          <w:p w14:paraId="1C3619AB" w14:textId="77777777" w:rsidR="00BE209F" w:rsidRPr="00472E9E" w:rsidRDefault="00BE209F" w:rsidP="00BE209F">
            <w:pPr>
              <w:pStyle w:val="Bezodstpw"/>
              <w:jc w:val="both"/>
              <w:rPr>
                <w:rFonts w:asciiTheme="minorHAnsi" w:hAnsiTheme="minorHAnsi"/>
                <w:sz w:val="18"/>
                <w:szCs w:val="18"/>
                <w:lang w:val="pl-PL"/>
              </w:rPr>
            </w:pPr>
          </w:p>
          <w:p w14:paraId="62837003" w14:textId="77777777" w:rsidR="00BE209F" w:rsidRPr="00472E9E" w:rsidRDefault="00BE209F" w:rsidP="00BE209F">
            <w:pPr>
              <w:pStyle w:val="Bezodstpw"/>
              <w:jc w:val="both"/>
              <w:rPr>
                <w:rFonts w:asciiTheme="minorHAnsi" w:hAnsiTheme="minorHAnsi"/>
                <w:sz w:val="18"/>
                <w:szCs w:val="18"/>
                <w:lang w:val="pl-PL"/>
              </w:rPr>
            </w:pPr>
            <w:r w:rsidRPr="00472E9E">
              <w:rPr>
                <w:rFonts w:asciiTheme="minorHAnsi" w:hAnsiTheme="minorHAnsi"/>
                <w:sz w:val="18"/>
                <w:szCs w:val="18"/>
                <w:lang w:val="pl-PL"/>
              </w:rPr>
              <w:t>Liczba finalistów 30 osób</w:t>
            </w:r>
          </w:p>
        </w:tc>
      </w:tr>
    </w:tbl>
    <w:p w14:paraId="5F9C952D" w14:textId="77777777" w:rsidR="00303712" w:rsidRPr="006C00BD" w:rsidRDefault="00303712" w:rsidP="00303712">
      <w:pPr>
        <w:pStyle w:val="Bezodstpw"/>
        <w:jc w:val="both"/>
        <w:rPr>
          <w:rFonts w:asciiTheme="minorHAnsi" w:hAnsiTheme="minorHAnsi"/>
          <w:lang w:val="pl-PL"/>
        </w:rPr>
      </w:pPr>
    </w:p>
    <w:p w14:paraId="1513D2AA" w14:textId="77777777" w:rsidR="00303712" w:rsidRPr="003E1D42" w:rsidRDefault="00303712" w:rsidP="00303712">
      <w:pPr>
        <w:pStyle w:val="Bezodstpw"/>
        <w:numPr>
          <w:ilvl w:val="0"/>
          <w:numId w:val="2"/>
        </w:numPr>
        <w:spacing w:line="360" w:lineRule="auto"/>
        <w:jc w:val="both"/>
        <w:rPr>
          <w:rFonts w:asciiTheme="minorHAnsi" w:hAnsiTheme="minorHAnsi"/>
          <w:b/>
          <w:u w:val="single"/>
          <w:lang w:val="pl-PL"/>
        </w:rPr>
      </w:pPr>
      <w:r w:rsidRPr="003E1D42">
        <w:rPr>
          <w:rFonts w:asciiTheme="minorHAnsi" w:hAnsiTheme="minorHAnsi"/>
          <w:b/>
          <w:u w:val="single"/>
          <w:lang w:val="pl-PL"/>
        </w:rPr>
        <w:t>Inne</w:t>
      </w:r>
    </w:p>
    <w:p w14:paraId="34858C24" w14:textId="77777777" w:rsidR="00303712" w:rsidRPr="003E1D42" w:rsidRDefault="00303712" w:rsidP="00303712">
      <w:pPr>
        <w:pStyle w:val="Bezodstpw"/>
        <w:numPr>
          <w:ilvl w:val="0"/>
          <w:numId w:val="9"/>
        </w:numPr>
        <w:spacing w:line="360" w:lineRule="auto"/>
        <w:jc w:val="both"/>
        <w:rPr>
          <w:rFonts w:asciiTheme="minorHAnsi" w:hAnsiTheme="minorHAnsi"/>
          <w:lang w:val="pl-PL"/>
        </w:rPr>
      </w:pPr>
      <w:r w:rsidRPr="003E1D42">
        <w:rPr>
          <w:rFonts w:asciiTheme="minorHAnsi" w:hAnsiTheme="minorHAnsi"/>
          <w:lang w:val="pl-PL"/>
        </w:rPr>
        <w:t xml:space="preserve">Jedna szkoła może być co do zasady reprezentowana przez nie więcej niż jednego finalistę odpowiedniej kategorii. Komisja egzaminacyjna może jednak, w szczególnych przypadkach, postanowić inaczej i dokonać zmian w obrębie jednej kategorii. </w:t>
      </w:r>
    </w:p>
    <w:p w14:paraId="025E0664" w14:textId="28A93F87" w:rsidR="00303712" w:rsidRPr="003E1D42" w:rsidRDefault="00303712" w:rsidP="00303712">
      <w:pPr>
        <w:pStyle w:val="Bezodstpw"/>
        <w:numPr>
          <w:ilvl w:val="0"/>
          <w:numId w:val="9"/>
        </w:numPr>
        <w:spacing w:line="360" w:lineRule="auto"/>
        <w:jc w:val="both"/>
        <w:rPr>
          <w:rFonts w:asciiTheme="minorHAnsi" w:hAnsiTheme="minorHAnsi"/>
          <w:lang w:val="pl-PL"/>
        </w:rPr>
      </w:pPr>
      <w:r w:rsidRPr="003E1D42">
        <w:rPr>
          <w:rFonts w:asciiTheme="minorHAnsi" w:hAnsiTheme="minorHAnsi"/>
          <w:lang w:val="pl-PL"/>
        </w:rPr>
        <w:t>Członkowie komisji egzaminacyjnych II etapu oraz finału powoływani są przez konsulów spośród nauczycieli polonistów – przedstawicieli trzech kategorii szkół wymienionych w pkt. I, ppkt. do dnia 2</w:t>
      </w:r>
      <w:r>
        <w:rPr>
          <w:rFonts w:asciiTheme="minorHAnsi" w:hAnsiTheme="minorHAnsi"/>
          <w:lang w:val="pl-PL"/>
        </w:rPr>
        <w:t>9</w:t>
      </w:r>
      <w:r w:rsidRPr="003E1D42">
        <w:rPr>
          <w:rFonts w:asciiTheme="minorHAnsi" w:hAnsiTheme="minorHAnsi"/>
          <w:lang w:val="pl-PL"/>
        </w:rPr>
        <w:t>.0</w:t>
      </w:r>
      <w:r>
        <w:rPr>
          <w:rFonts w:asciiTheme="minorHAnsi" w:hAnsiTheme="minorHAnsi"/>
          <w:lang w:val="pl-PL"/>
        </w:rPr>
        <w:t>4</w:t>
      </w:r>
      <w:r w:rsidRPr="003E1D42">
        <w:rPr>
          <w:rFonts w:asciiTheme="minorHAnsi" w:hAnsiTheme="minorHAnsi"/>
          <w:lang w:val="pl-PL"/>
        </w:rPr>
        <w:t>.202</w:t>
      </w:r>
      <w:r>
        <w:rPr>
          <w:rFonts w:asciiTheme="minorHAnsi" w:hAnsiTheme="minorHAnsi"/>
          <w:lang w:val="pl-PL"/>
        </w:rPr>
        <w:t>4</w:t>
      </w:r>
      <w:r w:rsidRPr="003E1D42">
        <w:rPr>
          <w:rFonts w:asciiTheme="minorHAnsi" w:hAnsiTheme="minorHAnsi"/>
          <w:lang w:val="pl-PL"/>
        </w:rPr>
        <w:t xml:space="preserve"> r.</w:t>
      </w:r>
    </w:p>
    <w:p w14:paraId="6C27DE7A" w14:textId="2004C2EB" w:rsidR="00303712" w:rsidRPr="003E1D42" w:rsidRDefault="00303712" w:rsidP="00303712">
      <w:pPr>
        <w:pStyle w:val="Bezodstpw"/>
        <w:numPr>
          <w:ilvl w:val="0"/>
          <w:numId w:val="9"/>
        </w:numPr>
        <w:spacing w:line="360" w:lineRule="auto"/>
        <w:jc w:val="both"/>
        <w:rPr>
          <w:rFonts w:asciiTheme="minorHAnsi" w:hAnsiTheme="minorHAnsi"/>
          <w:lang w:val="pl-PL"/>
        </w:rPr>
      </w:pPr>
      <w:r w:rsidRPr="003E1D42">
        <w:rPr>
          <w:rFonts w:asciiTheme="minorHAnsi" w:hAnsiTheme="minorHAnsi"/>
          <w:lang w:val="pl-PL"/>
        </w:rPr>
        <w:t xml:space="preserve">Listy uczestników drugiego etapu </w:t>
      </w:r>
      <w:r w:rsidR="00D86E84" w:rsidRPr="00D86E84">
        <w:rPr>
          <w:rFonts w:asciiTheme="minorHAnsi" w:hAnsiTheme="minorHAnsi"/>
          <w:lang w:val="pl-PL"/>
        </w:rPr>
        <w:t>(</w:t>
      </w:r>
      <w:r w:rsidR="00D86E84">
        <w:rPr>
          <w:rFonts w:asciiTheme="minorHAnsi" w:hAnsiTheme="minorHAnsi"/>
          <w:lang w:val="pl-PL"/>
        </w:rPr>
        <w:t>załącznik 2 w formacie pdf</w:t>
      </w:r>
      <w:r w:rsidR="00D86E84" w:rsidRPr="00D86E84">
        <w:rPr>
          <w:rFonts w:asciiTheme="minorHAnsi" w:hAnsiTheme="minorHAnsi"/>
          <w:lang w:val="pl-PL"/>
        </w:rPr>
        <w:t>)</w:t>
      </w:r>
      <w:r w:rsidRPr="003E1D42">
        <w:rPr>
          <w:rFonts w:asciiTheme="minorHAnsi" w:hAnsiTheme="minorHAnsi"/>
          <w:lang w:val="pl-PL"/>
        </w:rPr>
        <w:t xml:space="preserve"> z podaniem dat urodzenia, kategorii, wybranych lektur oraz punktacją z I i II etapu, konsulowie przesyłają do Przewodniczącej Komitetu  Organizacyjnego OJP.</w:t>
      </w:r>
    </w:p>
    <w:p w14:paraId="508ED858"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Warunki prezentacji i kryteria oceny będą podane wraz z zadaniami do poszczególnych etapów.</w:t>
      </w:r>
    </w:p>
    <w:p w14:paraId="130E99A3"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Na pracę pisemną II etapu i finału przeznaczonych jest 90 minut.</w:t>
      </w:r>
    </w:p>
    <w:p w14:paraId="3228CABF" w14:textId="77777777" w:rsidR="00303712" w:rsidRPr="00F27D1A" w:rsidRDefault="00303712" w:rsidP="00303712">
      <w:pPr>
        <w:pStyle w:val="Bezodstpw"/>
        <w:numPr>
          <w:ilvl w:val="0"/>
          <w:numId w:val="9"/>
        </w:numPr>
        <w:spacing w:line="360" w:lineRule="auto"/>
        <w:jc w:val="both"/>
        <w:rPr>
          <w:rFonts w:asciiTheme="minorHAnsi" w:hAnsiTheme="minorHAnsi"/>
          <w:lang w:val="pl-PL"/>
        </w:rPr>
      </w:pPr>
      <w:r w:rsidRPr="00F27D1A">
        <w:rPr>
          <w:rFonts w:asciiTheme="minorHAnsi" w:hAnsiTheme="minorHAnsi"/>
          <w:lang w:val="pl-PL"/>
        </w:rPr>
        <w:t>Do prac drugiego etapu powinna być dołączona kompletnie wypełniona i podpisana przez nauczyciela karta uczestnika (załącznik nr 2). Nauczyciel bierze odpowiedzialność za zgodność danych osobowych ucznia.</w:t>
      </w:r>
    </w:p>
    <w:p w14:paraId="61F6D4A1"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Konsul przesyła do sprawdzenia anonimowe prace II etapu  nadanym przez siebie numerem pracy do komisji egzaminacyjnej.</w:t>
      </w:r>
    </w:p>
    <w:p w14:paraId="55481D1F"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Uczestnik finału musi mieć przy sob</w:t>
      </w:r>
      <w:r>
        <w:rPr>
          <w:rFonts w:asciiTheme="minorHAnsi" w:hAnsiTheme="minorHAnsi"/>
          <w:lang w:val="pl-PL"/>
        </w:rPr>
        <w:t>ie ważny dokument tożsamości, który przedstawi</w:t>
      </w:r>
      <w:r w:rsidRPr="006C00BD">
        <w:rPr>
          <w:rFonts w:asciiTheme="minorHAnsi" w:hAnsiTheme="minorHAnsi"/>
          <w:lang w:val="pl-PL"/>
        </w:rPr>
        <w:t xml:space="preserve"> komisji.</w:t>
      </w:r>
    </w:p>
    <w:p w14:paraId="4A921909"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Laureaci pierwszych miejsc finału poprzednich edycji Olimpiady nie mogą ponownie brać udziału w Olimpiadzie.</w:t>
      </w:r>
    </w:p>
    <w:p w14:paraId="61D741E3" w14:textId="77777777" w:rsidR="00303712" w:rsidRPr="006C00BD" w:rsidRDefault="00303712" w:rsidP="00303712">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Rezygnacja uczestnika z udziału w finale Olimpiady powoduje zwolnienie miejsca w finałach dla ucznia następnego w kolejności w danej kategorii, z odstępstwem od zasady określonej w punkcie a).</w:t>
      </w:r>
    </w:p>
    <w:p w14:paraId="1A079695" w14:textId="77777777" w:rsidR="00303712" w:rsidRPr="006C00BD" w:rsidRDefault="00303712" w:rsidP="00303712">
      <w:pPr>
        <w:pStyle w:val="Bezodstpw"/>
        <w:numPr>
          <w:ilvl w:val="0"/>
          <w:numId w:val="9"/>
        </w:numPr>
        <w:spacing w:line="360" w:lineRule="auto"/>
        <w:jc w:val="both"/>
        <w:rPr>
          <w:rFonts w:asciiTheme="minorHAnsi" w:hAnsiTheme="minorHAnsi"/>
          <w:iCs/>
          <w:lang w:val="pl-PL"/>
        </w:rPr>
      </w:pPr>
      <w:r w:rsidRPr="006C00BD">
        <w:rPr>
          <w:rFonts w:asciiTheme="minorHAnsi" w:hAnsiTheme="minorHAnsi"/>
          <w:iCs/>
          <w:lang w:val="pl-PL"/>
        </w:rPr>
        <w:t>W przypadku wątpliwości dot. interpretacji zasad powyższego regulaminu, rozstrzygające decyzje podejmuje zespół złożony z Przewodniczącej Komitetu Organizacyjnego oraz konsula właściwego terytorialnie.</w:t>
      </w:r>
    </w:p>
    <w:p w14:paraId="2273DC63" w14:textId="71A3BD8C" w:rsidR="00303712" w:rsidRPr="003454E5" w:rsidRDefault="00303712" w:rsidP="003454E5">
      <w:pPr>
        <w:pStyle w:val="Bezodstpw"/>
        <w:numPr>
          <w:ilvl w:val="0"/>
          <w:numId w:val="9"/>
        </w:numPr>
        <w:spacing w:line="360" w:lineRule="auto"/>
        <w:jc w:val="both"/>
        <w:rPr>
          <w:rFonts w:asciiTheme="minorHAnsi" w:hAnsiTheme="minorHAnsi"/>
          <w:lang w:val="pl-PL"/>
        </w:rPr>
      </w:pPr>
      <w:r w:rsidRPr="006C00BD">
        <w:rPr>
          <w:rFonts w:asciiTheme="minorHAnsi" w:hAnsiTheme="minorHAnsi"/>
          <w:lang w:val="pl-PL"/>
        </w:rPr>
        <w:t>Naruszenie regulaminu dyskwalifikuje uczestnika Olimpiady.</w:t>
      </w:r>
    </w:p>
    <w:sectPr w:rsidR="00303712" w:rsidRPr="003454E5" w:rsidSect="009347BD">
      <w:headerReference w:type="default" r:id="rId8"/>
      <w:footerReference w:type="default" r:id="rId9"/>
      <w:pgSz w:w="11906" w:h="16838"/>
      <w:pgMar w:top="1417" w:right="1417" w:bottom="1417" w:left="1417" w:header="0" w:footer="72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32EF9" w14:textId="77777777" w:rsidR="000D0491" w:rsidRDefault="000D0491">
      <w:r>
        <w:separator/>
      </w:r>
    </w:p>
  </w:endnote>
  <w:endnote w:type="continuationSeparator" w:id="0">
    <w:p w14:paraId="14D9EF85" w14:textId="77777777" w:rsidR="000D0491" w:rsidRDefault="000D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92118"/>
      <w:docPartObj>
        <w:docPartGallery w:val="Page Numbers (Bottom of Page)"/>
        <w:docPartUnique/>
      </w:docPartObj>
    </w:sdtPr>
    <w:sdtEndPr/>
    <w:sdtContent>
      <w:p w14:paraId="09BB0140" w14:textId="280336A4" w:rsidR="003B44F4" w:rsidRDefault="008C3BA7">
        <w:pPr>
          <w:pStyle w:val="Stopka"/>
          <w:jc w:val="center"/>
        </w:pPr>
        <w:r>
          <w:fldChar w:fldCharType="begin"/>
        </w:r>
        <w:r>
          <w:instrText>PAGE   \* MERGEFORMAT</w:instrText>
        </w:r>
        <w:r>
          <w:fldChar w:fldCharType="separate"/>
        </w:r>
        <w:r w:rsidR="00881424">
          <w:rPr>
            <w:noProof/>
          </w:rPr>
          <w:t>1</w:t>
        </w:r>
        <w:r>
          <w:fldChar w:fldCharType="end"/>
        </w:r>
      </w:p>
    </w:sdtContent>
  </w:sdt>
  <w:p w14:paraId="662BA0AE" w14:textId="77777777" w:rsidR="003B44F4" w:rsidRPr="009347BD" w:rsidRDefault="003B44F4" w:rsidP="00CF7F59">
    <w:pPr>
      <w:pStyle w:val="Stopka"/>
      <w:jc w:val="right"/>
      <w:rPr>
        <w:rFonts w:asciiTheme="minorHAnsi" w:hAnsiTheme="minorHAns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28E1" w14:textId="77777777" w:rsidR="000D0491" w:rsidRDefault="000D0491">
      <w:r>
        <w:separator/>
      </w:r>
    </w:p>
  </w:footnote>
  <w:footnote w:type="continuationSeparator" w:id="0">
    <w:p w14:paraId="61041DCE" w14:textId="77777777" w:rsidR="000D0491" w:rsidRDefault="000D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3CD1" w14:textId="77777777" w:rsidR="003B44F4" w:rsidRDefault="003B44F4">
    <w:pPr>
      <w:pStyle w:val="Nagwek"/>
      <w:jc w:val="right"/>
    </w:pPr>
  </w:p>
  <w:p w14:paraId="10FDF5E3" w14:textId="77777777" w:rsidR="003B44F4" w:rsidRDefault="003B44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FB9"/>
    <w:multiLevelType w:val="hybridMultilevel"/>
    <w:tmpl w:val="FE34A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02BA9"/>
    <w:multiLevelType w:val="hybridMultilevel"/>
    <w:tmpl w:val="83106F3A"/>
    <w:lvl w:ilvl="0" w:tplc="F6CC77D0">
      <w:start w:val="1"/>
      <w:numFmt w:val="upperRoman"/>
      <w:lvlText w:val="%1."/>
      <w:lvlJc w:val="right"/>
      <w:pPr>
        <w:ind w:left="360" w:hanging="360"/>
      </w:pPr>
      <w:rPr>
        <w:b/>
      </w:rPr>
    </w:lvl>
    <w:lvl w:ilvl="1" w:tplc="6C08F728">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7636919E">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6244F5"/>
    <w:multiLevelType w:val="hybridMultilevel"/>
    <w:tmpl w:val="7F80AF26"/>
    <w:lvl w:ilvl="0" w:tplc="6C08F7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F52413B"/>
    <w:multiLevelType w:val="hybridMultilevel"/>
    <w:tmpl w:val="90FC92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E96851"/>
    <w:multiLevelType w:val="hybridMultilevel"/>
    <w:tmpl w:val="5490718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3B97C34"/>
    <w:multiLevelType w:val="hybridMultilevel"/>
    <w:tmpl w:val="61125E0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0204A83"/>
    <w:multiLevelType w:val="hybridMultilevel"/>
    <w:tmpl w:val="EF2E750A"/>
    <w:lvl w:ilvl="0" w:tplc="5E70655C">
      <w:start w:val="1"/>
      <w:numFmt w:val="lowerLetter"/>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96C72DB"/>
    <w:multiLevelType w:val="hybridMultilevel"/>
    <w:tmpl w:val="FE34A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4D38E0"/>
    <w:multiLevelType w:val="hybridMultilevel"/>
    <w:tmpl w:val="3172732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B5F6782"/>
    <w:multiLevelType w:val="hybridMultilevel"/>
    <w:tmpl w:val="5FAA5CD8"/>
    <w:lvl w:ilvl="0" w:tplc="FECEB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4D321C"/>
    <w:multiLevelType w:val="hybridMultilevel"/>
    <w:tmpl w:val="FE34A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046CB2"/>
    <w:multiLevelType w:val="hybridMultilevel"/>
    <w:tmpl w:val="8BE2D03E"/>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E3E581B"/>
    <w:multiLevelType w:val="hybridMultilevel"/>
    <w:tmpl w:val="0246878C"/>
    <w:lvl w:ilvl="0" w:tplc="6C08F7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6"/>
  </w:num>
  <w:num w:numId="4">
    <w:abstractNumId w:val="2"/>
  </w:num>
  <w:num w:numId="5">
    <w:abstractNumId w:val="12"/>
  </w:num>
  <w:num w:numId="6">
    <w:abstractNumId w:val="5"/>
  </w:num>
  <w:num w:numId="7">
    <w:abstractNumId w:val="4"/>
  </w:num>
  <w:num w:numId="8">
    <w:abstractNumId w:val="8"/>
  </w:num>
  <w:num w:numId="9">
    <w:abstractNumId w:val="3"/>
  </w:num>
  <w:num w:numId="10">
    <w:abstractNumId w:val="0"/>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12"/>
    <w:rsid w:val="000D0491"/>
    <w:rsid w:val="001044AF"/>
    <w:rsid w:val="001D4058"/>
    <w:rsid w:val="00207665"/>
    <w:rsid w:val="00303712"/>
    <w:rsid w:val="003454E5"/>
    <w:rsid w:val="00346071"/>
    <w:rsid w:val="003B44F4"/>
    <w:rsid w:val="005524B9"/>
    <w:rsid w:val="00733D41"/>
    <w:rsid w:val="00881424"/>
    <w:rsid w:val="008C3BA7"/>
    <w:rsid w:val="00A66ACC"/>
    <w:rsid w:val="00BE209F"/>
    <w:rsid w:val="00CA6C58"/>
    <w:rsid w:val="00D86E84"/>
    <w:rsid w:val="00DB741B"/>
    <w:rsid w:val="00DC5EA5"/>
    <w:rsid w:val="00FA1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3B25"/>
  <w15:chartTrackingRefBased/>
  <w15:docId w15:val="{7F58CEF3-6FCC-4F0D-972F-7BBC4CFE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03712"/>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rsid w:val="00303712"/>
    <w:rPr>
      <w:b/>
      <w:bCs/>
    </w:rPr>
  </w:style>
  <w:style w:type="paragraph" w:customStyle="1" w:styleId="NormalnyWeb1">
    <w:name w:val="Normalny (Web)1"/>
    <w:basedOn w:val="Normalny"/>
    <w:rsid w:val="00303712"/>
    <w:pPr>
      <w:spacing w:before="280" w:after="280"/>
    </w:pPr>
  </w:style>
  <w:style w:type="paragraph" w:styleId="Stopka">
    <w:name w:val="footer"/>
    <w:basedOn w:val="Normalny"/>
    <w:link w:val="StopkaZnak"/>
    <w:uiPriority w:val="99"/>
    <w:rsid w:val="00303712"/>
    <w:pPr>
      <w:tabs>
        <w:tab w:val="center" w:pos="4536"/>
        <w:tab w:val="right" w:pos="9072"/>
      </w:tabs>
    </w:pPr>
  </w:style>
  <w:style w:type="character" w:customStyle="1" w:styleId="StopkaZnak">
    <w:name w:val="Stopka Znak"/>
    <w:basedOn w:val="Domylnaczcionkaakapitu"/>
    <w:link w:val="Stopka"/>
    <w:uiPriority w:val="99"/>
    <w:rsid w:val="00303712"/>
    <w:rPr>
      <w:rFonts w:ascii="Times New Roman" w:eastAsia="Times New Roman" w:hAnsi="Times New Roman" w:cs="Times New Roman"/>
      <w:kern w:val="0"/>
      <w:sz w:val="24"/>
      <w:szCs w:val="24"/>
      <w:lang w:eastAsia="zh-CN"/>
      <w14:ligatures w14:val="none"/>
    </w:rPr>
  </w:style>
  <w:style w:type="paragraph" w:styleId="Bezodstpw">
    <w:name w:val="No Spacing"/>
    <w:uiPriority w:val="1"/>
    <w:qFormat/>
    <w:rsid w:val="00303712"/>
    <w:pPr>
      <w:suppressAutoHyphens/>
      <w:spacing w:after="0" w:line="240" w:lineRule="auto"/>
    </w:pPr>
    <w:rPr>
      <w:rFonts w:ascii="Times New Roman" w:eastAsia="Times New Roman" w:hAnsi="Times New Roman" w:cs="Times New Roman"/>
      <w:kern w:val="0"/>
      <w:sz w:val="24"/>
      <w:szCs w:val="24"/>
      <w:lang w:eastAsia="zh-CN"/>
      <w14:ligatures w14:val="none"/>
    </w:rPr>
  </w:style>
  <w:style w:type="table" w:styleId="Tabela-Siatka">
    <w:name w:val="Table Grid"/>
    <w:basedOn w:val="Standardowy"/>
    <w:uiPriority w:val="59"/>
    <w:rsid w:val="00303712"/>
    <w:pPr>
      <w:spacing w:after="0" w:line="240" w:lineRule="auto"/>
    </w:pPr>
    <w:rPr>
      <w:rFonts w:ascii="Calibri" w:eastAsia="SimSun"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303712"/>
    <w:rPr>
      <w:color w:val="0000FF"/>
      <w:u w:val="single"/>
    </w:rPr>
  </w:style>
  <w:style w:type="paragraph" w:styleId="Nagwek">
    <w:name w:val="header"/>
    <w:basedOn w:val="Normalny"/>
    <w:link w:val="NagwekZnak"/>
    <w:uiPriority w:val="99"/>
    <w:unhideWhenUsed/>
    <w:rsid w:val="00303712"/>
    <w:pPr>
      <w:tabs>
        <w:tab w:val="center" w:pos="4536"/>
        <w:tab w:val="right" w:pos="9072"/>
      </w:tabs>
    </w:pPr>
  </w:style>
  <w:style w:type="character" w:customStyle="1" w:styleId="NagwekZnak">
    <w:name w:val="Nagłówek Znak"/>
    <w:basedOn w:val="Domylnaczcionkaakapitu"/>
    <w:link w:val="Nagwek"/>
    <w:uiPriority w:val="99"/>
    <w:rsid w:val="00303712"/>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niem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1044</Words>
  <Characters>6264</Characters>
  <Application>Microsoft Office Word</Application>
  <DocSecurity>0</DocSecurity>
  <Lines>52</Lines>
  <Paragraphs>14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Kaczmarek</dc:creator>
  <cp:keywords/>
  <dc:description/>
  <cp:lastModifiedBy>Borkowski Adam</cp:lastModifiedBy>
  <cp:revision>4</cp:revision>
  <dcterms:created xsi:type="dcterms:W3CDTF">2024-01-31T14:51:00Z</dcterms:created>
  <dcterms:modified xsi:type="dcterms:W3CDTF">2024-02-09T10:20:00Z</dcterms:modified>
</cp:coreProperties>
</file>