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1118F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394"/>
        <w:gridCol w:w="2694"/>
        <w:gridCol w:w="4761"/>
      </w:tblGrid>
      <w:tr w:rsidR="00A06425" w:rsidRPr="00A06425" w14:paraId="66E6C704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240B7727" w14:textId="77777777" w:rsidR="001B43AA" w:rsidRPr="000E7716" w:rsidRDefault="00A06425" w:rsidP="00257EDE">
            <w:pPr>
              <w:spacing w:before="120" w:after="120"/>
              <w:rPr>
                <w:rFonts w:asciiTheme="minorHAnsi" w:hAnsiTheme="minorHAnsi" w:cstheme="minorHAnsi"/>
              </w:rPr>
            </w:pPr>
            <w:r w:rsidRPr="000E7716">
              <w:rPr>
                <w:rFonts w:asciiTheme="minorHAnsi" w:hAnsiTheme="minorHAnsi" w:cstheme="minorHAnsi"/>
                <w:b/>
              </w:rPr>
              <w:t>Nazwa dokumentu:</w:t>
            </w:r>
            <w:r w:rsidR="00425A3B" w:rsidRPr="000E7716">
              <w:rPr>
                <w:rFonts w:asciiTheme="minorHAnsi" w:hAnsiTheme="minorHAnsi" w:cstheme="minorHAnsi"/>
              </w:rPr>
              <w:t xml:space="preserve"> </w:t>
            </w:r>
            <w:r w:rsidR="007E6F35" w:rsidRPr="007E6F35">
              <w:rPr>
                <w:rFonts w:asciiTheme="minorHAnsi" w:hAnsiTheme="minorHAnsi" w:cstheme="minorHAnsi"/>
                <w:i/>
              </w:rPr>
              <w:t xml:space="preserve">Projekt uchwały Rady Ministrów w sprawie przyjęcia Krajowej Polityki Miejskiej </w:t>
            </w:r>
            <w:r w:rsidR="007E6F35" w:rsidRPr="007E6F35">
              <w:rPr>
                <w:rFonts w:asciiTheme="minorHAnsi" w:hAnsiTheme="minorHAnsi" w:cstheme="minorHAnsi"/>
              </w:rPr>
              <w:t>(etap KRMC)</w:t>
            </w:r>
            <w:r w:rsidR="00425A3B" w:rsidRPr="008D6C20">
              <w:rPr>
                <w:rFonts w:asciiTheme="minorHAnsi" w:hAnsiTheme="minorHAnsi" w:cstheme="minorHAnsi"/>
              </w:rPr>
              <w:t>.</w:t>
            </w:r>
          </w:p>
        </w:tc>
      </w:tr>
      <w:tr w:rsidR="00A06425" w:rsidRPr="00A06425" w14:paraId="38F9C4B5" w14:textId="77777777" w:rsidTr="00175D09">
        <w:tc>
          <w:tcPr>
            <w:tcW w:w="562" w:type="dxa"/>
            <w:shd w:val="clear" w:color="auto" w:fill="auto"/>
            <w:vAlign w:val="center"/>
          </w:tcPr>
          <w:p w14:paraId="3E6DD8F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2966E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A5C95D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3CED134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E08564A" w14:textId="77777777" w:rsidR="00A06425" w:rsidRPr="00A06425" w:rsidRDefault="00A06425" w:rsidP="004352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Propozycja zmian </w:t>
            </w:r>
          </w:p>
        </w:tc>
        <w:tc>
          <w:tcPr>
            <w:tcW w:w="4761" w:type="dxa"/>
            <w:vAlign w:val="center"/>
          </w:tcPr>
          <w:p w14:paraId="50E33F21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A4234" w:rsidRPr="00A06425" w14:paraId="7CA7CD02" w14:textId="77777777" w:rsidTr="00175D09">
        <w:tc>
          <w:tcPr>
            <w:tcW w:w="562" w:type="dxa"/>
            <w:shd w:val="clear" w:color="auto" w:fill="auto"/>
          </w:tcPr>
          <w:p w14:paraId="60FC26EC" w14:textId="77777777" w:rsidR="00AA4234" w:rsidRDefault="009D32C9" w:rsidP="00756688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4D587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446E1D67" w14:textId="77777777" w:rsidR="00AA4234" w:rsidRDefault="00B617AF" w:rsidP="00756688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4F6AC0F3" w14:textId="77777777" w:rsidR="00AA4234" w:rsidRDefault="004D5872" w:rsidP="004D58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Cały dokument, m.in. s</w:t>
            </w:r>
            <w:r w:rsidR="005A6349">
              <w:rPr>
                <w:rFonts w:asciiTheme="minorHAnsi" w:hAnsiTheme="minorHAnsi" w:cstheme="minorHAnsi"/>
                <w:sz w:val="22"/>
                <w:szCs w:val="22"/>
              </w:rPr>
              <w:t xml:space="preserve">tr. 41 </w:t>
            </w:r>
          </w:p>
        </w:tc>
        <w:tc>
          <w:tcPr>
            <w:tcW w:w="4394" w:type="dxa"/>
            <w:shd w:val="clear" w:color="auto" w:fill="auto"/>
          </w:tcPr>
          <w:p w14:paraId="4D78FD86" w14:textId="77777777" w:rsidR="009D32C9" w:rsidRDefault="009D32C9" w:rsidP="006646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Ministerstwo Finansów podtrzymuje następującą uwagę.</w:t>
            </w:r>
          </w:p>
          <w:p w14:paraId="35A2CFF4" w14:textId="77777777" w:rsidR="009D32C9" w:rsidRPr="009D32C9" w:rsidRDefault="009D32C9" w:rsidP="006646E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10880D" w14:textId="77777777" w:rsidR="00AA4234" w:rsidRPr="009F36F8" w:rsidRDefault="009D32C9" w:rsidP="006646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32C9">
              <w:rPr>
                <w:rFonts w:asciiTheme="minorHAnsi" w:hAnsiTheme="minorHAnsi" w:cstheme="minorHAnsi"/>
                <w:sz w:val="22"/>
                <w:szCs w:val="22"/>
              </w:rPr>
              <w:t>Polski samorząd terytorialny nie jest zhierarchizowany tak jak na przykład w Niemczech. Pojęcie „szczeble samorządu” to sformułowanie opisujące poprzedni ustrój (sprzed 32 lat), zakładające podległość np. gmin czy powiatów. W tych fragmentach tekstu należy raczej posługiwać się pojęciem „rodzaje samorządu terytorialnego”.</w:t>
            </w:r>
          </w:p>
        </w:tc>
        <w:tc>
          <w:tcPr>
            <w:tcW w:w="2694" w:type="dxa"/>
            <w:shd w:val="clear" w:color="auto" w:fill="auto"/>
          </w:tcPr>
          <w:p w14:paraId="0F402E59" w14:textId="77777777" w:rsidR="00AA4234" w:rsidRPr="00A06425" w:rsidRDefault="00AA4234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61" w:type="dxa"/>
          </w:tcPr>
          <w:p w14:paraId="569470E9" w14:textId="77777777" w:rsidR="00175D09" w:rsidRDefault="00175D09" w:rsidP="006646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Uwaga uwzględniona. </w:t>
            </w:r>
          </w:p>
          <w:p w14:paraId="38179951" w14:textId="77777777" w:rsidR="00175D09" w:rsidRDefault="00175D09" w:rsidP="006646E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3EB4B8" w14:textId="07E6A77A" w:rsidR="00AA4234" w:rsidRPr="00A06425" w:rsidRDefault="00175D09" w:rsidP="006646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Zmiany z</w:t>
            </w:r>
            <w:r w:rsidRPr="00175D09">
              <w:rPr>
                <w:rFonts w:asciiTheme="minorHAnsi" w:hAnsiTheme="minorHAnsi" w:cstheme="minorHAnsi"/>
                <w:sz w:val="22"/>
                <w:szCs w:val="22"/>
              </w:rPr>
              <w:t>ostały naniesione w dokumencie, stosownie do uzasadnienia wskazanego w uwadze zgłoszonej przez Ministerstwo Finansów. Zgodnie z definicją zawartą w słowniku języka polskiego, słowo „rodzaj” wyróżnia dany podmiot/przedmiot/jednostkę ze względu na pewne charakterystyczne dla niej cechy. Trudno przyjąć</w:t>
            </w:r>
            <w:r w:rsidR="006646E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175D09">
              <w:rPr>
                <w:rFonts w:asciiTheme="minorHAnsi" w:hAnsiTheme="minorHAnsi" w:cstheme="minorHAnsi"/>
                <w:sz w:val="22"/>
                <w:szCs w:val="22"/>
              </w:rPr>
              <w:t xml:space="preserve"> że trzy poziomy samorządu terytorialnego obowiązujące w Polsce od 1 stycznia 1999 r</w:t>
            </w:r>
            <w:r w:rsidR="006646E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175D09">
              <w:rPr>
                <w:rFonts w:asciiTheme="minorHAnsi" w:hAnsiTheme="minorHAnsi" w:cstheme="minorHAnsi"/>
                <w:sz w:val="22"/>
                <w:szCs w:val="22"/>
              </w:rPr>
              <w:t xml:space="preserve"> charakteryzują się odrębnymi cechami. Różni je przypisany </w:t>
            </w:r>
            <w:r w:rsidR="006646E3">
              <w:rPr>
                <w:rFonts w:asciiTheme="minorHAnsi" w:hAnsiTheme="minorHAnsi" w:cstheme="minorHAnsi"/>
                <w:sz w:val="22"/>
                <w:szCs w:val="22"/>
              </w:rPr>
              <w:t>im</w:t>
            </w:r>
            <w:r w:rsidRPr="00175D09">
              <w:rPr>
                <w:rFonts w:asciiTheme="minorHAnsi" w:hAnsiTheme="minorHAnsi" w:cstheme="minorHAnsi"/>
                <w:sz w:val="22"/>
                <w:szCs w:val="22"/>
              </w:rPr>
              <w:t xml:space="preserve"> obszar oddziaływania i zakres kompetencji. W związku z tym wprowadzając zmiany, w części przypadków, proponowane przez Ministerstwo Finansów słowo „rodzaj” zastępujące słowo „szczebel” użyte w odniesieniu do obowiązujących w Polsce zasad organizacji i kompetencji samorządu terytorialnego, zastąpiliśmy sformułowaniem „poziom samorządu terytorialnego” jako najlepiej oddające obowiązujące w Polsce zasady działania tych organów.</w:t>
            </w:r>
          </w:p>
        </w:tc>
      </w:tr>
    </w:tbl>
    <w:p w14:paraId="4C70C195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C88DD" w14:textId="77777777" w:rsidR="00D87BE0" w:rsidRDefault="00D87BE0" w:rsidP="00001F87">
      <w:r>
        <w:separator/>
      </w:r>
    </w:p>
  </w:endnote>
  <w:endnote w:type="continuationSeparator" w:id="0">
    <w:p w14:paraId="1CDD2026" w14:textId="77777777" w:rsidR="00D87BE0" w:rsidRDefault="00D87BE0" w:rsidP="00001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17ACB" w14:textId="77777777" w:rsidR="00D87BE0" w:rsidRDefault="00D87BE0" w:rsidP="00001F87">
      <w:r>
        <w:separator/>
      </w:r>
    </w:p>
  </w:footnote>
  <w:footnote w:type="continuationSeparator" w:id="0">
    <w:p w14:paraId="221EDF8D" w14:textId="77777777" w:rsidR="00D87BE0" w:rsidRDefault="00D87BE0" w:rsidP="00001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C67A31"/>
    <w:multiLevelType w:val="hybridMultilevel"/>
    <w:tmpl w:val="1F50C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167555"/>
    <w:multiLevelType w:val="hybridMultilevel"/>
    <w:tmpl w:val="20D4C8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1F87"/>
    <w:rsid w:val="00032334"/>
    <w:rsid w:val="00034258"/>
    <w:rsid w:val="000404D6"/>
    <w:rsid w:val="000627A0"/>
    <w:rsid w:val="0008402F"/>
    <w:rsid w:val="000B0113"/>
    <w:rsid w:val="000E7716"/>
    <w:rsid w:val="000F4F5A"/>
    <w:rsid w:val="00140BE8"/>
    <w:rsid w:val="001434BE"/>
    <w:rsid w:val="00175D09"/>
    <w:rsid w:val="0019648E"/>
    <w:rsid w:val="001A1AFF"/>
    <w:rsid w:val="001A6172"/>
    <w:rsid w:val="001B43AA"/>
    <w:rsid w:val="001B6D8A"/>
    <w:rsid w:val="001B6F62"/>
    <w:rsid w:val="00214FBE"/>
    <w:rsid w:val="002247B1"/>
    <w:rsid w:val="00257EDE"/>
    <w:rsid w:val="002715B2"/>
    <w:rsid w:val="002B3C90"/>
    <w:rsid w:val="003124D1"/>
    <w:rsid w:val="00375ED7"/>
    <w:rsid w:val="003A6C81"/>
    <w:rsid w:val="003B35E1"/>
    <w:rsid w:val="003B4105"/>
    <w:rsid w:val="004230F2"/>
    <w:rsid w:val="00425A3B"/>
    <w:rsid w:val="004352FD"/>
    <w:rsid w:val="00467D64"/>
    <w:rsid w:val="004C26E3"/>
    <w:rsid w:val="004C4575"/>
    <w:rsid w:val="004D086F"/>
    <w:rsid w:val="004D5872"/>
    <w:rsid w:val="00500141"/>
    <w:rsid w:val="005A6349"/>
    <w:rsid w:val="005D2745"/>
    <w:rsid w:val="005E2A04"/>
    <w:rsid w:val="005F6527"/>
    <w:rsid w:val="006320E9"/>
    <w:rsid w:val="00653A67"/>
    <w:rsid w:val="006646E3"/>
    <w:rsid w:val="00666246"/>
    <w:rsid w:val="006705EC"/>
    <w:rsid w:val="00675D6A"/>
    <w:rsid w:val="006B3C28"/>
    <w:rsid w:val="006C6F98"/>
    <w:rsid w:val="006D5655"/>
    <w:rsid w:val="006E16E9"/>
    <w:rsid w:val="00756688"/>
    <w:rsid w:val="00756972"/>
    <w:rsid w:val="00783E4F"/>
    <w:rsid w:val="007914A9"/>
    <w:rsid w:val="007A3233"/>
    <w:rsid w:val="007B29D4"/>
    <w:rsid w:val="007C3EEB"/>
    <w:rsid w:val="007C7A4F"/>
    <w:rsid w:val="007D7940"/>
    <w:rsid w:val="007E266F"/>
    <w:rsid w:val="007E6F35"/>
    <w:rsid w:val="00807385"/>
    <w:rsid w:val="00807FA0"/>
    <w:rsid w:val="00831512"/>
    <w:rsid w:val="008D6C20"/>
    <w:rsid w:val="008F63D4"/>
    <w:rsid w:val="00944932"/>
    <w:rsid w:val="009A03B1"/>
    <w:rsid w:val="009D32C9"/>
    <w:rsid w:val="009E5FDB"/>
    <w:rsid w:val="009F36F8"/>
    <w:rsid w:val="00A06425"/>
    <w:rsid w:val="00A17E37"/>
    <w:rsid w:val="00A43FDE"/>
    <w:rsid w:val="00A45D9B"/>
    <w:rsid w:val="00A54598"/>
    <w:rsid w:val="00A7029E"/>
    <w:rsid w:val="00A83EB6"/>
    <w:rsid w:val="00AA4234"/>
    <w:rsid w:val="00AC7796"/>
    <w:rsid w:val="00AE7186"/>
    <w:rsid w:val="00B41F02"/>
    <w:rsid w:val="00B47CA2"/>
    <w:rsid w:val="00B617AF"/>
    <w:rsid w:val="00B871B6"/>
    <w:rsid w:val="00BD6C8B"/>
    <w:rsid w:val="00C53B5F"/>
    <w:rsid w:val="00C64B1B"/>
    <w:rsid w:val="00CD5EB0"/>
    <w:rsid w:val="00D00496"/>
    <w:rsid w:val="00D53CE6"/>
    <w:rsid w:val="00D87BE0"/>
    <w:rsid w:val="00DD1D39"/>
    <w:rsid w:val="00E14C33"/>
    <w:rsid w:val="00E16E5E"/>
    <w:rsid w:val="00E740A1"/>
    <w:rsid w:val="00E94A8A"/>
    <w:rsid w:val="00F4578F"/>
    <w:rsid w:val="00F74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BB21DA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54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F4825-C3EF-4FC3-9AFA-7AFFE27D1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Czartoryska-Ostrowska Marta</cp:lastModifiedBy>
  <cp:revision>3</cp:revision>
  <dcterms:created xsi:type="dcterms:W3CDTF">2022-05-04T09:05:00Z</dcterms:created>
  <dcterms:modified xsi:type="dcterms:W3CDTF">2022-05-04T10:44:00Z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MF\awrk;Wróbel Krzysztof</vt:lpwstr>
  </property>
  <property fmtid="{D5CDD505-2E9C-101B-9397-08002B2CF9AE}" pid="4" name="MFClassificationDate">
    <vt:lpwstr>2022-01-18T12:49:30.2561063+01:00</vt:lpwstr>
  </property>
  <property fmtid="{D5CDD505-2E9C-101B-9397-08002B2CF9AE}" pid="5" name="MFClassifiedBySID">
    <vt:lpwstr>MF\S-1-5-21-1525952054-1005573771-2909822258-4695</vt:lpwstr>
  </property>
  <property fmtid="{D5CDD505-2E9C-101B-9397-08002B2CF9AE}" pid="6" name="MFGRNItemId">
    <vt:lpwstr>GRN-e1ae79da-9771-4833-9918-b689ddeafee8</vt:lpwstr>
  </property>
  <property fmtid="{D5CDD505-2E9C-101B-9397-08002B2CF9AE}" pid="7" name="MFHash">
    <vt:lpwstr>yhsXtJedqA0q6NZN7l21VTbdGm0gkPsXeVQNv3lLAb4=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