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A8D16" w14:textId="5520FAB2" w:rsidR="00732C77" w:rsidRDefault="006A6A68" w:rsidP="00B82C7C">
      <w:pPr>
        <w:pStyle w:val="Nagwek1"/>
        <w:spacing w:line="360" w:lineRule="auto"/>
        <w:rPr>
          <w:sz w:val="22"/>
          <w:szCs w:val="22"/>
        </w:rPr>
      </w:pPr>
      <w:bookmarkStart w:id="0" w:name="_GoBack"/>
      <w:bookmarkEnd w:id="0"/>
      <w:r>
        <w:t xml:space="preserve">Umowa </w:t>
      </w:r>
      <w:r w:rsidR="00B45A0A">
        <w:t>o świadczenie usług</w:t>
      </w:r>
      <w:r w:rsidR="008D7B7F">
        <w:t xml:space="preserve"> </w:t>
      </w:r>
      <w:r w:rsidR="00B45A0A">
        <w:t xml:space="preserve">- zlecenia </w:t>
      </w:r>
      <w:r w:rsidR="00604042">
        <w:t>nr …………………..</w:t>
      </w:r>
    </w:p>
    <w:p w14:paraId="50335F35" w14:textId="77777777" w:rsidR="006327F7" w:rsidRPr="00AD22C5" w:rsidRDefault="006327F7" w:rsidP="00732C77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5DD84267" w14:textId="0EFDDA33" w:rsidR="00732C77" w:rsidRPr="00AF2142" w:rsidRDefault="00732C77" w:rsidP="0065642F">
      <w:pPr>
        <w:spacing w:line="276" w:lineRule="auto"/>
        <w:jc w:val="both"/>
        <w:rPr>
          <w:sz w:val="22"/>
          <w:szCs w:val="22"/>
        </w:rPr>
      </w:pPr>
      <w:r w:rsidRPr="00AF2142">
        <w:rPr>
          <w:sz w:val="22"/>
          <w:szCs w:val="22"/>
        </w:rPr>
        <w:t>W dniu .........................</w:t>
      </w:r>
      <w:r w:rsidR="00255678" w:rsidRPr="00AF2142">
        <w:rPr>
          <w:sz w:val="22"/>
          <w:szCs w:val="22"/>
        </w:rPr>
        <w:t>...</w:t>
      </w:r>
      <w:r w:rsidRPr="00AF2142">
        <w:rPr>
          <w:sz w:val="22"/>
          <w:szCs w:val="22"/>
        </w:rPr>
        <w:t>......</w:t>
      </w:r>
      <w:r w:rsidR="00EF54A6" w:rsidRPr="00AF2142">
        <w:rPr>
          <w:sz w:val="22"/>
          <w:szCs w:val="22"/>
        </w:rPr>
        <w:t>..</w:t>
      </w:r>
      <w:r w:rsidRPr="00AF2142">
        <w:rPr>
          <w:sz w:val="22"/>
          <w:szCs w:val="22"/>
        </w:rPr>
        <w:t xml:space="preserve"> 20</w:t>
      </w:r>
      <w:r w:rsidR="00604042">
        <w:rPr>
          <w:sz w:val="22"/>
          <w:szCs w:val="22"/>
        </w:rPr>
        <w:t>21</w:t>
      </w:r>
      <w:r w:rsidRPr="00AF2142">
        <w:rPr>
          <w:sz w:val="22"/>
          <w:szCs w:val="22"/>
        </w:rPr>
        <w:t xml:space="preserve"> r. w Warszawie pomiędzy:</w:t>
      </w:r>
    </w:p>
    <w:p w14:paraId="4C785491" w14:textId="4AA308CD" w:rsidR="00732C77" w:rsidRPr="00AF2142" w:rsidRDefault="00732C77" w:rsidP="0065642F">
      <w:pPr>
        <w:pStyle w:val="Tekstpodstawowy"/>
        <w:spacing w:line="276" w:lineRule="auto"/>
        <w:rPr>
          <w:sz w:val="22"/>
          <w:szCs w:val="22"/>
        </w:rPr>
      </w:pPr>
      <w:r w:rsidRPr="00AF2142">
        <w:rPr>
          <w:sz w:val="22"/>
          <w:szCs w:val="22"/>
        </w:rPr>
        <w:t xml:space="preserve">Skarbem Państwa </w:t>
      </w:r>
      <w:r w:rsidRPr="00AF2142">
        <w:rPr>
          <w:b/>
          <w:sz w:val="22"/>
          <w:szCs w:val="22"/>
        </w:rPr>
        <w:t>–</w:t>
      </w:r>
      <w:r w:rsidRPr="00AF2142">
        <w:rPr>
          <w:sz w:val="22"/>
          <w:szCs w:val="22"/>
        </w:rPr>
        <w:t xml:space="preserve"> Głównym Urzędem Geodezji i Kartografii z siedzibą</w:t>
      </w:r>
      <w:r w:rsidR="00C15195">
        <w:rPr>
          <w:sz w:val="22"/>
          <w:szCs w:val="22"/>
        </w:rPr>
        <w:t xml:space="preserve"> </w:t>
      </w:r>
      <w:r w:rsidRPr="00AF2142">
        <w:rPr>
          <w:sz w:val="22"/>
          <w:szCs w:val="22"/>
        </w:rPr>
        <w:t xml:space="preserve"> ul. Wspólna 2, 00-926 Warszawa, zwanym w dalszej treści Zamawiającym, reprezentowanym przez:</w:t>
      </w:r>
    </w:p>
    <w:p w14:paraId="3F510EC6" w14:textId="77777777" w:rsidR="009E3812" w:rsidRDefault="009E3812" w:rsidP="009E3812">
      <w:pPr>
        <w:pStyle w:val="Lista"/>
        <w:spacing w:line="276" w:lineRule="auto"/>
        <w:ind w:left="0"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Waldemara Izdebskiego </w:t>
      </w:r>
      <w:r w:rsidR="00732C77" w:rsidRPr="00AF2142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="00732C77" w:rsidRPr="00AF2142">
        <w:rPr>
          <w:sz w:val="22"/>
          <w:szCs w:val="22"/>
        </w:rPr>
        <w:t>Głównego</w:t>
      </w:r>
      <w:r w:rsidR="00D74820">
        <w:rPr>
          <w:sz w:val="22"/>
          <w:szCs w:val="22"/>
        </w:rPr>
        <w:t xml:space="preserve"> </w:t>
      </w:r>
      <w:r w:rsidR="00732C77" w:rsidRPr="00AF2142">
        <w:rPr>
          <w:sz w:val="22"/>
          <w:szCs w:val="22"/>
        </w:rPr>
        <w:t>Geodet</w:t>
      </w:r>
      <w:r>
        <w:rPr>
          <w:sz w:val="22"/>
          <w:szCs w:val="22"/>
        </w:rPr>
        <w:t>ę</w:t>
      </w:r>
      <w:r w:rsidR="00BC1786" w:rsidRPr="00AF2142">
        <w:rPr>
          <w:sz w:val="22"/>
          <w:szCs w:val="22"/>
        </w:rPr>
        <w:t xml:space="preserve"> Kraju,</w:t>
      </w:r>
    </w:p>
    <w:p w14:paraId="23B0A270" w14:textId="77777777" w:rsidR="009E3812" w:rsidRPr="00AF2142" w:rsidRDefault="009E3812" w:rsidP="009E3812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4A547ABA" w14:textId="47950F8A" w:rsidR="00393925" w:rsidRPr="009E3812" w:rsidRDefault="00604042" w:rsidP="009E3812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  <w:r>
        <w:rPr>
          <w:b/>
          <w:sz w:val="22"/>
          <w:szCs w:val="22"/>
        </w:rPr>
        <w:t>………………………………………………………………….</w:t>
      </w:r>
      <w:r w:rsidR="009E3812">
        <w:rPr>
          <w:sz w:val="22"/>
          <w:szCs w:val="22"/>
        </w:rPr>
        <w:t xml:space="preserve">, </w:t>
      </w:r>
      <w:r w:rsidR="00CA45B8" w:rsidRPr="00AF2142">
        <w:rPr>
          <w:sz w:val="22"/>
          <w:szCs w:val="22"/>
        </w:rPr>
        <w:t xml:space="preserve">zwanym w dalszej treści </w:t>
      </w:r>
      <w:r w:rsidR="00CA45B8" w:rsidRPr="00AF2142">
        <w:rPr>
          <w:bCs/>
          <w:sz w:val="22"/>
          <w:szCs w:val="22"/>
        </w:rPr>
        <w:t>Wykonawcą</w:t>
      </w:r>
      <w:r w:rsidR="00BC1786" w:rsidRPr="00AF2142">
        <w:rPr>
          <w:bCs/>
          <w:sz w:val="22"/>
          <w:szCs w:val="22"/>
        </w:rPr>
        <w:t xml:space="preserve"> lub Zleceniobiorcą</w:t>
      </w:r>
      <w:r w:rsidR="00CA45B8" w:rsidRPr="00AF2142">
        <w:rPr>
          <w:sz w:val="22"/>
          <w:szCs w:val="22"/>
        </w:rPr>
        <w:t>, zawarta została umowa o treści następującej:</w:t>
      </w:r>
    </w:p>
    <w:p w14:paraId="25F51BD2" w14:textId="77777777" w:rsidR="00867B4E" w:rsidRPr="00AF2142" w:rsidRDefault="00732C77" w:rsidP="00867B4E">
      <w:pPr>
        <w:spacing w:before="240" w:after="120"/>
        <w:jc w:val="center"/>
        <w:rPr>
          <w:b/>
          <w:sz w:val="22"/>
          <w:szCs w:val="22"/>
        </w:rPr>
      </w:pPr>
      <w:r w:rsidRPr="00AF2142">
        <w:rPr>
          <w:b/>
          <w:sz w:val="22"/>
          <w:szCs w:val="22"/>
        </w:rPr>
        <w:t>§ 1</w:t>
      </w:r>
      <w:r w:rsidR="00867B4E" w:rsidRPr="00AF2142">
        <w:rPr>
          <w:b/>
          <w:sz w:val="22"/>
          <w:szCs w:val="22"/>
        </w:rPr>
        <w:t xml:space="preserve"> </w:t>
      </w:r>
    </w:p>
    <w:p w14:paraId="4739107E" w14:textId="77777777" w:rsidR="00732C77" w:rsidRPr="00AF2142" w:rsidRDefault="00867B4E" w:rsidP="00867B4E">
      <w:pPr>
        <w:spacing w:before="120" w:after="120"/>
        <w:jc w:val="center"/>
        <w:rPr>
          <w:b/>
          <w:sz w:val="22"/>
          <w:szCs w:val="22"/>
        </w:rPr>
      </w:pPr>
      <w:r w:rsidRPr="00AF2142">
        <w:rPr>
          <w:b/>
          <w:sz w:val="22"/>
          <w:szCs w:val="22"/>
        </w:rPr>
        <w:t>Przedmiot umowy</w:t>
      </w:r>
    </w:p>
    <w:p w14:paraId="733A9D5E" w14:textId="62D924DE" w:rsidR="00737886" w:rsidRPr="00AF2142" w:rsidRDefault="00732C77" w:rsidP="00A45509">
      <w:pPr>
        <w:pStyle w:val="Akapitzlist"/>
        <w:numPr>
          <w:ilvl w:val="0"/>
          <w:numId w:val="9"/>
        </w:numPr>
        <w:spacing w:after="12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AF2142">
        <w:rPr>
          <w:sz w:val="22"/>
          <w:szCs w:val="22"/>
        </w:rPr>
        <w:t xml:space="preserve">Przedmiotem umowy jest </w:t>
      </w:r>
      <w:r w:rsidR="00EB6B8E" w:rsidRPr="00AF2142">
        <w:rPr>
          <w:sz w:val="22"/>
          <w:szCs w:val="22"/>
        </w:rPr>
        <w:t xml:space="preserve">wykonywanie </w:t>
      </w:r>
      <w:r w:rsidR="00D74820">
        <w:rPr>
          <w:sz w:val="22"/>
          <w:szCs w:val="22"/>
        </w:rPr>
        <w:t xml:space="preserve">przez Zleceniobiorcę </w:t>
      </w:r>
      <w:r w:rsidR="00EB6B8E" w:rsidRPr="00AF2142">
        <w:rPr>
          <w:sz w:val="22"/>
          <w:szCs w:val="22"/>
        </w:rPr>
        <w:t xml:space="preserve">na </w:t>
      </w:r>
      <w:r w:rsidR="00964C72" w:rsidRPr="00AF2142">
        <w:rPr>
          <w:sz w:val="22"/>
          <w:szCs w:val="22"/>
        </w:rPr>
        <w:t xml:space="preserve">rzecz Zamawiającego usługi polegającej </w:t>
      </w:r>
      <w:r w:rsidR="000954E5" w:rsidRPr="00AF2142">
        <w:rPr>
          <w:sz w:val="22"/>
          <w:szCs w:val="22"/>
        </w:rPr>
        <w:t>na „</w:t>
      </w:r>
      <w:r w:rsidR="000954E5" w:rsidRPr="00AF2142">
        <w:rPr>
          <w:i/>
          <w:sz w:val="22"/>
          <w:szCs w:val="22"/>
        </w:rPr>
        <w:t>Opracow</w:t>
      </w:r>
      <w:r w:rsidR="00D74820">
        <w:rPr>
          <w:i/>
          <w:sz w:val="22"/>
          <w:szCs w:val="22"/>
        </w:rPr>
        <w:t>yw</w:t>
      </w:r>
      <w:r w:rsidR="000954E5" w:rsidRPr="00AF2142">
        <w:rPr>
          <w:i/>
          <w:sz w:val="22"/>
          <w:szCs w:val="22"/>
        </w:rPr>
        <w:t>aniu</w:t>
      </w:r>
      <w:r w:rsidRPr="00AF2142">
        <w:rPr>
          <w:i/>
          <w:sz w:val="22"/>
          <w:szCs w:val="22"/>
        </w:rPr>
        <w:t xml:space="preserve"> </w:t>
      </w:r>
      <w:r w:rsidR="00CA45B8" w:rsidRPr="00AF2142">
        <w:rPr>
          <w:i/>
          <w:sz w:val="22"/>
          <w:szCs w:val="22"/>
        </w:rPr>
        <w:t>merytoryczn</w:t>
      </w:r>
      <w:r w:rsidR="000954E5" w:rsidRPr="00AF2142">
        <w:rPr>
          <w:i/>
          <w:sz w:val="22"/>
          <w:szCs w:val="22"/>
        </w:rPr>
        <w:t>ym</w:t>
      </w:r>
      <w:r w:rsidR="00CA45B8" w:rsidRPr="00AF2142">
        <w:rPr>
          <w:i/>
          <w:sz w:val="22"/>
          <w:szCs w:val="22"/>
        </w:rPr>
        <w:t xml:space="preserve"> materiałów na potrzeby działalności Komisji Standaryzacji Nazw Geograficznych poza Granicami Rzeczypospolitej Polskiej przy Głów</w:t>
      </w:r>
      <w:r w:rsidR="00604042">
        <w:rPr>
          <w:i/>
          <w:sz w:val="22"/>
          <w:szCs w:val="22"/>
        </w:rPr>
        <w:t>nym Geodecie Kraju (KSNG) w 2021</w:t>
      </w:r>
      <w:r w:rsidR="00CA45B8" w:rsidRPr="00AF2142">
        <w:rPr>
          <w:i/>
          <w:sz w:val="22"/>
          <w:szCs w:val="22"/>
        </w:rPr>
        <w:t xml:space="preserve"> r.</w:t>
      </w:r>
      <w:r w:rsidR="00904F52">
        <w:rPr>
          <w:i/>
          <w:sz w:val="22"/>
          <w:szCs w:val="22"/>
        </w:rPr>
        <w:t>”</w:t>
      </w:r>
    </w:p>
    <w:p w14:paraId="2AB4190F" w14:textId="77777777" w:rsidR="006E3F14" w:rsidRPr="00AF2142" w:rsidRDefault="006E3F14" w:rsidP="006E3F14">
      <w:pPr>
        <w:pStyle w:val="Akapitzlist"/>
        <w:numPr>
          <w:ilvl w:val="0"/>
          <w:numId w:val="9"/>
        </w:numPr>
        <w:spacing w:after="12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AF2142">
        <w:rPr>
          <w:sz w:val="22"/>
          <w:szCs w:val="22"/>
        </w:rPr>
        <w:t>Szczegółowy opis przedmiotu umowy określa stanowiący integralną część umowy Załącznik nr 1</w:t>
      </w:r>
      <w:r w:rsidR="00D74820">
        <w:rPr>
          <w:sz w:val="22"/>
          <w:szCs w:val="22"/>
        </w:rPr>
        <w:t xml:space="preserve"> do umowy</w:t>
      </w:r>
      <w:r w:rsidRPr="00AF2142">
        <w:rPr>
          <w:sz w:val="22"/>
          <w:szCs w:val="22"/>
        </w:rPr>
        <w:t>.</w:t>
      </w:r>
    </w:p>
    <w:p w14:paraId="5A321C4E" w14:textId="0361007D" w:rsidR="00872B60" w:rsidRPr="00D74820" w:rsidRDefault="000954E5" w:rsidP="00D74820">
      <w:pPr>
        <w:pStyle w:val="Akapitzlist"/>
        <w:numPr>
          <w:ilvl w:val="0"/>
          <w:numId w:val="9"/>
        </w:numPr>
        <w:spacing w:after="12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D74820">
        <w:rPr>
          <w:sz w:val="22"/>
          <w:szCs w:val="22"/>
        </w:rPr>
        <w:t>Usług</w:t>
      </w:r>
      <w:r w:rsidR="00904F52">
        <w:rPr>
          <w:sz w:val="22"/>
          <w:szCs w:val="22"/>
        </w:rPr>
        <w:t>a</w:t>
      </w:r>
      <w:r w:rsidRPr="00D74820">
        <w:rPr>
          <w:sz w:val="22"/>
          <w:szCs w:val="22"/>
        </w:rPr>
        <w:t>, o któr</w:t>
      </w:r>
      <w:r w:rsidR="00904F52">
        <w:rPr>
          <w:sz w:val="22"/>
          <w:szCs w:val="22"/>
        </w:rPr>
        <w:t xml:space="preserve">ej </w:t>
      </w:r>
      <w:r w:rsidRPr="00D74820">
        <w:rPr>
          <w:sz w:val="22"/>
          <w:szCs w:val="22"/>
        </w:rPr>
        <w:t>mowa w ust.1</w:t>
      </w:r>
      <w:r w:rsidR="006E3F14" w:rsidRPr="00D74820">
        <w:rPr>
          <w:sz w:val="22"/>
          <w:szCs w:val="22"/>
        </w:rPr>
        <w:t xml:space="preserve"> będ</w:t>
      </w:r>
      <w:r w:rsidR="00904F52">
        <w:rPr>
          <w:sz w:val="22"/>
          <w:szCs w:val="22"/>
        </w:rPr>
        <w:t xml:space="preserve">zie </w:t>
      </w:r>
      <w:r w:rsidRPr="00D74820">
        <w:rPr>
          <w:sz w:val="22"/>
          <w:szCs w:val="22"/>
        </w:rPr>
        <w:t xml:space="preserve">świadczona </w:t>
      </w:r>
      <w:r w:rsidR="006E3F14" w:rsidRPr="00D74820">
        <w:rPr>
          <w:sz w:val="22"/>
          <w:szCs w:val="22"/>
        </w:rPr>
        <w:t xml:space="preserve">przez Wykonawcę w okresie obowiązywania umowy w </w:t>
      </w:r>
      <w:r w:rsidRPr="00D74820">
        <w:rPr>
          <w:sz w:val="22"/>
          <w:szCs w:val="22"/>
        </w:rPr>
        <w:t xml:space="preserve">wymiarze </w:t>
      </w:r>
      <w:r w:rsidR="00D74820" w:rsidRPr="00D74820">
        <w:rPr>
          <w:sz w:val="22"/>
          <w:szCs w:val="22"/>
        </w:rPr>
        <w:t xml:space="preserve">nieprzekraczającym </w:t>
      </w:r>
      <w:r w:rsidR="00604042">
        <w:rPr>
          <w:b/>
          <w:sz w:val="22"/>
          <w:szCs w:val="22"/>
        </w:rPr>
        <w:t>64</w:t>
      </w:r>
      <w:r w:rsidR="006E3F14" w:rsidRPr="00D74820">
        <w:rPr>
          <w:b/>
          <w:sz w:val="22"/>
          <w:szCs w:val="22"/>
        </w:rPr>
        <w:t>0 godzin</w:t>
      </w:r>
      <w:r w:rsidR="00D74820">
        <w:rPr>
          <w:sz w:val="22"/>
          <w:szCs w:val="22"/>
        </w:rPr>
        <w:t>; p</w:t>
      </w:r>
      <w:r w:rsidR="00BC1786" w:rsidRPr="00D74820">
        <w:rPr>
          <w:sz w:val="22"/>
          <w:szCs w:val="22"/>
        </w:rPr>
        <w:t>od pojęciem godziny Strony rozumieją godzinę zegarową (60 minut) faktycznego wykonywania czynności</w:t>
      </w:r>
      <w:r w:rsidR="000C2B63">
        <w:rPr>
          <w:sz w:val="22"/>
          <w:szCs w:val="22"/>
        </w:rPr>
        <w:t xml:space="preserve"> objętych umową. Nie dopuszcza się wliczania do czasu świadczenia usług</w:t>
      </w:r>
      <w:r w:rsidR="00904F52">
        <w:rPr>
          <w:sz w:val="22"/>
          <w:szCs w:val="22"/>
        </w:rPr>
        <w:t>i</w:t>
      </w:r>
      <w:r w:rsidR="000C2B63">
        <w:rPr>
          <w:sz w:val="22"/>
          <w:szCs w:val="22"/>
        </w:rPr>
        <w:t xml:space="preserve"> czasu dojazdów, przejazdów jak też innych czynności niewynikających bezpośrednio z realizacji umowy.</w:t>
      </w:r>
    </w:p>
    <w:p w14:paraId="4F74BD98" w14:textId="77777777" w:rsidR="00CA45B8" w:rsidRPr="00AF2142" w:rsidRDefault="00CA45B8" w:rsidP="00393925">
      <w:pPr>
        <w:pStyle w:val="Akapitzlist"/>
        <w:spacing w:after="120" w:line="276" w:lineRule="auto"/>
        <w:ind w:left="0"/>
        <w:rPr>
          <w:sz w:val="22"/>
          <w:szCs w:val="22"/>
        </w:rPr>
      </w:pPr>
    </w:p>
    <w:p w14:paraId="4C9A4137" w14:textId="77777777" w:rsidR="00732C77" w:rsidRPr="00AF2142" w:rsidRDefault="00732C77" w:rsidP="00867B4E">
      <w:pPr>
        <w:pStyle w:val="Akapitzlist"/>
        <w:spacing w:after="120" w:line="276" w:lineRule="auto"/>
        <w:ind w:left="0"/>
        <w:jc w:val="center"/>
        <w:rPr>
          <w:b/>
          <w:sz w:val="22"/>
          <w:szCs w:val="22"/>
        </w:rPr>
      </w:pPr>
      <w:r w:rsidRPr="00AF2142">
        <w:rPr>
          <w:b/>
          <w:sz w:val="22"/>
          <w:szCs w:val="22"/>
        </w:rPr>
        <w:t>§ 2</w:t>
      </w:r>
    </w:p>
    <w:p w14:paraId="54C4C261" w14:textId="77777777" w:rsidR="00867B4E" w:rsidRPr="00AF2142" w:rsidRDefault="00867B4E" w:rsidP="0079132B">
      <w:pPr>
        <w:pStyle w:val="Akapitzlist"/>
        <w:spacing w:before="120" w:after="120" w:line="276" w:lineRule="auto"/>
        <w:ind w:left="0"/>
        <w:contextualSpacing w:val="0"/>
        <w:jc w:val="center"/>
        <w:rPr>
          <w:b/>
          <w:sz w:val="22"/>
          <w:szCs w:val="22"/>
        </w:rPr>
      </w:pPr>
      <w:r w:rsidRPr="00AF2142">
        <w:rPr>
          <w:b/>
          <w:sz w:val="22"/>
          <w:szCs w:val="22"/>
        </w:rPr>
        <w:t>Termin umowy</w:t>
      </w:r>
    </w:p>
    <w:p w14:paraId="1B61F68E" w14:textId="3FCADAB9" w:rsidR="000954E5" w:rsidRPr="00AF2142" w:rsidRDefault="001E6990" w:rsidP="0079132B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AF2142">
        <w:rPr>
          <w:sz w:val="22"/>
          <w:szCs w:val="22"/>
        </w:rPr>
        <w:t>P</w:t>
      </w:r>
      <w:r w:rsidR="000954E5" w:rsidRPr="00AF2142">
        <w:rPr>
          <w:sz w:val="22"/>
          <w:szCs w:val="22"/>
        </w:rPr>
        <w:t xml:space="preserve">rzedmiot umowy wykonywany będzie w </w:t>
      </w:r>
      <w:r w:rsidR="00D74820">
        <w:rPr>
          <w:sz w:val="22"/>
          <w:szCs w:val="22"/>
        </w:rPr>
        <w:t xml:space="preserve">okresie </w:t>
      </w:r>
      <w:r w:rsidR="000954E5" w:rsidRPr="00AF2142">
        <w:rPr>
          <w:sz w:val="22"/>
          <w:szCs w:val="22"/>
        </w:rPr>
        <w:t>od dnia zawarcia umowy</w:t>
      </w:r>
      <w:r w:rsidRPr="00AF2142">
        <w:rPr>
          <w:sz w:val="22"/>
          <w:szCs w:val="22"/>
        </w:rPr>
        <w:t xml:space="preserve"> </w:t>
      </w:r>
      <w:r w:rsidR="00137FEF" w:rsidRPr="00AF2142">
        <w:rPr>
          <w:sz w:val="22"/>
          <w:szCs w:val="22"/>
        </w:rPr>
        <w:t xml:space="preserve">do </w:t>
      </w:r>
      <w:r w:rsidR="00DF4ACC">
        <w:rPr>
          <w:b/>
          <w:sz w:val="22"/>
          <w:szCs w:val="22"/>
        </w:rPr>
        <w:t>17</w:t>
      </w:r>
      <w:r w:rsidR="00CA45B8" w:rsidRPr="00AF2142">
        <w:rPr>
          <w:b/>
          <w:sz w:val="22"/>
          <w:szCs w:val="22"/>
        </w:rPr>
        <w:t xml:space="preserve"> grudnia</w:t>
      </w:r>
      <w:r w:rsidR="006A6A68" w:rsidRPr="00AF2142">
        <w:rPr>
          <w:b/>
          <w:sz w:val="22"/>
          <w:szCs w:val="22"/>
        </w:rPr>
        <w:t xml:space="preserve"> </w:t>
      </w:r>
      <w:r w:rsidR="00604042">
        <w:rPr>
          <w:b/>
          <w:sz w:val="22"/>
          <w:szCs w:val="22"/>
        </w:rPr>
        <w:t>2021</w:t>
      </w:r>
      <w:r w:rsidR="00732C77" w:rsidRPr="00AF2142">
        <w:rPr>
          <w:b/>
          <w:sz w:val="22"/>
          <w:szCs w:val="22"/>
        </w:rPr>
        <w:t xml:space="preserve"> r</w:t>
      </w:r>
      <w:r w:rsidR="00886089" w:rsidRPr="00AF2142">
        <w:rPr>
          <w:b/>
          <w:sz w:val="22"/>
          <w:szCs w:val="22"/>
        </w:rPr>
        <w:t>.</w:t>
      </w:r>
      <w:r w:rsidR="000D2F72" w:rsidRPr="00AF2142">
        <w:rPr>
          <w:color w:val="FF0000"/>
          <w:sz w:val="22"/>
          <w:szCs w:val="22"/>
        </w:rPr>
        <w:t xml:space="preserve"> </w:t>
      </w:r>
      <w:r w:rsidR="0079132B" w:rsidRPr="00AF2142">
        <w:rPr>
          <w:sz w:val="22"/>
          <w:szCs w:val="22"/>
        </w:rPr>
        <w:t xml:space="preserve">lub do wyczerpania </w:t>
      </w:r>
      <w:r w:rsidR="00904F52" w:rsidRPr="00AF2142">
        <w:rPr>
          <w:sz w:val="22"/>
          <w:szCs w:val="22"/>
        </w:rPr>
        <w:t>w tym okresie</w:t>
      </w:r>
      <w:r w:rsidR="00904F52">
        <w:rPr>
          <w:b/>
          <w:sz w:val="22"/>
          <w:szCs w:val="22"/>
        </w:rPr>
        <w:t xml:space="preserve"> </w:t>
      </w:r>
      <w:r w:rsidR="00604042">
        <w:rPr>
          <w:b/>
          <w:sz w:val="22"/>
          <w:szCs w:val="22"/>
        </w:rPr>
        <w:t>limitu 64</w:t>
      </w:r>
      <w:r w:rsidR="0079132B" w:rsidRPr="00AF2142">
        <w:rPr>
          <w:b/>
          <w:sz w:val="22"/>
          <w:szCs w:val="22"/>
        </w:rPr>
        <w:t>0 godzin</w:t>
      </w:r>
      <w:r w:rsidR="0079132B" w:rsidRPr="00AF2142">
        <w:rPr>
          <w:sz w:val="22"/>
          <w:szCs w:val="22"/>
        </w:rPr>
        <w:t>.</w:t>
      </w:r>
    </w:p>
    <w:p w14:paraId="183C6DF8" w14:textId="2EDE10C5" w:rsidR="0098050B" w:rsidRPr="0098050B" w:rsidRDefault="0079132B" w:rsidP="0098050B">
      <w:pPr>
        <w:numPr>
          <w:ilvl w:val="0"/>
          <w:numId w:val="19"/>
        </w:numPr>
        <w:spacing w:after="120" w:line="276" w:lineRule="auto"/>
        <w:ind w:left="426" w:hanging="426"/>
        <w:jc w:val="both"/>
        <w:rPr>
          <w:sz w:val="22"/>
          <w:szCs w:val="22"/>
        </w:rPr>
      </w:pPr>
      <w:r w:rsidRPr="00AF2142">
        <w:rPr>
          <w:sz w:val="22"/>
          <w:szCs w:val="22"/>
        </w:rPr>
        <w:t xml:space="preserve">Zamawiający zastrzega sobie prawo niewykorzystania limitu godzin określonego w ust. 1. Strony ustalają, iż z tytułu niewykorzystania </w:t>
      </w:r>
      <w:r w:rsidR="00C15195">
        <w:rPr>
          <w:sz w:val="22"/>
          <w:szCs w:val="22"/>
        </w:rPr>
        <w:t xml:space="preserve"> </w:t>
      </w:r>
      <w:r w:rsidRPr="00AF2142">
        <w:rPr>
          <w:sz w:val="22"/>
          <w:szCs w:val="22"/>
        </w:rPr>
        <w:t>przez Zamawiającego limitu godzin Wykonawcy nie przysługują żadne roszczenia.</w:t>
      </w:r>
    </w:p>
    <w:p w14:paraId="61538867" w14:textId="77777777" w:rsidR="00732C77" w:rsidRPr="00AF2142" w:rsidRDefault="00732C77" w:rsidP="00867B4E">
      <w:pPr>
        <w:spacing w:before="240" w:after="120"/>
        <w:jc w:val="center"/>
        <w:rPr>
          <w:b/>
          <w:sz w:val="22"/>
          <w:szCs w:val="22"/>
        </w:rPr>
      </w:pPr>
      <w:r w:rsidRPr="00AF2142">
        <w:rPr>
          <w:b/>
          <w:sz w:val="22"/>
          <w:szCs w:val="22"/>
        </w:rPr>
        <w:t>§ 3</w:t>
      </w:r>
    </w:p>
    <w:p w14:paraId="5CA4B1EE" w14:textId="77777777" w:rsidR="00867B4E" w:rsidRPr="00AF2142" w:rsidRDefault="00867B4E" w:rsidP="00867B4E">
      <w:pPr>
        <w:spacing w:before="120" w:after="120"/>
        <w:jc w:val="center"/>
        <w:rPr>
          <w:b/>
          <w:sz w:val="22"/>
          <w:szCs w:val="22"/>
        </w:rPr>
      </w:pPr>
      <w:r w:rsidRPr="00AF2142">
        <w:rPr>
          <w:b/>
          <w:sz w:val="22"/>
          <w:szCs w:val="22"/>
        </w:rPr>
        <w:t>Wynagrodzenie</w:t>
      </w:r>
    </w:p>
    <w:p w14:paraId="0FFE168E" w14:textId="7028B230" w:rsidR="00D904EE" w:rsidRPr="00D904EE" w:rsidRDefault="00D904EE" w:rsidP="00D904EE">
      <w:pPr>
        <w:pStyle w:val="Akapitzlist"/>
        <w:numPr>
          <w:ilvl w:val="0"/>
          <w:numId w:val="18"/>
        </w:numPr>
        <w:spacing w:after="120" w:line="276" w:lineRule="auto"/>
        <w:ind w:left="425" w:hanging="425"/>
        <w:contextualSpacing w:val="0"/>
        <w:jc w:val="both"/>
        <w:rPr>
          <w:b/>
          <w:sz w:val="22"/>
          <w:szCs w:val="22"/>
        </w:rPr>
      </w:pPr>
      <w:r w:rsidRPr="00AF2142">
        <w:rPr>
          <w:sz w:val="22"/>
          <w:szCs w:val="22"/>
        </w:rPr>
        <w:t>Zamawiający zobowiązuje się zapłacić Wykonawcy za wykonanie czynności określony</w:t>
      </w:r>
      <w:r>
        <w:rPr>
          <w:sz w:val="22"/>
          <w:szCs w:val="22"/>
        </w:rPr>
        <w:t>ch w § 1 wynagrodzenie w kwocie…………….... zł</w:t>
      </w:r>
      <w:r w:rsidRPr="00AF2142">
        <w:rPr>
          <w:sz w:val="22"/>
          <w:szCs w:val="22"/>
        </w:rPr>
        <w:t xml:space="preserve"> brutto (słownie</w:t>
      </w:r>
      <w:r>
        <w:rPr>
          <w:sz w:val="22"/>
          <w:szCs w:val="22"/>
        </w:rPr>
        <w:t>:.……………….……..…..</w:t>
      </w:r>
      <w:r w:rsidRPr="00AF2142">
        <w:rPr>
          <w:sz w:val="22"/>
          <w:szCs w:val="22"/>
        </w:rPr>
        <w:t>)</w:t>
      </w:r>
      <w:r>
        <w:rPr>
          <w:sz w:val="22"/>
          <w:szCs w:val="22"/>
        </w:rPr>
        <w:t>, w tym kwota netto:………………..zł (słownie:………………………………………….), wartość podatku VAT: ………………zł (słownie:…………………………………..….),</w:t>
      </w:r>
      <w:r w:rsidRPr="00AF2142">
        <w:rPr>
          <w:sz w:val="22"/>
          <w:szCs w:val="22"/>
        </w:rPr>
        <w:t xml:space="preserve"> za każdą godzinę wykonywania czynności przewidzianych umową.</w:t>
      </w:r>
    </w:p>
    <w:p w14:paraId="14B92CB7" w14:textId="5A45132D" w:rsidR="00373F25" w:rsidRPr="00AF2142" w:rsidRDefault="00DA27B3" w:rsidP="00DA27B3">
      <w:pPr>
        <w:pStyle w:val="Akapitzlist"/>
        <w:numPr>
          <w:ilvl w:val="0"/>
          <w:numId w:val="18"/>
        </w:numPr>
        <w:spacing w:after="120" w:line="276" w:lineRule="auto"/>
        <w:ind w:left="425" w:hanging="425"/>
        <w:contextualSpacing w:val="0"/>
        <w:jc w:val="both"/>
        <w:rPr>
          <w:b/>
          <w:sz w:val="22"/>
          <w:szCs w:val="22"/>
        </w:rPr>
      </w:pPr>
      <w:r w:rsidRPr="00AF2142">
        <w:rPr>
          <w:sz w:val="22"/>
          <w:szCs w:val="22"/>
        </w:rPr>
        <w:t>Maksymalne łączne wynagrodzenie za wykonywanie przedmiotu umo</w:t>
      </w:r>
      <w:r w:rsidR="00DF4ACC">
        <w:rPr>
          <w:sz w:val="22"/>
          <w:szCs w:val="22"/>
        </w:rPr>
        <w:t xml:space="preserve">wy, stanowiące iloczyn liczby </w:t>
      </w:r>
      <w:r w:rsidR="00604042">
        <w:rPr>
          <w:b/>
          <w:sz w:val="22"/>
          <w:szCs w:val="22"/>
        </w:rPr>
        <w:t>64</w:t>
      </w:r>
      <w:r w:rsidRPr="00E1181F">
        <w:rPr>
          <w:b/>
          <w:sz w:val="22"/>
          <w:szCs w:val="22"/>
        </w:rPr>
        <w:t>0 godzin</w:t>
      </w:r>
      <w:r w:rsidRPr="00AF2142">
        <w:rPr>
          <w:sz w:val="22"/>
          <w:szCs w:val="22"/>
        </w:rPr>
        <w:t xml:space="preserve"> zegarowych i wysokości wynagrodzenia za godzinę wykonywanych czynności, o którym mowa w ust. 1,</w:t>
      </w:r>
      <w:r w:rsidR="00373F25" w:rsidRPr="00AF2142">
        <w:rPr>
          <w:sz w:val="22"/>
          <w:szCs w:val="22"/>
        </w:rPr>
        <w:t xml:space="preserve"> w</w:t>
      </w:r>
      <w:r w:rsidR="00D11E63">
        <w:rPr>
          <w:sz w:val="22"/>
          <w:szCs w:val="22"/>
        </w:rPr>
        <w:t xml:space="preserve">yniesie </w:t>
      </w:r>
      <w:r w:rsidR="00604042" w:rsidRPr="00604042">
        <w:rPr>
          <w:sz w:val="22"/>
          <w:szCs w:val="22"/>
        </w:rPr>
        <w:t>……………</w:t>
      </w:r>
      <w:r w:rsidR="00604042">
        <w:rPr>
          <w:b/>
          <w:sz w:val="22"/>
          <w:szCs w:val="22"/>
        </w:rPr>
        <w:t xml:space="preserve"> </w:t>
      </w:r>
      <w:r w:rsidR="00D904EE" w:rsidRPr="00AF2142">
        <w:rPr>
          <w:sz w:val="22"/>
          <w:szCs w:val="22"/>
        </w:rPr>
        <w:t xml:space="preserve">zł brutto </w:t>
      </w:r>
      <w:r w:rsidR="00D904EE">
        <w:rPr>
          <w:sz w:val="22"/>
          <w:szCs w:val="22"/>
        </w:rPr>
        <w:t>(słownie:………………………………………</w:t>
      </w:r>
      <w:r w:rsidR="00D904EE" w:rsidRPr="00AF2142">
        <w:rPr>
          <w:sz w:val="22"/>
          <w:szCs w:val="22"/>
        </w:rPr>
        <w:t>)</w:t>
      </w:r>
      <w:r w:rsidR="00D904EE">
        <w:rPr>
          <w:sz w:val="22"/>
          <w:szCs w:val="22"/>
        </w:rPr>
        <w:t xml:space="preserve">, w tym kwota netto:………………..zł (słownie:…………………………………….), wartość podatku VAT: …………………..zł (słownie:…………………………….); </w:t>
      </w:r>
      <w:r w:rsidR="00D74820">
        <w:rPr>
          <w:sz w:val="22"/>
          <w:szCs w:val="22"/>
        </w:rPr>
        <w:t>m</w:t>
      </w:r>
      <w:r w:rsidR="00D74820" w:rsidRPr="00AF2142">
        <w:rPr>
          <w:sz w:val="22"/>
          <w:szCs w:val="22"/>
        </w:rPr>
        <w:t>aksymalne łączne wynagrodzenie</w:t>
      </w:r>
      <w:r w:rsidR="00D74820">
        <w:rPr>
          <w:sz w:val="22"/>
          <w:szCs w:val="22"/>
        </w:rPr>
        <w:t xml:space="preserve"> należne jest Zleceniobiorcy wyłącznie w przypadku pełnego wykorzystania limitu godzin. </w:t>
      </w:r>
    </w:p>
    <w:p w14:paraId="1EF513B7" w14:textId="77777777" w:rsidR="00373F25" w:rsidRDefault="00AA177C" w:rsidP="00DA27B3">
      <w:pPr>
        <w:pStyle w:val="Akapitzlist"/>
        <w:numPr>
          <w:ilvl w:val="0"/>
          <w:numId w:val="18"/>
        </w:numPr>
        <w:spacing w:after="12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AF2142">
        <w:rPr>
          <w:sz w:val="22"/>
          <w:szCs w:val="22"/>
        </w:rPr>
        <w:lastRenderedPageBreak/>
        <w:t>Wynagrodzeni</w:t>
      </w:r>
      <w:r w:rsidR="0079132B" w:rsidRPr="00AF2142">
        <w:rPr>
          <w:sz w:val="22"/>
          <w:szCs w:val="22"/>
        </w:rPr>
        <w:t>e</w:t>
      </w:r>
      <w:r w:rsidRPr="00AF2142">
        <w:rPr>
          <w:sz w:val="22"/>
          <w:szCs w:val="22"/>
        </w:rPr>
        <w:t>, o którym mowa w ust. 2,</w:t>
      </w:r>
      <w:r w:rsidR="00CB61CD" w:rsidRPr="00AF2142">
        <w:rPr>
          <w:sz w:val="22"/>
          <w:szCs w:val="22"/>
        </w:rPr>
        <w:t xml:space="preserve"> pł</w:t>
      </w:r>
      <w:r w:rsidRPr="00AF2142">
        <w:rPr>
          <w:sz w:val="22"/>
          <w:szCs w:val="22"/>
        </w:rPr>
        <w:t>atne będzie przez Zamawiającego w częściach po zakończeniu każdego miesiąca kalendarzowego obowiązywania umowy</w:t>
      </w:r>
      <w:r w:rsidR="0079132B" w:rsidRPr="00AF2142">
        <w:rPr>
          <w:sz w:val="22"/>
          <w:szCs w:val="22"/>
        </w:rPr>
        <w:t xml:space="preserve"> i wynikać będzie z iloczynu ceny jednostkowej za godzinę, o której mowa w ust. 1 i </w:t>
      </w:r>
      <w:r w:rsidR="00904F52">
        <w:rPr>
          <w:sz w:val="22"/>
          <w:szCs w:val="22"/>
        </w:rPr>
        <w:t xml:space="preserve">liczby </w:t>
      </w:r>
      <w:r w:rsidR="0079132B" w:rsidRPr="00AF2142">
        <w:rPr>
          <w:sz w:val="22"/>
          <w:szCs w:val="22"/>
        </w:rPr>
        <w:t>godzin wykonanej i odebranej usługi.</w:t>
      </w:r>
    </w:p>
    <w:p w14:paraId="3B0225E7" w14:textId="77777777" w:rsidR="00AA177C" w:rsidRPr="00AF2142" w:rsidRDefault="00AA177C" w:rsidP="00DA27B3">
      <w:pPr>
        <w:pStyle w:val="Akapitzlist"/>
        <w:numPr>
          <w:ilvl w:val="0"/>
          <w:numId w:val="18"/>
        </w:numPr>
        <w:spacing w:after="12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AF2142">
        <w:rPr>
          <w:sz w:val="22"/>
          <w:szCs w:val="22"/>
        </w:rPr>
        <w:t xml:space="preserve">Wynagrodzenie, o którym mowa w ust. </w:t>
      </w:r>
      <w:r w:rsidR="00D505FE" w:rsidRPr="00AF2142">
        <w:rPr>
          <w:sz w:val="22"/>
          <w:szCs w:val="22"/>
        </w:rPr>
        <w:t>3</w:t>
      </w:r>
      <w:r w:rsidRPr="00AF2142">
        <w:rPr>
          <w:sz w:val="22"/>
          <w:szCs w:val="22"/>
        </w:rPr>
        <w:t xml:space="preserve"> płatne będzie </w:t>
      </w:r>
      <w:r w:rsidR="00BC55E1" w:rsidRPr="00AF2142">
        <w:rPr>
          <w:sz w:val="22"/>
          <w:szCs w:val="22"/>
        </w:rPr>
        <w:t xml:space="preserve">w terminie 14 dni od dnia doręczenia Zamawiającemu prawidłowo wystawionego rachunku/faktury, </w:t>
      </w:r>
      <w:r w:rsidRPr="00AF2142">
        <w:rPr>
          <w:sz w:val="22"/>
          <w:szCs w:val="22"/>
        </w:rPr>
        <w:t xml:space="preserve">na podstawie zaakceptowanego przez Zamawiającego zestawienia czynności wykonanych w ramach umowy, z wyszczególnieniem </w:t>
      </w:r>
      <w:r w:rsidR="00BC55E1" w:rsidRPr="00AF2142">
        <w:rPr>
          <w:sz w:val="22"/>
          <w:szCs w:val="22"/>
        </w:rPr>
        <w:t>liczby godzin poświęconych na poszczególne czynności.</w:t>
      </w:r>
    </w:p>
    <w:p w14:paraId="5C74E143" w14:textId="77777777" w:rsidR="00167C72" w:rsidRPr="00AF2142" w:rsidRDefault="00167C72" w:rsidP="00167C72">
      <w:pPr>
        <w:pStyle w:val="Akapitzlist"/>
        <w:numPr>
          <w:ilvl w:val="0"/>
          <w:numId w:val="18"/>
        </w:numPr>
        <w:spacing w:after="12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AF2142">
        <w:rPr>
          <w:sz w:val="22"/>
          <w:szCs w:val="22"/>
        </w:rPr>
        <w:t>Uprawnionym do akceptacji bąd</w:t>
      </w:r>
      <w:r w:rsidR="00E1181F">
        <w:rPr>
          <w:sz w:val="22"/>
          <w:szCs w:val="22"/>
        </w:rPr>
        <w:t xml:space="preserve">ź odmowy akceptacji zestawienia, o którym mowa w ust. 4, </w:t>
      </w:r>
      <w:r w:rsidRPr="00AF2142">
        <w:rPr>
          <w:sz w:val="22"/>
          <w:szCs w:val="22"/>
        </w:rPr>
        <w:t xml:space="preserve">jest Dyrektor Departamentu Geodezji, Kartografii i Systemów Informacji Geograficznej Głównego Urzędu Geodezji i Kartografii. </w:t>
      </w:r>
    </w:p>
    <w:p w14:paraId="0AF2B916" w14:textId="7BC8C02D" w:rsidR="00167C72" w:rsidRPr="00AF2142" w:rsidRDefault="00167C72" w:rsidP="00867B4E">
      <w:pPr>
        <w:pStyle w:val="Akapitzlist"/>
        <w:numPr>
          <w:ilvl w:val="0"/>
          <w:numId w:val="18"/>
        </w:numPr>
        <w:spacing w:after="12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AF2142">
        <w:rPr>
          <w:sz w:val="22"/>
          <w:szCs w:val="22"/>
        </w:rPr>
        <w:t>Zapłata wynagrodzenia nastąpi na rachunek W</w:t>
      </w:r>
      <w:r w:rsidR="00604042">
        <w:rPr>
          <w:sz w:val="22"/>
          <w:szCs w:val="22"/>
        </w:rPr>
        <w:t>ykonawcy nr ………………………………………..</w:t>
      </w:r>
      <w:r w:rsidR="00D11E63">
        <w:rPr>
          <w:sz w:val="22"/>
          <w:szCs w:val="22"/>
        </w:rPr>
        <w:t>.</w:t>
      </w:r>
      <w:r w:rsidR="0045647D">
        <w:rPr>
          <w:sz w:val="22"/>
          <w:szCs w:val="22"/>
        </w:rPr>
        <w:br/>
      </w:r>
      <w:r w:rsidRPr="00AF2142">
        <w:rPr>
          <w:sz w:val="22"/>
          <w:szCs w:val="22"/>
        </w:rPr>
        <w:t>Za datę płatności przyjmuje się datę obciążenia rachunku bankowego Zamawiającego.</w:t>
      </w:r>
    </w:p>
    <w:p w14:paraId="1CB32A21" w14:textId="77777777" w:rsidR="001D6EF8" w:rsidRPr="00AF2142" w:rsidRDefault="001D6EF8" w:rsidP="001D6EF8">
      <w:pPr>
        <w:pStyle w:val="Tekstpodstawowywcity2"/>
        <w:numPr>
          <w:ilvl w:val="0"/>
          <w:numId w:val="18"/>
        </w:numPr>
        <w:spacing w:after="120" w:line="276" w:lineRule="auto"/>
        <w:ind w:left="426" w:hanging="426"/>
        <w:rPr>
          <w:sz w:val="22"/>
          <w:szCs w:val="22"/>
        </w:rPr>
      </w:pPr>
      <w:r w:rsidRPr="00AF2142">
        <w:rPr>
          <w:sz w:val="22"/>
          <w:szCs w:val="22"/>
        </w:rPr>
        <w:t>Zmiana nu</w:t>
      </w:r>
      <w:r w:rsidR="00D505FE" w:rsidRPr="00AF2142">
        <w:rPr>
          <w:sz w:val="22"/>
          <w:szCs w:val="22"/>
        </w:rPr>
        <w:t xml:space="preserve">meru </w:t>
      </w:r>
      <w:r w:rsidR="00D74820" w:rsidRPr="00AF2142">
        <w:rPr>
          <w:sz w:val="22"/>
          <w:szCs w:val="22"/>
        </w:rPr>
        <w:t xml:space="preserve">rachunku bankowego </w:t>
      </w:r>
      <w:r w:rsidR="00D505FE" w:rsidRPr="00AF2142">
        <w:rPr>
          <w:sz w:val="22"/>
          <w:szCs w:val="22"/>
        </w:rPr>
        <w:t>wymienionego w ust. 6</w:t>
      </w:r>
      <w:r w:rsidRPr="00AF2142">
        <w:rPr>
          <w:sz w:val="22"/>
          <w:szCs w:val="22"/>
        </w:rPr>
        <w:t xml:space="preserve"> nie wymaga sporządzenia aneksu do umowy lecz pisemnego powiadomienia o tym Zamawiającego i staje się skuteczna z chwilą otrzymania przez Zamawiającego pisma</w:t>
      </w:r>
      <w:r w:rsidR="00D74820">
        <w:rPr>
          <w:sz w:val="22"/>
          <w:szCs w:val="22"/>
        </w:rPr>
        <w:t xml:space="preserve"> wskazującego nowy numer </w:t>
      </w:r>
      <w:r w:rsidR="00D74820" w:rsidRPr="00AF2142">
        <w:rPr>
          <w:sz w:val="22"/>
          <w:szCs w:val="22"/>
        </w:rPr>
        <w:t>rachunku bankowego</w:t>
      </w:r>
      <w:r w:rsidRPr="00AF2142">
        <w:rPr>
          <w:sz w:val="22"/>
          <w:szCs w:val="22"/>
        </w:rPr>
        <w:t>.</w:t>
      </w:r>
    </w:p>
    <w:p w14:paraId="2064031D" w14:textId="77777777" w:rsidR="00F70113" w:rsidRPr="00AF2142" w:rsidRDefault="001D6EF8" w:rsidP="00BC1786">
      <w:pPr>
        <w:pStyle w:val="Akapitzlist"/>
        <w:numPr>
          <w:ilvl w:val="0"/>
          <w:numId w:val="18"/>
        </w:numPr>
        <w:spacing w:after="120" w:line="276" w:lineRule="auto"/>
        <w:ind w:left="426" w:hanging="426"/>
        <w:jc w:val="both"/>
        <w:rPr>
          <w:b/>
          <w:sz w:val="22"/>
          <w:szCs w:val="22"/>
        </w:rPr>
      </w:pPr>
      <w:r w:rsidRPr="00AF2142">
        <w:rPr>
          <w:sz w:val="22"/>
          <w:szCs w:val="22"/>
        </w:rPr>
        <w:t>Wynagrodzenie wskazane w ust. 2</w:t>
      </w:r>
      <w:r w:rsidR="00F70113" w:rsidRPr="00AF2142">
        <w:rPr>
          <w:sz w:val="22"/>
          <w:szCs w:val="22"/>
        </w:rPr>
        <w:t xml:space="preserve"> pokrywa wszelkie koszty, jakie poniesie Wykonawca w związku z wykonywaniem umowy i stanowi górną granicę odpowiedzialności finansowej Zamawiającego.</w:t>
      </w:r>
    </w:p>
    <w:p w14:paraId="37D8422F" w14:textId="77777777" w:rsidR="00D30032" w:rsidRPr="00AF2142" w:rsidRDefault="00D30032" w:rsidP="00D70E31">
      <w:pPr>
        <w:spacing w:before="240" w:after="120"/>
        <w:jc w:val="center"/>
        <w:rPr>
          <w:b/>
          <w:sz w:val="22"/>
          <w:szCs w:val="22"/>
        </w:rPr>
      </w:pPr>
      <w:r w:rsidRPr="00AF2142">
        <w:rPr>
          <w:b/>
          <w:sz w:val="22"/>
          <w:szCs w:val="22"/>
        </w:rPr>
        <w:t>§ 4</w:t>
      </w:r>
    </w:p>
    <w:p w14:paraId="7E6FC5F5" w14:textId="77777777" w:rsidR="00867B4E" w:rsidRPr="00AF2142" w:rsidRDefault="0079132B" w:rsidP="0079132B">
      <w:pPr>
        <w:spacing w:before="240" w:after="120"/>
        <w:jc w:val="center"/>
        <w:rPr>
          <w:b/>
          <w:sz w:val="22"/>
          <w:szCs w:val="22"/>
        </w:rPr>
      </w:pPr>
      <w:r w:rsidRPr="00AF2142">
        <w:rPr>
          <w:b/>
          <w:sz w:val="22"/>
          <w:szCs w:val="22"/>
        </w:rPr>
        <w:t>Obowiązki Stron</w:t>
      </w:r>
    </w:p>
    <w:p w14:paraId="210A53BF" w14:textId="77777777" w:rsidR="001D6EF8" w:rsidRPr="00AF2142" w:rsidRDefault="001D6EF8" w:rsidP="001D6EF8">
      <w:pPr>
        <w:pStyle w:val="Default"/>
        <w:numPr>
          <w:ilvl w:val="0"/>
          <w:numId w:val="8"/>
        </w:numPr>
        <w:spacing w:after="120" w:line="276" w:lineRule="auto"/>
        <w:jc w:val="both"/>
        <w:rPr>
          <w:color w:val="auto"/>
          <w:sz w:val="22"/>
          <w:szCs w:val="22"/>
        </w:rPr>
      </w:pPr>
      <w:r w:rsidRPr="00AF2142">
        <w:rPr>
          <w:color w:val="auto"/>
          <w:sz w:val="22"/>
          <w:szCs w:val="22"/>
        </w:rPr>
        <w:t xml:space="preserve">Wykonawca ponosi odpowiedzialność za kompletne, rzetelne i terminowe wykonanie przedmiotu Umowy w tym również odpowiada za działania i zaniechania osób i podmiotów, którymi posługuje się przy realizacji </w:t>
      </w:r>
      <w:r w:rsidR="00D74820">
        <w:rPr>
          <w:color w:val="auto"/>
          <w:sz w:val="22"/>
          <w:szCs w:val="22"/>
        </w:rPr>
        <w:t>u</w:t>
      </w:r>
      <w:r w:rsidRPr="00AF2142">
        <w:rPr>
          <w:color w:val="auto"/>
          <w:sz w:val="22"/>
          <w:szCs w:val="22"/>
        </w:rPr>
        <w:t>mowy, jak za własne działania lub zaniechania.</w:t>
      </w:r>
    </w:p>
    <w:p w14:paraId="243B9716" w14:textId="77777777" w:rsidR="001D6EF8" w:rsidRPr="00AF2142" w:rsidRDefault="001D6EF8" w:rsidP="001D6EF8">
      <w:pPr>
        <w:numPr>
          <w:ilvl w:val="0"/>
          <w:numId w:val="8"/>
        </w:numPr>
        <w:spacing w:after="120" w:line="276" w:lineRule="auto"/>
        <w:ind w:left="357" w:hanging="357"/>
        <w:jc w:val="both"/>
        <w:rPr>
          <w:sz w:val="22"/>
          <w:szCs w:val="22"/>
        </w:rPr>
      </w:pPr>
      <w:r w:rsidRPr="00AF2142">
        <w:rPr>
          <w:sz w:val="22"/>
          <w:szCs w:val="22"/>
        </w:rPr>
        <w:t xml:space="preserve">Zamawiający zapewni Wykonawcy materiały i informacje niezbędne do wykonywania umowy. </w:t>
      </w:r>
    </w:p>
    <w:p w14:paraId="1D1FF286" w14:textId="77777777" w:rsidR="001D6EF8" w:rsidRPr="00AF2142" w:rsidRDefault="001D6EF8" w:rsidP="001D6EF8">
      <w:pPr>
        <w:pStyle w:val="Default"/>
        <w:numPr>
          <w:ilvl w:val="0"/>
          <w:numId w:val="8"/>
        </w:numPr>
        <w:spacing w:after="120" w:line="276" w:lineRule="auto"/>
        <w:jc w:val="both"/>
        <w:rPr>
          <w:color w:val="auto"/>
          <w:sz w:val="22"/>
          <w:szCs w:val="22"/>
        </w:rPr>
      </w:pPr>
      <w:r w:rsidRPr="00AF2142">
        <w:rPr>
          <w:color w:val="auto"/>
          <w:sz w:val="22"/>
          <w:szCs w:val="22"/>
        </w:rPr>
        <w:t xml:space="preserve">Wykonawca ponosi pełną odpowiedzialność za materiały </w:t>
      </w:r>
      <w:r w:rsidR="00D74820">
        <w:rPr>
          <w:color w:val="auto"/>
          <w:sz w:val="22"/>
          <w:szCs w:val="22"/>
        </w:rPr>
        <w:t xml:space="preserve">powierzone mu w celu </w:t>
      </w:r>
      <w:r w:rsidRPr="00AF2142">
        <w:rPr>
          <w:color w:val="auto"/>
          <w:sz w:val="22"/>
          <w:szCs w:val="22"/>
        </w:rPr>
        <w:t>wykonania przedmiotu Umowy.</w:t>
      </w:r>
    </w:p>
    <w:p w14:paraId="6DA7B5C0" w14:textId="77777777" w:rsidR="00867B4E" w:rsidRPr="00AF2142" w:rsidRDefault="00867B4E" w:rsidP="00867B4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357" w:hanging="357"/>
        <w:contextualSpacing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2142">
        <w:rPr>
          <w:rFonts w:eastAsiaTheme="minorHAnsi"/>
          <w:color w:val="000000"/>
          <w:sz w:val="22"/>
          <w:szCs w:val="22"/>
          <w:lang w:eastAsia="en-US"/>
        </w:rPr>
        <w:t xml:space="preserve">Wykonawca zobowiązany jest do zachowania w tajemnicy wszelkich informacji uzyskanych </w:t>
      </w:r>
      <w:r w:rsidRPr="00AF2142">
        <w:rPr>
          <w:rFonts w:eastAsiaTheme="minorHAnsi"/>
          <w:color w:val="000000"/>
          <w:sz w:val="22"/>
          <w:szCs w:val="22"/>
          <w:lang w:eastAsia="en-US"/>
        </w:rPr>
        <w:br/>
        <w:t>w związku</w:t>
      </w:r>
      <w:r w:rsidR="00D74820">
        <w:rPr>
          <w:rFonts w:eastAsiaTheme="minorHAnsi"/>
          <w:color w:val="000000"/>
          <w:sz w:val="22"/>
          <w:szCs w:val="22"/>
          <w:lang w:eastAsia="en-US"/>
        </w:rPr>
        <w:t xml:space="preserve"> z umową </w:t>
      </w:r>
      <w:r w:rsidRPr="00AF2142">
        <w:rPr>
          <w:rFonts w:eastAsiaTheme="minorHAnsi"/>
          <w:color w:val="000000"/>
          <w:sz w:val="22"/>
          <w:szCs w:val="22"/>
          <w:lang w:eastAsia="en-US"/>
        </w:rPr>
        <w:t xml:space="preserve">lub w trakcie wykonywania przedmiotu </w:t>
      </w:r>
      <w:r w:rsidR="00D74820">
        <w:rPr>
          <w:rFonts w:eastAsiaTheme="minorHAnsi"/>
          <w:color w:val="000000"/>
          <w:sz w:val="22"/>
          <w:szCs w:val="22"/>
          <w:lang w:eastAsia="en-US"/>
        </w:rPr>
        <w:t>u</w:t>
      </w:r>
      <w:r w:rsidRPr="00AF2142">
        <w:rPr>
          <w:rFonts w:eastAsiaTheme="minorHAnsi"/>
          <w:color w:val="000000"/>
          <w:sz w:val="22"/>
          <w:szCs w:val="22"/>
          <w:lang w:eastAsia="en-US"/>
        </w:rPr>
        <w:t xml:space="preserve">mowy. </w:t>
      </w:r>
    </w:p>
    <w:p w14:paraId="55F473FF" w14:textId="77777777" w:rsidR="001D6EF8" w:rsidRPr="00AF2142" w:rsidRDefault="001D6EF8" w:rsidP="001D6EF8">
      <w:pPr>
        <w:pStyle w:val="Default"/>
        <w:numPr>
          <w:ilvl w:val="0"/>
          <w:numId w:val="8"/>
        </w:numPr>
        <w:spacing w:after="120" w:line="276" w:lineRule="auto"/>
        <w:jc w:val="both"/>
        <w:rPr>
          <w:color w:val="auto"/>
          <w:sz w:val="22"/>
          <w:szCs w:val="22"/>
        </w:rPr>
      </w:pPr>
      <w:r w:rsidRPr="00AF2142">
        <w:rPr>
          <w:color w:val="auto"/>
          <w:sz w:val="22"/>
          <w:szCs w:val="22"/>
        </w:rPr>
        <w:t>W</w:t>
      </w:r>
      <w:r w:rsidR="001A585A" w:rsidRPr="00AF2142">
        <w:rPr>
          <w:color w:val="auto"/>
          <w:sz w:val="22"/>
          <w:szCs w:val="22"/>
        </w:rPr>
        <w:t>ykonawca zobowiązuje się do nie</w:t>
      </w:r>
      <w:r w:rsidRPr="00AF2142">
        <w:rPr>
          <w:color w:val="auto"/>
          <w:sz w:val="22"/>
          <w:szCs w:val="22"/>
        </w:rPr>
        <w:t>udostępniania osobom trzecim materiałów będących własnością Skarbu Państwa, w tym stanowiących państwowy zasób geodezyjny i kartograficzny oraz do nie wykorzystywania ich do sporządzania jakichkolwiek kopii</w:t>
      </w:r>
      <w:r w:rsidR="00AF2142" w:rsidRPr="00AF2142">
        <w:rPr>
          <w:color w:val="auto"/>
          <w:sz w:val="22"/>
          <w:szCs w:val="22"/>
        </w:rPr>
        <w:t xml:space="preserve"> lub materiałów pochodnych, nie</w:t>
      </w:r>
      <w:r w:rsidRPr="00AF2142">
        <w:rPr>
          <w:color w:val="auto"/>
          <w:sz w:val="22"/>
          <w:szCs w:val="22"/>
        </w:rPr>
        <w:t xml:space="preserve">będących przedmiotem </w:t>
      </w:r>
      <w:r w:rsidR="00D74820">
        <w:rPr>
          <w:color w:val="auto"/>
          <w:sz w:val="22"/>
          <w:szCs w:val="22"/>
        </w:rPr>
        <w:t>u</w:t>
      </w:r>
      <w:r w:rsidRPr="00AF2142">
        <w:rPr>
          <w:color w:val="auto"/>
          <w:sz w:val="22"/>
          <w:szCs w:val="22"/>
        </w:rPr>
        <w:t>mowy.</w:t>
      </w:r>
    </w:p>
    <w:p w14:paraId="1E12D12F" w14:textId="77777777" w:rsidR="001D6EF8" w:rsidRPr="00AF2142" w:rsidRDefault="001D6EF8" w:rsidP="001D6EF8">
      <w:pPr>
        <w:pStyle w:val="Default"/>
        <w:numPr>
          <w:ilvl w:val="0"/>
          <w:numId w:val="8"/>
        </w:numPr>
        <w:spacing w:after="120" w:line="276" w:lineRule="auto"/>
        <w:jc w:val="both"/>
        <w:rPr>
          <w:color w:val="auto"/>
          <w:sz w:val="22"/>
          <w:szCs w:val="22"/>
        </w:rPr>
      </w:pPr>
      <w:r w:rsidRPr="00AF2142">
        <w:rPr>
          <w:color w:val="auto"/>
          <w:sz w:val="22"/>
          <w:szCs w:val="22"/>
        </w:rPr>
        <w:t xml:space="preserve">Wykonawca zwróci Zamawiającemu wszelkie koszty poniesione przez Zamawiającego w związku </w:t>
      </w:r>
      <w:r w:rsidR="00AF2142" w:rsidRPr="00AF2142">
        <w:rPr>
          <w:color w:val="auto"/>
          <w:sz w:val="22"/>
          <w:szCs w:val="22"/>
        </w:rPr>
        <w:br/>
      </w:r>
      <w:r w:rsidRPr="00AF2142">
        <w:rPr>
          <w:color w:val="auto"/>
          <w:sz w:val="22"/>
          <w:szCs w:val="22"/>
        </w:rPr>
        <w:t>z naruszeniem przez Wykonawcę jakichkolwiek praw osób trzecich.</w:t>
      </w:r>
    </w:p>
    <w:p w14:paraId="52EFBFDB" w14:textId="77777777" w:rsidR="001D6EF8" w:rsidRDefault="001D6EF8" w:rsidP="001D6EF8">
      <w:pPr>
        <w:pStyle w:val="Default"/>
        <w:numPr>
          <w:ilvl w:val="0"/>
          <w:numId w:val="8"/>
        </w:numPr>
        <w:spacing w:after="120" w:line="276" w:lineRule="auto"/>
        <w:jc w:val="both"/>
        <w:rPr>
          <w:color w:val="auto"/>
          <w:sz w:val="22"/>
          <w:szCs w:val="22"/>
        </w:rPr>
      </w:pPr>
      <w:r w:rsidRPr="00AF2142">
        <w:rPr>
          <w:color w:val="auto"/>
          <w:sz w:val="22"/>
          <w:szCs w:val="22"/>
        </w:rPr>
        <w:t xml:space="preserve">Wykonawca, po wykonaniu przedmiotu </w:t>
      </w:r>
      <w:r w:rsidR="00D74820">
        <w:rPr>
          <w:color w:val="auto"/>
          <w:sz w:val="22"/>
          <w:szCs w:val="22"/>
        </w:rPr>
        <w:t>u</w:t>
      </w:r>
      <w:r w:rsidRPr="00AF2142">
        <w:rPr>
          <w:color w:val="auto"/>
          <w:sz w:val="22"/>
          <w:szCs w:val="22"/>
        </w:rPr>
        <w:t xml:space="preserve">mowy, zobowiązuje się do trwałego usunięcia, będących </w:t>
      </w:r>
      <w:r w:rsidR="00AF2142" w:rsidRPr="00AF2142">
        <w:rPr>
          <w:color w:val="auto"/>
          <w:sz w:val="22"/>
          <w:szCs w:val="22"/>
        </w:rPr>
        <w:br/>
      </w:r>
      <w:r w:rsidRPr="00AF2142">
        <w:rPr>
          <w:color w:val="auto"/>
          <w:sz w:val="22"/>
          <w:szCs w:val="22"/>
        </w:rPr>
        <w:t xml:space="preserve">w jego posiadaniu wszystkich danych i materiałów, otrzymanych </w:t>
      </w:r>
      <w:r w:rsidR="00D74820">
        <w:rPr>
          <w:color w:val="auto"/>
          <w:sz w:val="22"/>
          <w:szCs w:val="22"/>
        </w:rPr>
        <w:t xml:space="preserve">w związku z </w:t>
      </w:r>
      <w:r w:rsidRPr="00AF2142">
        <w:rPr>
          <w:color w:val="auto"/>
          <w:sz w:val="22"/>
          <w:szCs w:val="22"/>
        </w:rPr>
        <w:t>realizacj</w:t>
      </w:r>
      <w:r w:rsidR="00D74820">
        <w:rPr>
          <w:color w:val="auto"/>
          <w:sz w:val="22"/>
          <w:szCs w:val="22"/>
        </w:rPr>
        <w:t>ą</w:t>
      </w:r>
      <w:r w:rsidRPr="00AF2142">
        <w:rPr>
          <w:color w:val="auto"/>
          <w:sz w:val="22"/>
          <w:szCs w:val="22"/>
        </w:rPr>
        <w:t xml:space="preserve"> przedmiotu </w:t>
      </w:r>
      <w:r w:rsidR="00D74820">
        <w:rPr>
          <w:color w:val="auto"/>
          <w:sz w:val="22"/>
          <w:szCs w:val="22"/>
        </w:rPr>
        <w:t>u</w:t>
      </w:r>
      <w:r w:rsidRPr="00AF2142">
        <w:rPr>
          <w:color w:val="auto"/>
          <w:sz w:val="22"/>
          <w:szCs w:val="22"/>
        </w:rPr>
        <w:t>mowy.</w:t>
      </w:r>
    </w:p>
    <w:p w14:paraId="52A00ED9" w14:textId="77777777" w:rsidR="00DA1818" w:rsidRPr="00AF2142" w:rsidRDefault="00DA1818" w:rsidP="001D6EF8">
      <w:pPr>
        <w:pStyle w:val="Default"/>
        <w:numPr>
          <w:ilvl w:val="0"/>
          <w:numId w:val="8"/>
        </w:numPr>
        <w:spacing w:after="120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Wykonawca, po zakończeniu umowy, zobowiązuje się do przekazania</w:t>
      </w:r>
      <w:r w:rsidR="001500BC">
        <w:rPr>
          <w:color w:val="auto"/>
          <w:sz w:val="22"/>
          <w:szCs w:val="22"/>
        </w:rPr>
        <w:t xml:space="preserve"> (w formie elektronicznej)</w:t>
      </w:r>
      <w:r>
        <w:rPr>
          <w:color w:val="auto"/>
          <w:sz w:val="22"/>
          <w:szCs w:val="22"/>
        </w:rPr>
        <w:t xml:space="preserve"> Zamawiającemu wszelkich materiałów powstałych w wyniku realizacji przedmiotu umowy, zgodnie z w</w:t>
      </w:r>
      <w:r w:rsidR="00D74820">
        <w:rPr>
          <w:color w:val="auto"/>
          <w:sz w:val="22"/>
          <w:szCs w:val="22"/>
        </w:rPr>
        <w:t xml:space="preserve">ymaganiami określonymi w </w:t>
      </w:r>
      <w:r>
        <w:rPr>
          <w:color w:val="auto"/>
          <w:sz w:val="22"/>
          <w:szCs w:val="22"/>
        </w:rPr>
        <w:t>Załącznik</w:t>
      </w:r>
      <w:r w:rsidR="00D74820">
        <w:rPr>
          <w:color w:val="auto"/>
          <w:sz w:val="22"/>
          <w:szCs w:val="22"/>
        </w:rPr>
        <w:t>u</w:t>
      </w:r>
      <w:r>
        <w:rPr>
          <w:color w:val="auto"/>
          <w:sz w:val="22"/>
          <w:szCs w:val="22"/>
        </w:rPr>
        <w:t xml:space="preserve"> nr 1 do umowy.</w:t>
      </w:r>
    </w:p>
    <w:p w14:paraId="61666FF3" w14:textId="77777777" w:rsidR="001D6EF8" w:rsidRPr="00AF2142" w:rsidRDefault="001D6EF8" w:rsidP="001D6EF8">
      <w:pPr>
        <w:pStyle w:val="Default"/>
        <w:numPr>
          <w:ilvl w:val="0"/>
          <w:numId w:val="8"/>
        </w:numPr>
        <w:spacing w:after="120" w:line="276" w:lineRule="auto"/>
        <w:jc w:val="both"/>
        <w:rPr>
          <w:color w:val="auto"/>
          <w:sz w:val="22"/>
          <w:szCs w:val="22"/>
        </w:rPr>
      </w:pPr>
      <w:r w:rsidRPr="00AF2142">
        <w:rPr>
          <w:color w:val="auto"/>
          <w:sz w:val="22"/>
          <w:szCs w:val="22"/>
        </w:rPr>
        <w:t xml:space="preserve">Wykonawca ani podmioty lub osoby działające w jego imieniu nie mają prawa do udostępniania, przekazywania lub odsprzedaży (w żadnej formie) jakichkolwiek danych i materiałów przekazanych Wykonawcy lub powstałych </w:t>
      </w:r>
      <w:r w:rsidR="006E03F6">
        <w:rPr>
          <w:color w:val="auto"/>
          <w:sz w:val="22"/>
          <w:szCs w:val="22"/>
        </w:rPr>
        <w:t>w wyniku realizacji przedmiotu u</w:t>
      </w:r>
      <w:r w:rsidRPr="00AF2142">
        <w:rPr>
          <w:color w:val="auto"/>
          <w:sz w:val="22"/>
          <w:szCs w:val="22"/>
        </w:rPr>
        <w:t xml:space="preserve">mowy osobom trzecim ani do wykorzystywania tych </w:t>
      </w:r>
      <w:r w:rsidR="00AF2142" w:rsidRPr="00AF2142">
        <w:rPr>
          <w:color w:val="auto"/>
          <w:sz w:val="22"/>
          <w:szCs w:val="22"/>
        </w:rPr>
        <w:t>materiałów do celów</w:t>
      </w:r>
      <w:r w:rsidR="0009726A">
        <w:rPr>
          <w:color w:val="auto"/>
          <w:sz w:val="22"/>
          <w:szCs w:val="22"/>
        </w:rPr>
        <w:t xml:space="preserve"> innych niż wykonanie </w:t>
      </w:r>
      <w:r w:rsidRPr="00AF2142">
        <w:rPr>
          <w:color w:val="auto"/>
          <w:sz w:val="22"/>
          <w:szCs w:val="22"/>
        </w:rPr>
        <w:t>przedmiot</w:t>
      </w:r>
      <w:r w:rsidR="0009726A">
        <w:rPr>
          <w:color w:val="auto"/>
          <w:sz w:val="22"/>
          <w:szCs w:val="22"/>
        </w:rPr>
        <w:t>u</w:t>
      </w:r>
      <w:r w:rsidR="006E03F6">
        <w:rPr>
          <w:color w:val="auto"/>
          <w:sz w:val="22"/>
          <w:szCs w:val="22"/>
        </w:rPr>
        <w:t xml:space="preserve"> u</w:t>
      </w:r>
      <w:r w:rsidRPr="00AF2142">
        <w:rPr>
          <w:color w:val="auto"/>
          <w:sz w:val="22"/>
          <w:szCs w:val="22"/>
        </w:rPr>
        <w:t>mowy.</w:t>
      </w:r>
    </w:p>
    <w:p w14:paraId="31E1A44E" w14:textId="18362DE9" w:rsidR="0098050B" w:rsidRPr="00DA1818" w:rsidRDefault="001D6EF8" w:rsidP="00DA1818">
      <w:pPr>
        <w:pStyle w:val="Default"/>
        <w:numPr>
          <w:ilvl w:val="0"/>
          <w:numId w:val="8"/>
        </w:numPr>
        <w:spacing w:after="120" w:line="276" w:lineRule="auto"/>
        <w:ind w:left="357" w:hanging="357"/>
        <w:jc w:val="both"/>
        <w:rPr>
          <w:color w:val="auto"/>
          <w:sz w:val="22"/>
          <w:szCs w:val="22"/>
        </w:rPr>
      </w:pPr>
      <w:r w:rsidRPr="00AF2142">
        <w:rPr>
          <w:color w:val="auto"/>
          <w:sz w:val="22"/>
          <w:szCs w:val="22"/>
        </w:rPr>
        <w:t xml:space="preserve">Wykonawca zobowiązany jest do niezwłocznego informowania Zamawiającego o wszystkich zdarzeniach mających lub mogących mieć wpływ na wykonanie </w:t>
      </w:r>
      <w:r w:rsidR="0009726A">
        <w:rPr>
          <w:color w:val="auto"/>
          <w:sz w:val="22"/>
          <w:szCs w:val="22"/>
        </w:rPr>
        <w:t>u</w:t>
      </w:r>
      <w:r w:rsidRPr="00AF2142">
        <w:rPr>
          <w:color w:val="auto"/>
          <w:sz w:val="22"/>
          <w:szCs w:val="22"/>
        </w:rPr>
        <w:t>mowy, w tym o wszczęciu wobec niego postępowania</w:t>
      </w:r>
      <w:r w:rsidR="00C15195">
        <w:rPr>
          <w:color w:val="auto"/>
          <w:sz w:val="22"/>
          <w:szCs w:val="22"/>
        </w:rPr>
        <w:t xml:space="preserve"> </w:t>
      </w:r>
      <w:r w:rsidRPr="00AF2142">
        <w:rPr>
          <w:color w:val="auto"/>
          <w:sz w:val="22"/>
          <w:szCs w:val="22"/>
        </w:rPr>
        <w:t xml:space="preserve"> egzekucyjnego, naprawczego, likwidacyjnego lub innego, a także innych istotnych zdarzeniach mających wpływ na wykonanie </w:t>
      </w:r>
      <w:r w:rsidR="0009726A">
        <w:rPr>
          <w:color w:val="auto"/>
          <w:sz w:val="22"/>
          <w:szCs w:val="22"/>
        </w:rPr>
        <w:t>u</w:t>
      </w:r>
      <w:r w:rsidRPr="00AF2142">
        <w:rPr>
          <w:color w:val="auto"/>
          <w:sz w:val="22"/>
          <w:szCs w:val="22"/>
        </w:rPr>
        <w:t>mowy.</w:t>
      </w:r>
    </w:p>
    <w:p w14:paraId="386914CF" w14:textId="77777777" w:rsidR="00732C77" w:rsidRPr="00AF2142" w:rsidRDefault="00732C77" w:rsidP="00093683">
      <w:pPr>
        <w:pStyle w:val="Tekstpodstawowywcity"/>
        <w:spacing w:before="120" w:after="120" w:line="276" w:lineRule="auto"/>
        <w:jc w:val="center"/>
        <w:rPr>
          <w:i w:val="0"/>
          <w:sz w:val="22"/>
          <w:szCs w:val="22"/>
        </w:rPr>
      </w:pPr>
      <w:r w:rsidRPr="00AF2142">
        <w:rPr>
          <w:i w:val="0"/>
          <w:sz w:val="22"/>
          <w:szCs w:val="22"/>
        </w:rPr>
        <w:t xml:space="preserve">§ </w:t>
      </w:r>
      <w:r w:rsidR="00D30032" w:rsidRPr="00AF2142">
        <w:rPr>
          <w:i w:val="0"/>
          <w:sz w:val="22"/>
          <w:szCs w:val="22"/>
        </w:rPr>
        <w:t>5</w:t>
      </w:r>
    </w:p>
    <w:p w14:paraId="32502630" w14:textId="77777777" w:rsidR="00732C77" w:rsidRPr="00AF2142" w:rsidRDefault="001D6EF8" w:rsidP="00D70E31">
      <w:pPr>
        <w:spacing w:before="120" w:after="200"/>
        <w:jc w:val="center"/>
        <w:rPr>
          <w:b/>
          <w:sz w:val="22"/>
          <w:szCs w:val="22"/>
        </w:rPr>
      </w:pPr>
      <w:r w:rsidRPr="00AF2142">
        <w:rPr>
          <w:b/>
          <w:sz w:val="22"/>
          <w:szCs w:val="22"/>
        </w:rPr>
        <w:t>Autorskie prawa majątkowe</w:t>
      </w:r>
    </w:p>
    <w:p w14:paraId="47D5C2DF" w14:textId="77777777" w:rsidR="00732C77" w:rsidRPr="00AF2142" w:rsidRDefault="00732C77" w:rsidP="006E03F6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sz w:val="22"/>
          <w:szCs w:val="22"/>
        </w:rPr>
      </w:pPr>
      <w:r w:rsidRPr="00AF2142">
        <w:rPr>
          <w:sz w:val="22"/>
          <w:szCs w:val="22"/>
        </w:rPr>
        <w:t>Wykonawca oświadcza, że posiada kwalifikacje i uprawnienia wymagane do prawidłowego wykonania przedmiotu umowy.</w:t>
      </w:r>
    </w:p>
    <w:p w14:paraId="6EA1D121" w14:textId="77777777" w:rsidR="00B062E0" w:rsidRPr="00AF2142" w:rsidRDefault="00B062E0" w:rsidP="00B062E0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sz w:val="22"/>
          <w:szCs w:val="22"/>
        </w:rPr>
      </w:pPr>
      <w:r w:rsidRPr="00AF2142">
        <w:rPr>
          <w:sz w:val="22"/>
          <w:szCs w:val="22"/>
        </w:rPr>
        <w:t>Wykonawca o</w:t>
      </w:r>
      <w:r w:rsidRPr="00AF2142">
        <w:rPr>
          <w:rFonts w:eastAsia="TimesNewRoman"/>
          <w:sz w:val="22"/>
          <w:szCs w:val="22"/>
        </w:rPr>
        <w:t>ś</w:t>
      </w:r>
      <w:r w:rsidRPr="00AF2142">
        <w:rPr>
          <w:sz w:val="22"/>
          <w:szCs w:val="22"/>
        </w:rPr>
        <w:t xml:space="preserve">wiadcza, </w:t>
      </w:r>
      <w:r w:rsidRPr="00AF2142">
        <w:rPr>
          <w:rFonts w:eastAsia="TimesNewRoman"/>
          <w:sz w:val="22"/>
          <w:szCs w:val="22"/>
        </w:rPr>
        <w:t>ż</w:t>
      </w:r>
      <w:r w:rsidRPr="00AF2142">
        <w:rPr>
          <w:sz w:val="22"/>
          <w:szCs w:val="22"/>
        </w:rPr>
        <w:t>e do tych części przedmiotu umowy, które będą utworami w rozumieniu ustawy z dnia 4 lutego 1994 r. o prawie autorskim i prawach pokrewnych, zwanymi dalej „utworami”, przysługiwać mu będą autorskie prawa majątkowe oraz, że przedmiot umowy będzie całkowicie oryginalny i nie będzie zawierać żadnych zapożyczeń, które mogłoby powodować odpowiedzialność Zamawiającego</w:t>
      </w:r>
    </w:p>
    <w:p w14:paraId="50E0E350" w14:textId="77777777" w:rsidR="00B062E0" w:rsidRPr="00AF2142" w:rsidRDefault="00B062E0" w:rsidP="00B062E0">
      <w:pPr>
        <w:pStyle w:val="Default"/>
        <w:numPr>
          <w:ilvl w:val="0"/>
          <w:numId w:val="1"/>
        </w:numPr>
        <w:spacing w:after="120" w:line="276" w:lineRule="auto"/>
        <w:jc w:val="both"/>
        <w:rPr>
          <w:color w:val="auto"/>
          <w:sz w:val="22"/>
          <w:szCs w:val="22"/>
        </w:rPr>
      </w:pPr>
      <w:r w:rsidRPr="00AF2142">
        <w:rPr>
          <w:color w:val="auto"/>
          <w:sz w:val="22"/>
          <w:szCs w:val="22"/>
        </w:rPr>
        <w:t xml:space="preserve">Strony zgodnie ustalają, że autorskie prawa majątkowe do wszelkich materiałów powstałych w ramach realizacji przedmiotu </w:t>
      </w:r>
      <w:r w:rsidR="0009726A">
        <w:rPr>
          <w:color w:val="auto"/>
          <w:sz w:val="22"/>
          <w:szCs w:val="22"/>
        </w:rPr>
        <w:t>u</w:t>
      </w:r>
      <w:r w:rsidRPr="00AF2142">
        <w:rPr>
          <w:color w:val="auto"/>
          <w:sz w:val="22"/>
          <w:szCs w:val="22"/>
        </w:rPr>
        <w:t>mowy nabywa Zamawiający z chwilą przekazania przez Wykonawcę przedmiotu umowy, w odniesieniu do wszystkich utworów będących wynikiem realizacji umowy bez ograniczeń co do terytorium, czasu i liczby egzemplarzy, w zakresie wszystkich znanych w chwili podpisywania umowy pól eksploatacji, w szczególności obejmujących:</w:t>
      </w:r>
    </w:p>
    <w:p w14:paraId="5E7D4582" w14:textId="77777777" w:rsidR="00732C77" w:rsidRPr="00AF2142" w:rsidRDefault="00B062E0" w:rsidP="00242D4F">
      <w:pPr>
        <w:numPr>
          <w:ilvl w:val="0"/>
          <w:numId w:val="4"/>
        </w:numPr>
        <w:spacing w:after="60" w:line="276" w:lineRule="auto"/>
        <w:ind w:left="714" w:hanging="357"/>
        <w:jc w:val="both"/>
        <w:rPr>
          <w:sz w:val="22"/>
          <w:szCs w:val="22"/>
        </w:rPr>
      </w:pPr>
      <w:r w:rsidRPr="00AF2142">
        <w:rPr>
          <w:sz w:val="22"/>
          <w:szCs w:val="22"/>
        </w:rPr>
        <w:t>utrwalanie i zwielokrotnianie</w:t>
      </w:r>
      <w:r w:rsidR="00732C77" w:rsidRPr="00AF2142">
        <w:rPr>
          <w:sz w:val="22"/>
          <w:szCs w:val="22"/>
        </w:rPr>
        <w:t xml:space="preserve"> utworu – wytwarzanie określoną techniką egzemplarzy utworu, w tym techniką drukarską, reprograficzną, zapisu magnetycznego oraz techniką cyfrową,</w:t>
      </w:r>
    </w:p>
    <w:p w14:paraId="06E07714" w14:textId="77777777" w:rsidR="00732C77" w:rsidRPr="00AF2142" w:rsidRDefault="00B062E0" w:rsidP="00242D4F">
      <w:pPr>
        <w:numPr>
          <w:ilvl w:val="0"/>
          <w:numId w:val="4"/>
        </w:numPr>
        <w:spacing w:after="60" w:line="276" w:lineRule="auto"/>
        <w:ind w:left="714" w:hanging="357"/>
        <w:jc w:val="both"/>
        <w:rPr>
          <w:sz w:val="22"/>
          <w:szCs w:val="22"/>
        </w:rPr>
      </w:pPr>
      <w:r w:rsidRPr="00AF2142">
        <w:rPr>
          <w:sz w:val="22"/>
          <w:szCs w:val="22"/>
        </w:rPr>
        <w:t>obrót</w:t>
      </w:r>
      <w:r w:rsidR="00732C77" w:rsidRPr="00AF2142">
        <w:rPr>
          <w:sz w:val="22"/>
          <w:szCs w:val="22"/>
        </w:rPr>
        <w:t xml:space="preserve"> oryginałem lub egzemplarzami, na których utwór utrwalono – wprowadzanie do obrotu, użyczenie lub najem oryginału albo egzemplarzy,</w:t>
      </w:r>
    </w:p>
    <w:p w14:paraId="6C44EE7D" w14:textId="77777777" w:rsidR="001B18D2" w:rsidRPr="00AF2142" w:rsidRDefault="00B062E0" w:rsidP="001B18D2">
      <w:pPr>
        <w:numPr>
          <w:ilvl w:val="0"/>
          <w:numId w:val="4"/>
        </w:numPr>
        <w:spacing w:after="60" w:line="276" w:lineRule="auto"/>
        <w:ind w:left="714" w:hanging="357"/>
        <w:jc w:val="both"/>
        <w:rPr>
          <w:sz w:val="22"/>
          <w:szCs w:val="22"/>
        </w:rPr>
      </w:pPr>
      <w:r w:rsidRPr="00AF2142">
        <w:rPr>
          <w:sz w:val="22"/>
          <w:szCs w:val="22"/>
        </w:rPr>
        <w:t>rozpowszechnianie</w:t>
      </w:r>
      <w:r w:rsidR="00732C77" w:rsidRPr="00AF2142">
        <w:rPr>
          <w:sz w:val="22"/>
          <w:szCs w:val="22"/>
        </w:rPr>
        <w:t xml:space="preserve"> utworu w sposób inny niż określony w pkt 2 – publiczne wykonanie, wystawienie, wyświetlanie, odtwarzanie oraz nadawanie i reemitowanie, a także publiczne udostępnianie utworu w taki sposób, aby każdy mógł mieć do niego dostęp w miejscu i czasie przez siebie wybranym, w tym za pośrednictwem sieci Internet</w:t>
      </w:r>
      <w:r w:rsidR="001B18D2" w:rsidRPr="00AF2142">
        <w:rPr>
          <w:sz w:val="22"/>
          <w:szCs w:val="22"/>
        </w:rPr>
        <w:t>,</w:t>
      </w:r>
    </w:p>
    <w:p w14:paraId="2B7E2267" w14:textId="77777777" w:rsidR="001B18D2" w:rsidRPr="00AF2142" w:rsidRDefault="001B18D2" w:rsidP="00E9012C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sz w:val="22"/>
          <w:szCs w:val="22"/>
        </w:rPr>
      </w:pPr>
      <w:r w:rsidRPr="00AF2142">
        <w:rPr>
          <w:sz w:val="22"/>
          <w:szCs w:val="22"/>
        </w:rPr>
        <w:t>zezwalanie na wykonywanie zależnych praw autorskich poprzez rozporządzanie i korzystanie na wszystkich polach eksploatacji wymienionych w pkt. 1-3.</w:t>
      </w:r>
    </w:p>
    <w:p w14:paraId="20FA9FF6" w14:textId="77777777" w:rsidR="00732C77" w:rsidRPr="00AF2142" w:rsidRDefault="00732C77" w:rsidP="00242D4F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sz w:val="22"/>
          <w:szCs w:val="22"/>
        </w:rPr>
      </w:pPr>
      <w:r w:rsidRPr="00AF2142">
        <w:rPr>
          <w:sz w:val="22"/>
          <w:szCs w:val="22"/>
        </w:rPr>
        <w:t>Zamawiający uprawniony jest do oznaczenia przedmiotu umowy w sposób wskazujący, że przysługują mu w stosunku do przedmiotu umowy autorskie prawa majątkowe.</w:t>
      </w:r>
    </w:p>
    <w:p w14:paraId="49D77257" w14:textId="77777777" w:rsidR="00732C77" w:rsidRPr="00AF2142" w:rsidRDefault="00732C77" w:rsidP="00242D4F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sz w:val="22"/>
          <w:szCs w:val="22"/>
        </w:rPr>
      </w:pPr>
      <w:r w:rsidRPr="00AF2142">
        <w:rPr>
          <w:sz w:val="22"/>
          <w:szCs w:val="22"/>
        </w:rPr>
        <w:t>Wynagrodzenie, o którym mowa w §</w:t>
      </w:r>
      <w:r w:rsidR="0027695B">
        <w:rPr>
          <w:sz w:val="22"/>
          <w:szCs w:val="22"/>
        </w:rPr>
        <w:t xml:space="preserve"> </w:t>
      </w:r>
      <w:r w:rsidRPr="00AF2142">
        <w:rPr>
          <w:sz w:val="22"/>
          <w:szCs w:val="22"/>
        </w:rPr>
        <w:t>3</w:t>
      </w:r>
      <w:r w:rsidR="00B1364C" w:rsidRPr="00AF2142">
        <w:rPr>
          <w:sz w:val="22"/>
          <w:szCs w:val="22"/>
        </w:rPr>
        <w:t xml:space="preserve"> </w:t>
      </w:r>
      <w:r w:rsidRPr="00AF2142">
        <w:rPr>
          <w:sz w:val="22"/>
          <w:szCs w:val="22"/>
        </w:rPr>
        <w:t>obejmuje również wynagrodzenie za przeniesienie autorskich praw majątkowych</w:t>
      </w:r>
      <w:r w:rsidR="0038342E" w:rsidRPr="00AF2142">
        <w:rPr>
          <w:sz w:val="22"/>
          <w:szCs w:val="22"/>
        </w:rPr>
        <w:t xml:space="preserve"> i wszelkich nośników wydanych Zamawiającemu, na których przedmiot umowy utrwalono.</w:t>
      </w:r>
    </w:p>
    <w:p w14:paraId="694A4281" w14:textId="77777777" w:rsidR="006A6A68" w:rsidRPr="00AF2142" w:rsidRDefault="00732C77" w:rsidP="00E9012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sz w:val="22"/>
          <w:szCs w:val="22"/>
        </w:rPr>
      </w:pPr>
      <w:r w:rsidRPr="00AF2142">
        <w:rPr>
          <w:sz w:val="22"/>
          <w:szCs w:val="22"/>
        </w:rPr>
        <w:t>Zamawiający jest uprawniony do zezwalania na wykonywanie zależnego prawa autorskiego w stosunku do przedmiotu umowy oraz do przeniesienia nabytych autorskich praw majątkowych na osoby trzecie.</w:t>
      </w:r>
    </w:p>
    <w:p w14:paraId="60E632F7" w14:textId="77777777" w:rsidR="001B18D2" w:rsidRPr="00AF2142" w:rsidRDefault="001B18D2" w:rsidP="00E9012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sz w:val="22"/>
          <w:szCs w:val="22"/>
        </w:rPr>
      </w:pPr>
      <w:r w:rsidRPr="00AF2142">
        <w:rPr>
          <w:sz w:val="22"/>
          <w:szCs w:val="22"/>
        </w:rPr>
        <w:t>Z chwilą przeniesienia autorskich praw majątkowych na Zamawiającego, przysługuje</w:t>
      </w:r>
      <w:r w:rsidR="008002BA" w:rsidRPr="00AF2142">
        <w:rPr>
          <w:sz w:val="22"/>
          <w:szCs w:val="22"/>
        </w:rPr>
        <w:t xml:space="preserve"> </w:t>
      </w:r>
      <w:r w:rsidRPr="00AF2142">
        <w:rPr>
          <w:sz w:val="22"/>
          <w:szCs w:val="22"/>
        </w:rPr>
        <w:t>mu pr</w:t>
      </w:r>
      <w:r w:rsidR="0018615D" w:rsidRPr="00AF2142">
        <w:rPr>
          <w:sz w:val="22"/>
          <w:szCs w:val="22"/>
        </w:rPr>
        <w:t>awo do korzystania z przedmiotu umowy</w:t>
      </w:r>
      <w:r w:rsidRPr="00AF2142">
        <w:rPr>
          <w:sz w:val="22"/>
          <w:szCs w:val="22"/>
        </w:rPr>
        <w:t xml:space="preserve"> zarówno w całości jak i w częściach.</w:t>
      </w:r>
    </w:p>
    <w:p w14:paraId="6C1487DA" w14:textId="7259C429" w:rsidR="002B7FC5" w:rsidRPr="00D11E63" w:rsidRDefault="0018615D" w:rsidP="00D11E63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sz w:val="22"/>
          <w:szCs w:val="22"/>
        </w:rPr>
      </w:pPr>
      <w:r w:rsidRPr="00AF2142">
        <w:rPr>
          <w:sz w:val="22"/>
          <w:szCs w:val="22"/>
        </w:rPr>
        <w:t>Z chwilą przekazania przedmiotu umowy przechodzi</w:t>
      </w:r>
      <w:r w:rsidR="008D5FAB" w:rsidRPr="00AF2142">
        <w:rPr>
          <w:sz w:val="22"/>
          <w:szCs w:val="22"/>
        </w:rPr>
        <w:t xml:space="preserve"> na Zamawiającego, w ramach </w:t>
      </w:r>
      <w:r w:rsidRPr="00AF2142">
        <w:rPr>
          <w:sz w:val="22"/>
          <w:szCs w:val="22"/>
        </w:rPr>
        <w:t xml:space="preserve">wynagrodzenia, </w:t>
      </w:r>
      <w:r w:rsidR="008D5FAB" w:rsidRPr="00AF2142">
        <w:rPr>
          <w:sz w:val="22"/>
          <w:szCs w:val="22"/>
        </w:rPr>
        <w:t>własność nośników na których został on utrwalon</w:t>
      </w:r>
      <w:r w:rsidR="0009726A">
        <w:rPr>
          <w:sz w:val="22"/>
          <w:szCs w:val="22"/>
        </w:rPr>
        <w:t>y</w:t>
      </w:r>
      <w:r w:rsidR="008D5FAB" w:rsidRPr="00AF2142">
        <w:rPr>
          <w:sz w:val="22"/>
          <w:szCs w:val="22"/>
        </w:rPr>
        <w:t>.</w:t>
      </w:r>
    </w:p>
    <w:p w14:paraId="3A1474FB" w14:textId="77777777" w:rsidR="00CE57F2" w:rsidRDefault="00CE57F2" w:rsidP="00DA1818">
      <w:pPr>
        <w:spacing w:line="276" w:lineRule="auto"/>
        <w:jc w:val="center"/>
        <w:rPr>
          <w:b/>
          <w:sz w:val="22"/>
          <w:szCs w:val="22"/>
        </w:rPr>
      </w:pPr>
    </w:p>
    <w:p w14:paraId="3DD89029" w14:textId="77777777" w:rsidR="00CE57F2" w:rsidRDefault="00CE57F2" w:rsidP="00DA1818">
      <w:pPr>
        <w:spacing w:line="276" w:lineRule="auto"/>
        <w:jc w:val="center"/>
        <w:rPr>
          <w:b/>
          <w:sz w:val="22"/>
          <w:szCs w:val="22"/>
        </w:rPr>
      </w:pPr>
    </w:p>
    <w:p w14:paraId="381F399B" w14:textId="77777777" w:rsidR="00CE57F2" w:rsidRDefault="00CE57F2" w:rsidP="00DA1818">
      <w:pPr>
        <w:spacing w:line="276" w:lineRule="auto"/>
        <w:jc w:val="center"/>
        <w:rPr>
          <w:b/>
          <w:sz w:val="22"/>
          <w:szCs w:val="22"/>
        </w:rPr>
      </w:pPr>
    </w:p>
    <w:p w14:paraId="20F1B871" w14:textId="77777777" w:rsidR="00CE57F2" w:rsidRDefault="00CE57F2" w:rsidP="00DA1818">
      <w:pPr>
        <w:spacing w:line="276" w:lineRule="auto"/>
        <w:jc w:val="center"/>
        <w:rPr>
          <w:b/>
          <w:sz w:val="22"/>
          <w:szCs w:val="22"/>
        </w:rPr>
      </w:pPr>
    </w:p>
    <w:p w14:paraId="3C921139" w14:textId="77777777" w:rsidR="00732C77" w:rsidRPr="00AF2142" w:rsidRDefault="00732C77" w:rsidP="00DA1818">
      <w:pPr>
        <w:spacing w:line="276" w:lineRule="auto"/>
        <w:jc w:val="center"/>
        <w:rPr>
          <w:b/>
          <w:sz w:val="22"/>
          <w:szCs w:val="22"/>
        </w:rPr>
      </w:pPr>
      <w:r w:rsidRPr="00AF2142">
        <w:rPr>
          <w:b/>
          <w:sz w:val="22"/>
          <w:szCs w:val="22"/>
        </w:rPr>
        <w:t xml:space="preserve">§ </w:t>
      </w:r>
      <w:r w:rsidR="0009726A">
        <w:rPr>
          <w:b/>
          <w:sz w:val="22"/>
          <w:szCs w:val="22"/>
        </w:rPr>
        <w:t>6</w:t>
      </w:r>
    </w:p>
    <w:p w14:paraId="4AAB930B" w14:textId="77777777" w:rsidR="00D505FE" w:rsidRPr="00AF2142" w:rsidRDefault="00D505FE" w:rsidP="00D505FE">
      <w:pPr>
        <w:spacing w:before="120" w:after="120"/>
        <w:jc w:val="center"/>
        <w:rPr>
          <w:b/>
          <w:sz w:val="22"/>
          <w:szCs w:val="22"/>
        </w:rPr>
      </w:pPr>
      <w:r w:rsidRPr="00AF2142">
        <w:rPr>
          <w:b/>
          <w:sz w:val="22"/>
          <w:szCs w:val="22"/>
        </w:rPr>
        <w:t>Odstąpienie od umowy</w:t>
      </w:r>
    </w:p>
    <w:p w14:paraId="3334F6F2" w14:textId="77777777" w:rsidR="00872B60" w:rsidRPr="00DF4ACC" w:rsidRDefault="00872B60" w:rsidP="006E03F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DF4ACC">
        <w:rPr>
          <w:sz w:val="22"/>
          <w:szCs w:val="22"/>
        </w:rPr>
        <w:t xml:space="preserve">Każda ze Stron może rozwiązać </w:t>
      </w:r>
      <w:r w:rsidR="0009726A" w:rsidRPr="00DF4ACC">
        <w:rPr>
          <w:sz w:val="22"/>
          <w:szCs w:val="22"/>
        </w:rPr>
        <w:t>u</w:t>
      </w:r>
      <w:r w:rsidRPr="00DF4ACC">
        <w:rPr>
          <w:sz w:val="22"/>
          <w:szCs w:val="22"/>
        </w:rPr>
        <w:t xml:space="preserve">mowę, bez podania powodu, z zachowaniem jednomiesięcznego okresu wypowiedzenia, ze skutkiem na koniec miesiąca kalendarzowego. </w:t>
      </w:r>
    </w:p>
    <w:p w14:paraId="11F2759D" w14:textId="77777777" w:rsidR="00872B60" w:rsidRPr="00DF4ACC" w:rsidRDefault="00D505FE" w:rsidP="006E03F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DF4ACC">
        <w:rPr>
          <w:sz w:val="22"/>
          <w:szCs w:val="22"/>
        </w:rPr>
        <w:t xml:space="preserve">W przypadku niewywiązywania się przez Wykonawcę z obowiązków przewidzianych </w:t>
      </w:r>
      <w:r w:rsidR="0009726A" w:rsidRPr="00DF4ACC">
        <w:rPr>
          <w:sz w:val="22"/>
          <w:szCs w:val="22"/>
        </w:rPr>
        <w:t>u</w:t>
      </w:r>
      <w:r w:rsidRPr="00DF4ACC">
        <w:rPr>
          <w:sz w:val="22"/>
          <w:szCs w:val="22"/>
        </w:rPr>
        <w:t xml:space="preserve">mową, Zamawiający może rozwiązać </w:t>
      </w:r>
      <w:r w:rsidR="0009726A" w:rsidRPr="00DF4ACC">
        <w:rPr>
          <w:sz w:val="22"/>
          <w:szCs w:val="22"/>
        </w:rPr>
        <w:t>u</w:t>
      </w:r>
      <w:r w:rsidRPr="00DF4ACC">
        <w:rPr>
          <w:sz w:val="22"/>
          <w:szCs w:val="22"/>
        </w:rPr>
        <w:t>mowę w trybie nat</w:t>
      </w:r>
      <w:r w:rsidR="00DF4ACC">
        <w:rPr>
          <w:sz w:val="22"/>
          <w:szCs w:val="22"/>
        </w:rPr>
        <w:t>ychmiastowym</w:t>
      </w:r>
      <w:r w:rsidRPr="00DF4ACC">
        <w:rPr>
          <w:sz w:val="22"/>
          <w:szCs w:val="22"/>
        </w:rPr>
        <w:t xml:space="preserve">. </w:t>
      </w:r>
    </w:p>
    <w:p w14:paraId="1D96B764" w14:textId="77777777" w:rsidR="00872B60" w:rsidRPr="00DF4ACC" w:rsidRDefault="00093683" w:rsidP="006E03F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872B60">
        <w:rPr>
          <w:sz w:val="22"/>
          <w:szCs w:val="22"/>
        </w:rPr>
        <w:t>W</w:t>
      </w:r>
      <w:r w:rsidR="00D505FE" w:rsidRPr="00872B60">
        <w:rPr>
          <w:sz w:val="22"/>
          <w:szCs w:val="22"/>
        </w:rPr>
        <w:t xml:space="preserve"> razie zaistnienia istotnej zmiany okoliczności powodującej, że wykonanie umowy nie leży w interesie publicznym, czego nie można było przewidzieć w chwili zawarcia umowy, Zamawiający może odstąpić od umowy w terminie 30 dni od powzięcia wiadomości o tych okolicznościach. </w:t>
      </w:r>
    </w:p>
    <w:p w14:paraId="3A064960" w14:textId="77777777" w:rsidR="00872B60" w:rsidRPr="00DF4ACC" w:rsidRDefault="00D505FE" w:rsidP="00872B6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sz w:val="22"/>
          <w:szCs w:val="22"/>
        </w:rPr>
      </w:pPr>
      <w:r w:rsidRPr="00872B60">
        <w:rPr>
          <w:sz w:val="22"/>
          <w:szCs w:val="22"/>
        </w:rPr>
        <w:t xml:space="preserve">Oświadczenie o odstąpieniu </w:t>
      </w:r>
      <w:r w:rsidR="0009726A">
        <w:rPr>
          <w:sz w:val="22"/>
          <w:szCs w:val="22"/>
        </w:rPr>
        <w:t>bądź jej wypowiedzeniu wymaga zachowania formy pisemnej</w:t>
      </w:r>
      <w:r w:rsidRPr="00872B60">
        <w:rPr>
          <w:sz w:val="22"/>
          <w:szCs w:val="22"/>
        </w:rPr>
        <w:t>.</w:t>
      </w:r>
    </w:p>
    <w:p w14:paraId="1E39BDBF" w14:textId="77777777" w:rsidR="00872B60" w:rsidRPr="00DF4ACC" w:rsidRDefault="00AF0C22" w:rsidP="00872B6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sz w:val="22"/>
          <w:szCs w:val="22"/>
        </w:rPr>
      </w:pPr>
      <w:r w:rsidRPr="00DF4ACC">
        <w:rPr>
          <w:sz w:val="22"/>
          <w:szCs w:val="22"/>
        </w:rPr>
        <w:t xml:space="preserve">W każdym czasie </w:t>
      </w:r>
      <w:r w:rsidR="0009726A" w:rsidRPr="00DF4ACC">
        <w:rPr>
          <w:sz w:val="22"/>
          <w:szCs w:val="22"/>
        </w:rPr>
        <w:t>u</w:t>
      </w:r>
      <w:r w:rsidRPr="00DF4ACC">
        <w:rPr>
          <w:sz w:val="22"/>
          <w:szCs w:val="22"/>
        </w:rPr>
        <w:t xml:space="preserve">mowa może zostać rozwiązana na mocy porozumienia Stron. </w:t>
      </w:r>
    </w:p>
    <w:p w14:paraId="28310202" w14:textId="77777777" w:rsidR="00004E5E" w:rsidRPr="00DF4ACC" w:rsidRDefault="00D505FE" w:rsidP="00872B6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sz w:val="22"/>
          <w:szCs w:val="22"/>
        </w:rPr>
      </w:pPr>
      <w:r w:rsidRPr="00872B60">
        <w:rPr>
          <w:sz w:val="22"/>
          <w:szCs w:val="22"/>
        </w:rPr>
        <w:t xml:space="preserve">Wykonawca może żądać jedynie wynagrodzenia należnego mu z tytułu wykonanej części </w:t>
      </w:r>
      <w:r w:rsidR="0009726A">
        <w:rPr>
          <w:sz w:val="22"/>
          <w:szCs w:val="22"/>
        </w:rPr>
        <w:t>u</w:t>
      </w:r>
      <w:r w:rsidRPr="00872B60">
        <w:rPr>
          <w:sz w:val="22"/>
          <w:szCs w:val="22"/>
        </w:rPr>
        <w:t>mowy.</w:t>
      </w:r>
    </w:p>
    <w:p w14:paraId="7B26D459" w14:textId="77777777" w:rsidR="00D505FE" w:rsidRPr="00AF2142" w:rsidRDefault="00D505FE" w:rsidP="00D505FE">
      <w:pPr>
        <w:spacing w:before="240"/>
        <w:jc w:val="center"/>
        <w:rPr>
          <w:b/>
          <w:sz w:val="22"/>
          <w:szCs w:val="22"/>
        </w:rPr>
      </w:pPr>
      <w:r w:rsidRPr="00AF2142">
        <w:rPr>
          <w:b/>
          <w:sz w:val="22"/>
          <w:szCs w:val="22"/>
        </w:rPr>
        <w:t xml:space="preserve">§ </w:t>
      </w:r>
      <w:r w:rsidR="0009726A">
        <w:rPr>
          <w:b/>
          <w:sz w:val="22"/>
          <w:szCs w:val="22"/>
        </w:rPr>
        <w:t>7</w:t>
      </w:r>
    </w:p>
    <w:p w14:paraId="1BAD616E" w14:textId="77777777" w:rsidR="00732C77" w:rsidRPr="00AF2142" w:rsidRDefault="001C5360" w:rsidP="00D70E31">
      <w:pPr>
        <w:spacing w:before="120" w:after="200"/>
        <w:jc w:val="center"/>
        <w:rPr>
          <w:b/>
          <w:sz w:val="22"/>
          <w:szCs w:val="22"/>
        </w:rPr>
      </w:pPr>
      <w:r w:rsidRPr="00AF2142">
        <w:rPr>
          <w:b/>
          <w:sz w:val="22"/>
          <w:szCs w:val="22"/>
        </w:rPr>
        <w:t>Odpowiedzialność Stron</w:t>
      </w:r>
    </w:p>
    <w:p w14:paraId="657F7F9E" w14:textId="77777777" w:rsidR="00C629AC" w:rsidRDefault="001C5360" w:rsidP="00C629AC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sz w:val="22"/>
          <w:szCs w:val="22"/>
        </w:rPr>
      </w:pPr>
      <w:r w:rsidRPr="00AF2142">
        <w:rPr>
          <w:rFonts w:eastAsiaTheme="minorHAnsi"/>
          <w:color w:val="000000"/>
          <w:sz w:val="22"/>
          <w:szCs w:val="22"/>
          <w:lang w:eastAsia="en-US"/>
        </w:rPr>
        <w:t xml:space="preserve">W przypadku rozwiązania </w:t>
      </w:r>
      <w:r w:rsidR="0009726A">
        <w:rPr>
          <w:rFonts w:eastAsiaTheme="minorHAnsi"/>
          <w:color w:val="000000"/>
          <w:sz w:val="22"/>
          <w:szCs w:val="22"/>
          <w:lang w:eastAsia="en-US"/>
        </w:rPr>
        <w:t>u</w:t>
      </w:r>
      <w:r w:rsidRPr="00AF2142">
        <w:rPr>
          <w:rFonts w:eastAsiaTheme="minorHAnsi"/>
          <w:color w:val="000000"/>
          <w:sz w:val="22"/>
          <w:szCs w:val="22"/>
          <w:lang w:eastAsia="en-US"/>
        </w:rPr>
        <w:t xml:space="preserve">mowy z powodu okoliczności, za które odpowiada Wykonawca lub zaprzestania przez Wykonawcę wykonywania </w:t>
      </w:r>
      <w:r w:rsidR="00C629AC">
        <w:rPr>
          <w:rFonts w:eastAsiaTheme="minorHAnsi"/>
          <w:color w:val="000000"/>
          <w:sz w:val="22"/>
          <w:szCs w:val="22"/>
          <w:lang w:eastAsia="en-US"/>
        </w:rPr>
        <w:t>u</w:t>
      </w:r>
      <w:r w:rsidRPr="00AF2142">
        <w:rPr>
          <w:rFonts w:eastAsiaTheme="minorHAnsi"/>
          <w:color w:val="000000"/>
          <w:sz w:val="22"/>
          <w:szCs w:val="22"/>
          <w:lang w:eastAsia="en-US"/>
        </w:rPr>
        <w:t xml:space="preserve">mowy, Wykonawca zobowiązany jest zapłacić Zamawiającemu karę umowną w wysokości 15% </w:t>
      </w:r>
      <w:r w:rsidR="00C629AC">
        <w:rPr>
          <w:rFonts w:eastAsiaTheme="minorHAnsi"/>
          <w:color w:val="000000"/>
          <w:sz w:val="22"/>
          <w:szCs w:val="22"/>
          <w:lang w:eastAsia="en-US"/>
        </w:rPr>
        <w:t>m</w:t>
      </w:r>
      <w:r w:rsidR="00C629AC" w:rsidRPr="00AF2142">
        <w:rPr>
          <w:sz w:val="22"/>
          <w:szCs w:val="22"/>
        </w:rPr>
        <w:t>aksymalne</w:t>
      </w:r>
      <w:r w:rsidR="00C629AC">
        <w:rPr>
          <w:sz w:val="22"/>
          <w:szCs w:val="22"/>
        </w:rPr>
        <w:t>go</w:t>
      </w:r>
      <w:r w:rsidR="00C629AC" w:rsidRPr="00AF2142">
        <w:rPr>
          <w:sz w:val="22"/>
          <w:szCs w:val="22"/>
        </w:rPr>
        <w:t xml:space="preserve"> łączne</w:t>
      </w:r>
      <w:r w:rsidR="00C629AC">
        <w:rPr>
          <w:sz w:val="22"/>
          <w:szCs w:val="22"/>
        </w:rPr>
        <w:t>go wynagrodzenia</w:t>
      </w:r>
      <w:r w:rsidR="00C629AC" w:rsidRPr="00AF2142">
        <w:rPr>
          <w:sz w:val="22"/>
          <w:szCs w:val="22"/>
        </w:rPr>
        <w:t xml:space="preserve"> </w:t>
      </w:r>
      <w:r w:rsidR="00C629AC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AF2142">
        <w:rPr>
          <w:rFonts w:eastAsiaTheme="minorHAnsi"/>
          <w:color w:val="000000"/>
          <w:sz w:val="22"/>
          <w:szCs w:val="22"/>
          <w:lang w:eastAsia="en-US"/>
        </w:rPr>
        <w:t>wskazanego</w:t>
      </w:r>
      <w:r w:rsidR="00C629AC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AF2142">
        <w:rPr>
          <w:rFonts w:eastAsiaTheme="minorHAnsi"/>
          <w:color w:val="000000"/>
          <w:sz w:val="22"/>
          <w:szCs w:val="22"/>
          <w:lang w:eastAsia="en-US"/>
        </w:rPr>
        <w:t>w § 3 ust. 2.</w:t>
      </w:r>
    </w:p>
    <w:p w14:paraId="674FB540" w14:textId="77777777" w:rsidR="00805601" w:rsidRDefault="00C629AC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każdy przypadek nienależytego wykonania umowy </w:t>
      </w:r>
      <w:r w:rsidRPr="00AF2142">
        <w:rPr>
          <w:rFonts w:eastAsiaTheme="minorHAnsi"/>
          <w:color w:val="000000"/>
          <w:sz w:val="22"/>
          <w:szCs w:val="22"/>
          <w:lang w:eastAsia="en-US"/>
        </w:rPr>
        <w:t>Wykonawca zobowiązany jest zapłacić Zamawia</w:t>
      </w:r>
      <w:r>
        <w:rPr>
          <w:rFonts w:eastAsiaTheme="minorHAnsi"/>
          <w:color w:val="000000"/>
          <w:sz w:val="22"/>
          <w:szCs w:val="22"/>
          <w:lang w:eastAsia="en-US"/>
        </w:rPr>
        <w:t>jącemu karę umowną w wysokości 3</w:t>
      </w:r>
      <w:r w:rsidRPr="00AF2142">
        <w:rPr>
          <w:rFonts w:eastAsiaTheme="minorHAnsi"/>
          <w:color w:val="000000"/>
          <w:sz w:val="22"/>
          <w:szCs w:val="22"/>
          <w:lang w:eastAsia="en-US"/>
        </w:rPr>
        <w:t xml:space="preserve">% </w:t>
      </w:r>
      <w:r>
        <w:rPr>
          <w:rFonts w:eastAsiaTheme="minorHAnsi"/>
          <w:color w:val="000000"/>
          <w:sz w:val="22"/>
          <w:szCs w:val="22"/>
          <w:lang w:eastAsia="en-US"/>
        </w:rPr>
        <w:t>m</w:t>
      </w:r>
      <w:r w:rsidRPr="00AF2142">
        <w:rPr>
          <w:sz w:val="22"/>
          <w:szCs w:val="22"/>
        </w:rPr>
        <w:t>aksymalne</w:t>
      </w:r>
      <w:r>
        <w:rPr>
          <w:sz w:val="22"/>
          <w:szCs w:val="22"/>
        </w:rPr>
        <w:t>go</w:t>
      </w:r>
      <w:r w:rsidRPr="00AF2142">
        <w:rPr>
          <w:sz w:val="22"/>
          <w:szCs w:val="22"/>
        </w:rPr>
        <w:t xml:space="preserve"> łączne</w:t>
      </w:r>
      <w:r>
        <w:rPr>
          <w:sz w:val="22"/>
          <w:szCs w:val="22"/>
        </w:rPr>
        <w:t>go wynagrodzenia</w:t>
      </w:r>
      <w:r w:rsidRPr="00AF2142">
        <w:rPr>
          <w:sz w:val="22"/>
          <w:szCs w:val="22"/>
        </w:rPr>
        <w:t xml:space="preserve">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AF2142">
        <w:rPr>
          <w:rFonts w:eastAsiaTheme="minorHAnsi"/>
          <w:color w:val="000000"/>
          <w:sz w:val="22"/>
          <w:szCs w:val="22"/>
          <w:lang w:eastAsia="en-US"/>
        </w:rPr>
        <w:t>wskazanego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AF2142">
        <w:rPr>
          <w:rFonts w:eastAsiaTheme="minorHAnsi"/>
          <w:color w:val="000000"/>
          <w:sz w:val="22"/>
          <w:szCs w:val="22"/>
          <w:lang w:eastAsia="en-US"/>
        </w:rPr>
        <w:t>w § 3 ust. 2.</w:t>
      </w:r>
    </w:p>
    <w:p w14:paraId="77E944D1" w14:textId="77777777" w:rsidR="0009350C" w:rsidRDefault="001C5360" w:rsidP="00004E5E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sz w:val="22"/>
          <w:szCs w:val="22"/>
        </w:rPr>
      </w:pPr>
      <w:r w:rsidRPr="00AF2142">
        <w:rPr>
          <w:sz w:val="22"/>
          <w:szCs w:val="22"/>
        </w:rPr>
        <w:t>Kar</w:t>
      </w:r>
      <w:r w:rsidR="00C629AC">
        <w:rPr>
          <w:sz w:val="22"/>
          <w:szCs w:val="22"/>
        </w:rPr>
        <w:t>y</w:t>
      </w:r>
      <w:r w:rsidRPr="00AF2142">
        <w:rPr>
          <w:sz w:val="22"/>
          <w:szCs w:val="22"/>
        </w:rPr>
        <w:t xml:space="preserve"> umown</w:t>
      </w:r>
      <w:r w:rsidR="00C629AC">
        <w:rPr>
          <w:sz w:val="22"/>
          <w:szCs w:val="22"/>
        </w:rPr>
        <w:t xml:space="preserve">e </w:t>
      </w:r>
      <w:r w:rsidRPr="00AF2142">
        <w:rPr>
          <w:sz w:val="22"/>
          <w:szCs w:val="22"/>
        </w:rPr>
        <w:t>będ</w:t>
      </w:r>
      <w:r w:rsidR="00C629AC">
        <w:rPr>
          <w:sz w:val="22"/>
          <w:szCs w:val="22"/>
        </w:rPr>
        <w:t>ą</w:t>
      </w:r>
      <w:r w:rsidR="006A6A68" w:rsidRPr="00AF2142">
        <w:rPr>
          <w:sz w:val="22"/>
          <w:szCs w:val="22"/>
        </w:rPr>
        <w:t xml:space="preserve"> potrąc</w:t>
      </w:r>
      <w:r w:rsidRPr="00AF2142">
        <w:rPr>
          <w:sz w:val="22"/>
          <w:szCs w:val="22"/>
        </w:rPr>
        <w:t>on</w:t>
      </w:r>
      <w:r w:rsidR="00C629AC">
        <w:rPr>
          <w:sz w:val="22"/>
          <w:szCs w:val="22"/>
        </w:rPr>
        <w:t>e</w:t>
      </w:r>
      <w:r w:rsidR="00217F90" w:rsidRPr="00AF2142">
        <w:rPr>
          <w:sz w:val="22"/>
          <w:szCs w:val="22"/>
        </w:rPr>
        <w:t xml:space="preserve"> z należnego Wykonawcy wynagrodzenia, na co Wykonawca wyraża zgodę, a w przypadku </w:t>
      </w:r>
      <w:r w:rsidRPr="00AF2142">
        <w:rPr>
          <w:sz w:val="22"/>
          <w:szCs w:val="22"/>
        </w:rPr>
        <w:t>braku możliwości potrącenia będ</w:t>
      </w:r>
      <w:r w:rsidR="00C629AC">
        <w:rPr>
          <w:sz w:val="22"/>
          <w:szCs w:val="22"/>
        </w:rPr>
        <w:t>ą</w:t>
      </w:r>
      <w:r w:rsidRPr="00AF2142">
        <w:rPr>
          <w:sz w:val="22"/>
          <w:szCs w:val="22"/>
        </w:rPr>
        <w:t xml:space="preserve"> płatn</w:t>
      </w:r>
      <w:r w:rsidR="00C629AC">
        <w:rPr>
          <w:sz w:val="22"/>
          <w:szCs w:val="22"/>
        </w:rPr>
        <w:t>e</w:t>
      </w:r>
      <w:r w:rsidR="00217F90" w:rsidRPr="00AF2142">
        <w:rPr>
          <w:sz w:val="22"/>
          <w:szCs w:val="22"/>
        </w:rPr>
        <w:t xml:space="preserve"> przelewem na konto bankowe Zamawiającego wskazane w we</w:t>
      </w:r>
      <w:r w:rsidR="00AA7600" w:rsidRPr="00AF2142">
        <w:rPr>
          <w:sz w:val="22"/>
          <w:szCs w:val="22"/>
        </w:rPr>
        <w:t>zwaniu do zapłaty, w terminie 7</w:t>
      </w:r>
      <w:r w:rsidR="00217F90" w:rsidRPr="00AF2142">
        <w:rPr>
          <w:sz w:val="22"/>
          <w:szCs w:val="22"/>
        </w:rPr>
        <w:t xml:space="preserve"> dni od daty otrzymania przez Wykonawcę wezwania do zapłaty.</w:t>
      </w:r>
    </w:p>
    <w:p w14:paraId="4B020DB2" w14:textId="77777777" w:rsidR="00217F90" w:rsidRPr="00AF2142" w:rsidRDefault="001C5360" w:rsidP="00004E5E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sz w:val="22"/>
          <w:szCs w:val="22"/>
        </w:rPr>
      </w:pPr>
      <w:r w:rsidRPr="00AF2142">
        <w:rPr>
          <w:sz w:val="22"/>
          <w:szCs w:val="22"/>
        </w:rPr>
        <w:t>Kara</w:t>
      </w:r>
      <w:r w:rsidR="00732C77" w:rsidRPr="00AF2142">
        <w:rPr>
          <w:sz w:val="22"/>
          <w:szCs w:val="22"/>
        </w:rPr>
        <w:t xml:space="preserve"> u</w:t>
      </w:r>
      <w:r w:rsidRPr="00AF2142">
        <w:rPr>
          <w:sz w:val="22"/>
          <w:szCs w:val="22"/>
        </w:rPr>
        <w:t>mowna przysługuje</w:t>
      </w:r>
      <w:r w:rsidR="00732C77" w:rsidRPr="00AF2142">
        <w:rPr>
          <w:sz w:val="22"/>
          <w:szCs w:val="22"/>
        </w:rPr>
        <w:t xml:space="preserve"> bez konieczności wykazania poniesionej szkody ani jej wysokości.</w:t>
      </w:r>
    </w:p>
    <w:p w14:paraId="28D4449A" w14:textId="77777777" w:rsidR="003F6824" w:rsidRPr="00AF2142" w:rsidRDefault="00CE469B" w:rsidP="00004E5E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sz w:val="22"/>
          <w:szCs w:val="22"/>
        </w:rPr>
      </w:pPr>
      <w:r w:rsidRPr="00AF2142">
        <w:rPr>
          <w:sz w:val="22"/>
          <w:szCs w:val="22"/>
        </w:rPr>
        <w:t>W przypadku gdy wartość szkody, jaką poniósł Zamawiający, przekroczy wartość kar</w:t>
      </w:r>
      <w:r w:rsidR="001C5360" w:rsidRPr="00AF2142">
        <w:rPr>
          <w:sz w:val="22"/>
          <w:szCs w:val="22"/>
        </w:rPr>
        <w:t>y umownej</w:t>
      </w:r>
      <w:r w:rsidRPr="00AF2142">
        <w:rPr>
          <w:sz w:val="22"/>
          <w:szCs w:val="22"/>
        </w:rPr>
        <w:t xml:space="preserve">, Zamawiającemu przysługuje prawo dochodzenia dalszego odszkodowania na zasadach ogólnych określonych </w:t>
      </w:r>
      <w:r w:rsidR="00AA7600" w:rsidRPr="00AF2142">
        <w:rPr>
          <w:sz w:val="22"/>
          <w:szCs w:val="22"/>
        </w:rPr>
        <w:t xml:space="preserve">w </w:t>
      </w:r>
      <w:r w:rsidRPr="00AF2142">
        <w:rPr>
          <w:sz w:val="22"/>
          <w:szCs w:val="22"/>
        </w:rPr>
        <w:t>Kodeksie cywilnym.</w:t>
      </w:r>
    </w:p>
    <w:p w14:paraId="725880BD" w14:textId="77777777" w:rsidR="00D505FE" w:rsidRPr="00093683" w:rsidRDefault="00D505FE" w:rsidP="00004E5E">
      <w:pPr>
        <w:pStyle w:val="Default"/>
        <w:numPr>
          <w:ilvl w:val="0"/>
          <w:numId w:val="3"/>
        </w:numPr>
        <w:spacing w:after="120" w:line="276" w:lineRule="auto"/>
        <w:jc w:val="both"/>
        <w:rPr>
          <w:color w:val="auto"/>
          <w:sz w:val="22"/>
          <w:szCs w:val="22"/>
        </w:rPr>
      </w:pPr>
      <w:r w:rsidRPr="00AF2142">
        <w:rPr>
          <w:color w:val="auto"/>
          <w:sz w:val="22"/>
          <w:szCs w:val="22"/>
        </w:rPr>
        <w:t xml:space="preserve">Odpowiedzialność Stron z tytułu nienależytego wykonania lub nie wykonania </w:t>
      </w:r>
      <w:r w:rsidR="00C629AC">
        <w:rPr>
          <w:color w:val="auto"/>
          <w:sz w:val="22"/>
          <w:szCs w:val="22"/>
        </w:rPr>
        <w:t>u</w:t>
      </w:r>
      <w:r w:rsidRPr="00AF2142">
        <w:rPr>
          <w:color w:val="auto"/>
          <w:sz w:val="22"/>
          <w:szCs w:val="22"/>
        </w:rPr>
        <w:t xml:space="preserve">mowy wyłączają jedynie zdarzenia losowe związane z działaniem siły wyższej. </w:t>
      </w:r>
    </w:p>
    <w:p w14:paraId="484FC6B9" w14:textId="77777777" w:rsidR="00732C77" w:rsidRPr="00093683" w:rsidRDefault="00732C77" w:rsidP="00D70E31">
      <w:pPr>
        <w:spacing w:before="240"/>
        <w:jc w:val="center"/>
        <w:rPr>
          <w:b/>
          <w:sz w:val="22"/>
          <w:szCs w:val="22"/>
        </w:rPr>
      </w:pPr>
      <w:r w:rsidRPr="00093683">
        <w:rPr>
          <w:b/>
          <w:sz w:val="22"/>
          <w:szCs w:val="22"/>
        </w:rPr>
        <w:t xml:space="preserve">§ </w:t>
      </w:r>
      <w:r w:rsidR="00520025">
        <w:rPr>
          <w:b/>
          <w:sz w:val="22"/>
          <w:szCs w:val="22"/>
        </w:rPr>
        <w:t>8</w:t>
      </w:r>
    </w:p>
    <w:p w14:paraId="37878EFC" w14:textId="77777777" w:rsidR="00732C77" w:rsidRPr="00AF2142" w:rsidRDefault="00093683" w:rsidP="00D70E31">
      <w:pPr>
        <w:spacing w:before="120" w:after="20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Postanowienia końcowe</w:t>
      </w:r>
    </w:p>
    <w:p w14:paraId="668522F9" w14:textId="77777777" w:rsidR="00732C77" w:rsidRPr="00AF2142" w:rsidRDefault="003F6824" w:rsidP="00242D4F">
      <w:pPr>
        <w:pStyle w:val="Tekstpodstawowy"/>
        <w:numPr>
          <w:ilvl w:val="1"/>
          <w:numId w:val="2"/>
        </w:numPr>
        <w:tabs>
          <w:tab w:val="left" w:pos="360"/>
        </w:tabs>
        <w:spacing w:before="120" w:after="120" w:line="276" w:lineRule="auto"/>
        <w:ind w:left="357" w:hanging="357"/>
        <w:rPr>
          <w:sz w:val="22"/>
          <w:szCs w:val="22"/>
        </w:rPr>
      </w:pPr>
      <w:r w:rsidRPr="00AF2142">
        <w:rPr>
          <w:sz w:val="22"/>
          <w:szCs w:val="22"/>
        </w:rPr>
        <w:t>Poza przypadkami przewidzianymi w treści umowy, z</w:t>
      </w:r>
      <w:r w:rsidR="009E12BF" w:rsidRPr="00AF2142">
        <w:rPr>
          <w:sz w:val="22"/>
          <w:szCs w:val="22"/>
        </w:rPr>
        <w:t xml:space="preserve">miany umowy wymagają </w:t>
      </w:r>
      <w:r w:rsidR="0043220A" w:rsidRPr="00AF2142">
        <w:rPr>
          <w:sz w:val="22"/>
          <w:szCs w:val="22"/>
        </w:rPr>
        <w:t xml:space="preserve">zachowania </w:t>
      </w:r>
      <w:r w:rsidR="009E12BF" w:rsidRPr="00AF2142">
        <w:rPr>
          <w:sz w:val="22"/>
          <w:szCs w:val="22"/>
        </w:rPr>
        <w:t>formy pisemnej pod rygorem nieważności.</w:t>
      </w:r>
    </w:p>
    <w:p w14:paraId="1C9BAAF6" w14:textId="77777777" w:rsidR="00732C77" w:rsidRPr="00AF2142" w:rsidRDefault="009E12BF" w:rsidP="00242D4F">
      <w:pPr>
        <w:pStyle w:val="Tekstpodstawowy"/>
        <w:numPr>
          <w:ilvl w:val="1"/>
          <w:numId w:val="2"/>
        </w:numPr>
        <w:tabs>
          <w:tab w:val="left" w:pos="360"/>
        </w:tabs>
        <w:spacing w:after="120" w:line="276" w:lineRule="auto"/>
        <w:ind w:left="357" w:hanging="357"/>
        <w:rPr>
          <w:sz w:val="22"/>
          <w:szCs w:val="22"/>
        </w:rPr>
      </w:pPr>
      <w:r w:rsidRPr="00AF2142">
        <w:rPr>
          <w:sz w:val="22"/>
          <w:szCs w:val="22"/>
        </w:rPr>
        <w:t>W sprawach nieuregulowanych w umowie, a dotyczących jej przedmiotu, mają zastosowanie przepisy Kodeksu cywilnego.</w:t>
      </w:r>
    </w:p>
    <w:p w14:paraId="1AFA668D" w14:textId="77777777" w:rsidR="00B65B6C" w:rsidRPr="00AF2142" w:rsidRDefault="009E12BF" w:rsidP="00B65B6C">
      <w:pPr>
        <w:pStyle w:val="Tekstpodstawowy"/>
        <w:numPr>
          <w:ilvl w:val="1"/>
          <w:numId w:val="2"/>
        </w:numPr>
        <w:spacing w:after="120" w:line="276" w:lineRule="auto"/>
        <w:rPr>
          <w:sz w:val="22"/>
          <w:szCs w:val="22"/>
        </w:rPr>
      </w:pPr>
      <w:r w:rsidRPr="00AF2142">
        <w:rPr>
          <w:sz w:val="22"/>
          <w:szCs w:val="22"/>
        </w:rPr>
        <w:t>Ewentualne spory mogące wyniknąć w trakcie realizacji umowy podlegają rozstrzygnięciu sądu</w:t>
      </w:r>
      <w:r w:rsidR="00B65B6C" w:rsidRPr="00AF2142">
        <w:rPr>
          <w:sz w:val="22"/>
          <w:szCs w:val="22"/>
        </w:rPr>
        <w:t xml:space="preserve"> powszechnego właściwego dla siedziby Zamawiającego.</w:t>
      </w:r>
    </w:p>
    <w:p w14:paraId="133CF822" w14:textId="77777777" w:rsidR="00780E50" w:rsidRPr="00AF2142" w:rsidRDefault="00217F90" w:rsidP="00B65B6C">
      <w:pPr>
        <w:pStyle w:val="Tekstpodstawowy"/>
        <w:numPr>
          <w:ilvl w:val="1"/>
          <w:numId w:val="2"/>
        </w:numPr>
        <w:spacing w:after="120" w:line="276" w:lineRule="auto"/>
        <w:rPr>
          <w:sz w:val="22"/>
          <w:szCs w:val="22"/>
        </w:rPr>
      </w:pPr>
      <w:r w:rsidRPr="00AF2142">
        <w:rPr>
          <w:sz w:val="22"/>
          <w:szCs w:val="22"/>
        </w:rPr>
        <w:t>Wszelkie oświadczenia woli St</w:t>
      </w:r>
      <w:r w:rsidR="00AA7600" w:rsidRPr="00AF2142">
        <w:rPr>
          <w:sz w:val="22"/>
          <w:szCs w:val="22"/>
        </w:rPr>
        <w:t>rony, wynikające z postanowień u</w:t>
      </w:r>
      <w:r w:rsidRPr="00AF2142">
        <w:rPr>
          <w:sz w:val="22"/>
          <w:szCs w:val="22"/>
        </w:rPr>
        <w:t>mowy winny być dokonywane wyłącznie w formie pisemnej pod rygorem nieważności.</w:t>
      </w:r>
    </w:p>
    <w:p w14:paraId="2507D9B7" w14:textId="77777777" w:rsidR="00217F90" w:rsidRPr="00AF2142" w:rsidRDefault="00217F90" w:rsidP="00780E50">
      <w:pPr>
        <w:pStyle w:val="Tekstpodstawowy"/>
        <w:numPr>
          <w:ilvl w:val="1"/>
          <w:numId w:val="2"/>
        </w:numPr>
        <w:spacing w:after="120" w:line="276" w:lineRule="auto"/>
        <w:rPr>
          <w:sz w:val="22"/>
          <w:szCs w:val="22"/>
        </w:rPr>
      </w:pPr>
      <w:r w:rsidRPr="00AF2142">
        <w:rPr>
          <w:sz w:val="22"/>
          <w:szCs w:val="22"/>
        </w:rPr>
        <w:t>Korespondencja między Stronami, w tym powiadomienia, zawiadomienia, oświadc</w:t>
      </w:r>
      <w:r w:rsidR="003E76DF" w:rsidRPr="00AF2142">
        <w:rPr>
          <w:sz w:val="22"/>
          <w:szCs w:val="22"/>
        </w:rPr>
        <w:t xml:space="preserve">zenia woli, będzie kierowana na </w:t>
      </w:r>
      <w:r w:rsidRPr="00AF2142">
        <w:rPr>
          <w:sz w:val="22"/>
          <w:szCs w:val="22"/>
        </w:rPr>
        <w:t xml:space="preserve">następujące adresy: </w:t>
      </w:r>
    </w:p>
    <w:p w14:paraId="3937FF26" w14:textId="675B975E" w:rsidR="003E76DF" w:rsidRPr="00AF2142" w:rsidRDefault="005153F4" w:rsidP="000D2F72">
      <w:pPr>
        <w:pStyle w:val="Default"/>
        <w:numPr>
          <w:ilvl w:val="2"/>
          <w:numId w:val="2"/>
        </w:numPr>
        <w:tabs>
          <w:tab w:val="left" w:pos="851"/>
          <w:tab w:val="left" w:pos="2977"/>
          <w:tab w:val="left" w:pos="3261"/>
        </w:tabs>
        <w:spacing w:after="120" w:line="276" w:lineRule="auto"/>
        <w:ind w:left="993" w:hanging="284"/>
        <w:rPr>
          <w:color w:val="auto"/>
          <w:sz w:val="22"/>
          <w:szCs w:val="22"/>
        </w:rPr>
      </w:pPr>
      <w:r w:rsidRPr="00AF2142">
        <w:rPr>
          <w:color w:val="auto"/>
          <w:sz w:val="22"/>
          <w:szCs w:val="22"/>
        </w:rPr>
        <w:t>Wykonawca</w:t>
      </w:r>
      <w:r w:rsidR="0045647D">
        <w:rPr>
          <w:color w:val="auto"/>
          <w:sz w:val="22"/>
          <w:szCs w:val="22"/>
        </w:rPr>
        <w:t xml:space="preserve"> </w:t>
      </w:r>
      <w:r w:rsidRPr="00AF2142">
        <w:rPr>
          <w:color w:val="auto"/>
          <w:sz w:val="22"/>
          <w:szCs w:val="22"/>
        </w:rPr>
        <w:t xml:space="preserve"> </w:t>
      </w:r>
      <w:r w:rsidR="00E9012C" w:rsidRPr="00AF2142">
        <w:rPr>
          <w:color w:val="auto"/>
          <w:sz w:val="22"/>
          <w:szCs w:val="22"/>
        </w:rPr>
        <w:t xml:space="preserve">– </w:t>
      </w:r>
      <w:r w:rsidR="0045647D">
        <w:rPr>
          <w:color w:val="auto"/>
          <w:sz w:val="22"/>
          <w:szCs w:val="22"/>
        </w:rPr>
        <w:t xml:space="preserve"> </w:t>
      </w:r>
      <w:r w:rsidR="00604042">
        <w:rPr>
          <w:rFonts w:eastAsia="Times New Roman"/>
          <w:sz w:val="22"/>
          <w:szCs w:val="22"/>
          <w:lang w:eastAsia="pl-PL"/>
        </w:rPr>
        <w:t>…………………………………………………………………………………</w:t>
      </w:r>
      <w:r w:rsidR="00D11E63">
        <w:rPr>
          <w:rFonts w:eastAsia="Times New Roman"/>
          <w:sz w:val="22"/>
          <w:szCs w:val="22"/>
          <w:lang w:eastAsia="pl-PL"/>
        </w:rPr>
        <w:t>;</w:t>
      </w:r>
    </w:p>
    <w:p w14:paraId="34441B17" w14:textId="7F2DB3EF" w:rsidR="00947303" w:rsidRPr="00AF2142" w:rsidRDefault="00217F90" w:rsidP="00A45509">
      <w:pPr>
        <w:pStyle w:val="Default"/>
        <w:numPr>
          <w:ilvl w:val="2"/>
          <w:numId w:val="2"/>
        </w:numPr>
        <w:tabs>
          <w:tab w:val="left" w:pos="851"/>
          <w:tab w:val="left" w:pos="2977"/>
          <w:tab w:val="left" w:pos="3261"/>
        </w:tabs>
        <w:spacing w:after="120" w:line="276" w:lineRule="auto"/>
        <w:ind w:left="993" w:hanging="284"/>
        <w:rPr>
          <w:color w:val="auto"/>
          <w:sz w:val="22"/>
          <w:szCs w:val="22"/>
        </w:rPr>
      </w:pPr>
      <w:r w:rsidRPr="00AF2142">
        <w:rPr>
          <w:color w:val="auto"/>
          <w:sz w:val="22"/>
          <w:szCs w:val="22"/>
        </w:rPr>
        <w:t>Zamawiający – Główny Urząd Geodezji i Kartografii,</w:t>
      </w:r>
      <w:r w:rsidR="00255678" w:rsidRPr="00AF2142">
        <w:rPr>
          <w:color w:val="auto"/>
          <w:sz w:val="22"/>
          <w:szCs w:val="22"/>
        </w:rPr>
        <w:t xml:space="preserve"> </w:t>
      </w:r>
      <w:r w:rsidRPr="00AF2142">
        <w:rPr>
          <w:color w:val="auto"/>
          <w:sz w:val="22"/>
          <w:szCs w:val="22"/>
        </w:rPr>
        <w:t>ul. Wspólna 2, 00-926 Warszawa,</w:t>
      </w:r>
      <w:r w:rsidR="00255678" w:rsidRPr="00AF2142">
        <w:rPr>
          <w:color w:val="auto"/>
          <w:sz w:val="22"/>
          <w:szCs w:val="22"/>
        </w:rPr>
        <w:t xml:space="preserve"> </w:t>
      </w:r>
      <w:r w:rsidR="00CD0060">
        <w:rPr>
          <w:color w:val="auto"/>
          <w:sz w:val="22"/>
          <w:szCs w:val="22"/>
        </w:rPr>
        <w:br/>
      </w:r>
      <w:r w:rsidRPr="00AF2142">
        <w:rPr>
          <w:sz w:val="22"/>
          <w:szCs w:val="22"/>
        </w:rPr>
        <w:t>e-PUAP: /887pujdw65/skrytk</w:t>
      </w:r>
      <w:r w:rsidRPr="00AF2142">
        <w:rPr>
          <w:color w:val="auto"/>
          <w:sz w:val="22"/>
          <w:szCs w:val="22"/>
        </w:rPr>
        <w:t>a</w:t>
      </w:r>
      <w:r w:rsidR="00ED3B15" w:rsidRPr="00AF2142">
        <w:rPr>
          <w:color w:val="auto"/>
          <w:sz w:val="22"/>
          <w:szCs w:val="22"/>
        </w:rPr>
        <w:t>.</w:t>
      </w:r>
    </w:p>
    <w:p w14:paraId="33D0035E" w14:textId="15BB2E63" w:rsidR="00B85240" w:rsidRDefault="000C2B63" w:rsidP="00E1181F">
      <w:pPr>
        <w:pStyle w:val="Akapitzlist"/>
        <w:numPr>
          <w:ilvl w:val="0"/>
          <w:numId w:val="26"/>
        </w:numPr>
        <w:tabs>
          <w:tab w:val="left" w:pos="426"/>
        </w:tabs>
        <w:spacing w:after="120" w:line="276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Każda ze Stron jest zobowiązana do pisemnego powiadomienia drugiej Strony o zmianie swojego adresu, numeru telefonu , tak szybko jak będzie to możliwe po dacie </w:t>
      </w:r>
      <w:r w:rsidR="00666F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wystąpienia </w:t>
      </w:r>
      <w:r w:rsidR="00666F1F">
        <w:rPr>
          <w:sz w:val="22"/>
          <w:szCs w:val="22"/>
        </w:rPr>
        <w:t xml:space="preserve"> </w:t>
      </w:r>
      <w:r>
        <w:rPr>
          <w:sz w:val="22"/>
          <w:szCs w:val="22"/>
        </w:rPr>
        <w:t>zmiany</w:t>
      </w:r>
      <w:r w:rsidR="00E95431">
        <w:rPr>
          <w:sz w:val="22"/>
          <w:szCs w:val="22"/>
        </w:rPr>
        <w:t xml:space="preserve">. </w:t>
      </w:r>
      <w:r>
        <w:rPr>
          <w:sz w:val="22"/>
          <w:szCs w:val="22"/>
        </w:rPr>
        <w:t>W</w:t>
      </w:r>
      <w:r w:rsidR="00666F1F">
        <w:rPr>
          <w:sz w:val="22"/>
          <w:szCs w:val="22"/>
        </w:rPr>
        <w:t> </w:t>
      </w:r>
      <w:r>
        <w:rPr>
          <w:sz w:val="22"/>
          <w:szCs w:val="22"/>
        </w:rPr>
        <w:t xml:space="preserve">przypadku </w:t>
      </w:r>
      <w:r>
        <w:rPr>
          <w:bCs/>
          <w:sz w:val="22"/>
          <w:szCs w:val="22"/>
        </w:rPr>
        <w:t>niewywiązania</w:t>
      </w:r>
      <w:r>
        <w:rPr>
          <w:sz w:val="22"/>
          <w:szCs w:val="22"/>
        </w:rPr>
        <w:t xml:space="preserve"> się jednej ze Stron z obowiązku</w:t>
      </w:r>
      <w:r w:rsidR="004B17F6">
        <w:rPr>
          <w:sz w:val="22"/>
          <w:szCs w:val="22"/>
        </w:rPr>
        <w:t xml:space="preserve"> powiadomienia</w:t>
      </w:r>
      <w:r>
        <w:rPr>
          <w:sz w:val="22"/>
          <w:szCs w:val="22"/>
        </w:rPr>
        <w:t>, o którym mowa w</w:t>
      </w:r>
      <w:r w:rsidR="00666F1F">
        <w:rPr>
          <w:sz w:val="22"/>
          <w:szCs w:val="22"/>
        </w:rPr>
        <w:t> </w:t>
      </w:r>
      <w:r w:rsidR="004B17F6">
        <w:rPr>
          <w:sz w:val="22"/>
          <w:szCs w:val="22"/>
        </w:rPr>
        <w:t>zdaniu 1</w:t>
      </w:r>
      <w:r>
        <w:rPr>
          <w:sz w:val="22"/>
          <w:szCs w:val="22"/>
        </w:rPr>
        <w:t xml:space="preserve">, korespondencja wysłana na podany w </w:t>
      </w:r>
      <w:r w:rsidR="00E95431">
        <w:rPr>
          <w:sz w:val="22"/>
          <w:szCs w:val="22"/>
        </w:rPr>
        <w:t>u</w:t>
      </w:r>
      <w:r>
        <w:rPr>
          <w:sz w:val="22"/>
          <w:szCs w:val="22"/>
        </w:rPr>
        <w:t>mowie adres lub numer uważana będzie za doręczoną skutecznie.</w:t>
      </w:r>
    </w:p>
    <w:p w14:paraId="4E1E07F6" w14:textId="77777777" w:rsidR="00732C77" w:rsidRPr="00AF2142" w:rsidRDefault="00217F90" w:rsidP="00E1181F">
      <w:pPr>
        <w:pStyle w:val="Akapitzlist"/>
        <w:numPr>
          <w:ilvl w:val="0"/>
          <w:numId w:val="26"/>
        </w:numPr>
        <w:tabs>
          <w:tab w:val="left" w:pos="426"/>
        </w:tabs>
        <w:spacing w:line="276" w:lineRule="auto"/>
        <w:contextualSpacing w:val="0"/>
        <w:jc w:val="both"/>
        <w:rPr>
          <w:sz w:val="22"/>
          <w:szCs w:val="22"/>
        </w:rPr>
      </w:pPr>
      <w:r w:rsidRPr="00AF2142">
        <w:rPr>
          <w:sz w:val="22"/>
          <w:szCs w:val="22"/>
        </w:rPr>
        <w:t xml:space="preserve">Umowa sporządzona została w trzech jednobrzmiących egzemplarzach </w:t>
      </w:r>
      <w:r w:rsidRPr="00AF2142">
        <w:rPr>
          <w:sz w:val="22"/>
          <w:szCs w:val="22"/>
        </w:rPr>
        <w:sym w:font="Symbol" w:char="F02D"/>
      </w:r>
      <w:r w:rsidR="00947303" w:rsidRPr="00AF2142">
        <w:rPr>
          <w:sz w:val="22"/>
          <w:szCs w:val="22"/>
        </w:rPr>
        <w:t xml:space="preserve"> dwa dla Zamawiającego i </w:t>
      </w:r>
      <w:r w:rsidRPr="00AF2142">
        <w:rPr>
          <w:sz w:val="22"/>
          <w:szCs w:val="22"/>
        </w:rPr>
        <w:t>jeden dla Wykonawcy.</w:t>
      </w:r>
    </w:p>
    <w:p w14:paraId="712447E6" w14:textId="77777777" w:rsidR="00732C77" w:rsidRPr="00AF2142" w:rsidRDefault="00732C77" w:rsidP="00732C77">
      <w:pPr>
        <w:jc w:val="both"/>
        <w:rPr>
          <w:sz w:val="22"/>
          <w:szCs w:val="22"/>
        </w:rPr>
      </w:pPr>
    </w:p>
    <w:p w14:paraId="17E7331A" w14:textId="77777777" w:rsidR="00732C77" w:rsidRPr="00AF2142" w:rsidRDefault="00C32135" w:rsidP="00D70E31">
      <w:pPr>
        <w:tabs>
          <w:tab w:val="left" w:pos="5580"/>
          <w:tab w:val="left" w:pos="6660"/>
        </w:tabs>
        <w:jc w:val="center"/>
        <w:rPr>
          <w:b/>
          <w:sz w:val="22"/>
          <w:szCs w:val="22"/>
        </w:rPr>
      </w:pPr>
      <w:r w:rsidRPr="00AF2142">
        <w:rPr>
          <w:b/>
          <w:sz w:val="22"/>
          <w:szCs w:val="22"/>
        </w:rPr>
        <w:t xml:space="preserve"> </w:t>
      </w:r>
      <w:r w:rsidR="00732C77" w:rsidRPr="00AF2142">
        <w:rPr>
          <w:b/>
          <w:sz w:val="22"/>
          <w:szCs w:val="22"/>
        </w:rPr>
        <w:t xml:space="preserve">ZAMAWIAJĄCY:                                                             </w:t>
      </w:r>
      <w:r w:rsidR="00732C77" w:rsidRPr="00AF2142">
        <w:rPr>
          <w:b/>
          <w:sz w:val="22"/>
          <w:szCs w:val="22"/>
        </w:rPr>
        <w:tab/>
      </w:r>
      <w:r w:rsidR="00732C77" w:rsidRPr="00AF2142">
        <w:rPr>
          <w:b/>
          <w:sz w:val="22"/>
          <w:szCs w:val="22"/>
        </w:rPr>
        <w:tab/>
      </w:r>
      <w:r w:rsidR="00732C77" w:rsidRPr="00AF2142">
        <w:rPr>
          <w:b/>
          <w:sz w:val="22"/>
          <w:szCs w:val="22"/>
        </w:rPr>
        <w:tab/>
        <w:t>WYKONAWCA:</w:t>
      </w:r>
    </w:p>
    <w:p w14:paraId="1BA01954" w14:textId="77777777" w:rsidR="00732C77" w:rsidRPr="00AF2142" w:rsidRDefault="00732C77" w:rsidP="00732C77">
      <w:pPr>
        <w:ind w:left="-540" w:firstLine="540"/>
        <w:jc w:val="right"/>
        <w:rPr>
          <w:sz w:val="22"/>
          <w:szCs w:val="22"/>
        </w:rPr>
      </w:pPr>
    </w:p>
    <w:p w14:paraId="67F87DC9" w14:textId="77777777" w:rsidR="00732C77" w:rsidRDefault="00732C77" w:rsidP="00732C77"/>
    <w:p w14:paraId="42FE72CB" w14:textId="77777777" w:rsidR="009E1478" w:rsidRDefault="009E1478"/>
    <w:sectPr w:rsidR="009E1478" w:rsidSect="0098050B">
      <w:footerReference w:type="default" r:id="rId7"/>
      <w:pgSz w:w="11906" w:h="16838"/>
      <w:pgMar w:top="993" w:right="1134" w:bottom="851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C3C4E" w14:textId="77777777" w:rsidR="00416B01" w:rsidRDefault="00416B01" w:rsidP="00E07D3A">
      <w:r>
        <w:separator/>
      </w:r>
    </w:p>
  </w:endnote>
  <w:endnote w:type="continuationSeparator" w:id="0">
    <w:p w14:paraId="0251147D" w14:textId="77777777" w:rsidR="00416B01" w:rsidRDefault="00416B01" w:rsidP="00E0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D1B9A" w14:textId="77777777" w:rsidR="002E418E" w:rsidRPr="004C75CC" w:rsidRDefault="00D70E31">
    <w:pPr>
      <w:pStyle w:val="Stopka"/>
      <w:jc w:val="center"/>
      <w:rPr>
        <w:b w:val="0"/>
        <w:i w:val="0"/>
        <w:sz w:val="22"/>
        <w:szCs w:val="22"/>
      </w:rPr>
    </w:pPr>
    <w:r w:rsidRPr="004C75CC">
      <w:rPr>
        <w:b w:val="0"/>
        <w:i w:val="0"/>
        <w:sz w:val="22"/>
        <w:szCs w:val="22"/>
      </w:rPr>
      <w:t xml:space="preserve">- </w:t>
    </w:r>
    <w:r w:rsidR="00345EAD" w:rsidRPr="004C75CC">
      <w:rPr>
        <w:rStyle w:val="Numerstrony"/>
        <w:b w:val="0"/>
        <w:i w:val="0"/>
        <w:sz w:val="22"/>
        <w:szCs w:val="22"/>
      </w:rPr>
      <w:fldChar w:fldCharType="begin"/>
    </w:r>
    <w:r w:rsidRPr="004C75CC">
      <w:rPr>
        <w:rStyle w:val="Numerstrony"/>
        <w:b w:val="0"/>
        <w:i w:val="0"/>
        <w:sz w:val="22"/>
        <w:szCs w:val="22"/>
      </w:rPr>
      <w:instrText xml:space="preserve"> PAGE </w:instrText>
    </w:r>
    <w:r w:rsidR="00345EAD" w:rsidRPr="004C75CC">
      <w:rPr>
        <w:rStyle w:val="Numerstrony"/>
        <w:b w:val="0"/>
        <w:i w:val="0"/>
        <w:sz w:val="22"/>
        <w:szCs w:val="22"/>
      </w:rPr>
      <w:fldChar w:fldCharType="separate"/>
    </w:r>
    <w:r w:rsidR="00416B01">
      <w:rPr>
        <w:rStyle w:val="Numerstrony"/>
        <w:b w:val="0"/>
        <w:i w:val="0"/>
        <w:noProof/>
        <w:sz w:val="22"/>
        <w:szCs w:val="22"/>
      </w:rPr>
      <w:t>1</w:t>
    </w:r>
    <w:r w:rsidR="00345EAD" w:rsidRPr="004C75CC">
      <w:rPr>
        <w:rStyle w:val="Numerstrony"/>
        <w:b w:val="0"/>
        <w:i w:val="0"/>
        <w:sz w:val="22"/>
        <w:szCs w:val="22"/>
      </w:rPr>
      <w:fldChar w:fldCharType="end"/>
    </w:r>
    <w:r w:rsidRPr="004C75CC">
      <w:rPr>
        <w:rStyle w:val="Numerstrony"/>
        <w:b w:val="0"/>
        <w:i w:val="0"/>
        <w:sz w:val="22"/>
        <w:szCs w:val="22"/>
      </w:rPr>
      <w:t xml:space="preserve"> -</w:t>
    </w:r>
  </w:p>
  <w:p w14:paraId="6C78D01D" w14:textId="77777777" w:rsidR="002E418E" w:rsidRDefault="00416B01">
    <w:pPr>
      <w:pStyle w:val="Stopka"/>
      <w:rPr>
        <w:rFonts w:ascii="Arial" w:hAnsi="Arial"/>
        <w:b w:val="0"/>
        <w:i w:val="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0CAA6" w14:textId="77777777" w:rsidR="00416B01" w:rsidRDefault="00416B01" w:rsidP="00E07D3A">
      <w:r>
        <w:separator/>
      </w:r>
    </w:p>
  </w:footnote>
  <w:footnote w:type="continuationSeparator" w:id="0">
    <w:p w14:paraId="3B8C587D" w14:textId="77777777" w:rsidR="00416B01" w:rsidRDefault="00416B01" w:rsidP="00E07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multilevel"/>
    <w:tmpl w:val="4E06B586"/>
    <w:name w:val="WW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7B1254"/>
    <w:multiLevelType w:val="hybridMultilevel"/>
    <w:tmpl w:val="C9BE3B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CE4468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2" w:tplc="70BA02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9685A"/>
    <w:multiLevelType w:val="hybridMultilevel"/>
    <w:tmpl w:val="2B28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723D7"/>
    <w:multiLevelType w:val="hybridMultilevel"/>
    <w:tmpl w:val="861688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A45402"/>
    <w:multiLevelType w:val="hybridMultilevel"/>
    <w:tmpl w:val="861688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1B7200"/>
    <w:multiLevelType w:val="hybridMultilevel"/>
    <w:tmpl w:val="6B3A01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A76783"/>
    <w:multiLevelType w:val="hybridMultilevel"/>
    <w:tmpl w:val="861688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1A5423"/>
    <w:multiLevelType w:val="hybridMultilevel"/>
    <w:tmpl w:val="CCC89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14CD8"/>
    <w:multiLevelType w:val="hybridMultilevel"/>
    <w:tmpl w:val="744C1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220A53"/>
    <w:multiLevelType w:val="hybridMultilevel"/>
    <w:tmpl w:val="7F624F0E"/>
    <w:name w:val="WW8Num282"/>
    <w:lvl w:ilvl="0" w:tplc="2608446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0792B"/>
    <w:multiLevelType w:val="hybridMultilevel"/>
    <w:tmpl w:val="08B8DB8A"/>
    <w:lvl w:ilvl="0" w:tplc="C4CE847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2B670F"/>
    <w:multiLevelType w:val="hybridMultilevel"/>
    <w:tmpl w:val="19706414"/>
    <w:lvl w:ilvl="0" w:tplc="EB6C3F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5D8F8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680EAC"/>
    <w:multiLevelType w:val="hybridMultilevel"/>
    <w:tmpl w:val="06B6F12C"/>
    <w:lvl w:ilvl="0" w:tplc="ED743FA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B3B0A"/>
    <w:multiLevelType w:val="singleLevel"/>
    <w:tmpl w:val="D2A0F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4" w15:restartNumberingAfterBreak="0">
    <w:nsid w:val="402629C4"/>
    <w:multiLevelType w:val="hybridMultilevel"/>
    <w:tmpl w:val="F390A326"/>
    <w:lvl w:ilvl="0" w:tplc="FF6C5D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A839A7"/>
    <w:multiLevelType w:val="hybridMultilevel"/>
    <w:tmpl w:val="F390A326"/>
    <w:lvl w:ilvl="0" w:tplc="FF6C5D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DC7B61"/>
    <w:multiLevelType w:val="hybridMultilevel"/>
    <w:tmpl w:val="861688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4C4F78"/>
    <w:multiLevelType w:val="hybridMultilevel"/>
    <w:tmpl w:val="89AE657A"/>
    <w:lvl w:ilvl="0" w:tplc="3FE83416">
      <w:start w:val="7"/>
      <w:numFmt w:val="decimal"/>
      <w:lvlText w:val="%1."/>
      <w:lvlJc w:val="righ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3014E"/>
    <w:multiLevelType w:val="hybridMultilevel"/>
    <w:tmpl w:val="814CDF82"/>
    <w:lvl w:ilvl="0" w:tplc="EB6C3F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50147"/>
    <w:multiLevelType w:val="hybridMultilevel"/>
    <w:tmpl w:val="E57676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8B4098"/>
    <w:multiLevelType w:val="hybridMultilevel"/>
    <w:tmpl w:val="BD001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3C4068"/>
    <w:multiLevelType w:val="hybridMultilevel"/>
    <w:tmpl w:val="5694BBE6"/>
    <w:lvl w:ilvl="0" w:tplc="FF6C5D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D5E98"/>
    <w:multiLevelType w:val="hybridMultilevel"/>
    <w:tmpl w:val="B9F45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2260F"/>
    <w:multiLevelType w:val="hybridMultilevel"/>
    <w:tmpl w:val="4914E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AB05D6"/>
    <w:multiLevelType w:val="hybridMultilevel"/>
    <w:tmpl w:val="AED6E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5670A"/>
    <w:multiLevelType w:val="hybridMultilevel"/>
    <w:tmpl w:val="59186AA4"/>
    <w:lvl w:ilvl="0" w:tplc="88EE9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9"/>
  </w:num>
  <w:num w:numId="4">
    <w:abstractNumId w:val="11"/>
  </w:num>
  <w:num w:numId="5">
    <w:abstractNumId w:val="8"/>
  </w:num>
  <w:num w:numId="6">
    <w:abstractNumId w:val="14"/>
  </w:num>
  <w:num w:numId="7">
    <w:abstractNumId w:val="21"/>
  </w:num>
  <w:num w:numId="8">
    <w:abstractNumId w:val="15"/>
  </w:num>
  <w:num w:numId="9">
    <w:abstractNumId w:val="23"/>
  </w:num>
  <w:num w:numId="10">
    <w:abstractNumId w:val="0"/>
  </w:num>
  <w:num w:numId="11">
    <w:abstractNumId w:val="18"/>
  </w:num>
  <w:num w:numId="12">
    <w:abstractNumId w:val="9"/>
  </w:num>
  <w:num w:numId="13">
    <w:abstractNumId w:val="5"/>
  </w:num>
  <w:num w:numId="14">
    <w:abstractNumId w:val="10"/>
  </w:num>
  <w:num w:numId="15">
    <w:abstractNumId w:val="17"/>
  </w:num>
  <w:num w:numId="16">
    <w:abstractNumId w:val="20"/>
  </w:num>
  <w:num w:numId="17">
    <w:abstractNumId w:val="24"/>
  </w:num>
  <w:num w:numId="18">
    <w:abstractNumId w:val="7"/>
  </w:num>
  <w:num w:numId="19">
    <w:abstractNumId w:val="22"/>
  </w:num>
  <w:num w:numId="20">
    <w:abstractNumId w:val="3"/>
  </w:num>
  <w:num w:numId="21">
    <w:abstractNumId w:val="25"/>
  </w:num>
  <w:num w:numId="22">
    <w:abstractNumId w:val="6"/>
  </w:num>
  <w:num w:numId="23">
    <w:abstractNumId w:val="16"/>
  </w:num>
  <w:num w:numId="24">
    <w:abstractNumId w:val="4"/>
  </w:num>
  <w:num w:numId="25">
    <w:abstractNumId w:val="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77"/>
    <w:rsid w:val="00004E5E"/>
    <w:rsid w:val="00016A12"/>
    <w:rsid w:val="000245C1"/>
    <w:rsid w:val="00036322"/>
    <w:rsid w:val="00050C9D"/>
    <w:rsid w:val="000638C4"/>
    <w:rsid w:val="000820D2"/>
    <w:rsid w:val="0009350C"/>
    <w:rsid w:val="00093683"/>
    <w:rsid w:val="000954E5"/>
    <w:rsid w:val="0009726A"/>
    <w:rsid w:val="000A4FFC"/>
    <w:rsid w:val="000A635F"/>
    <w:rsid w:val="000B42FC"/>
    <w:rsid w:val="000C2B63"/>
    <w:rsid w:val="000C5A2F"/>
    <w:rsid w:val="000D2F72"/>
    <w:rsid w:val="000E6307"/>
    <w:rsid w:val="000F23CB"/>
    <w:rsid w:val="00101A47"/>
    <w:rsid w:val="00110FBC"/>
    <w:rsid w:val="00112296"/>
    <w:rsid w:val="00132106"/>
    <w:rsid w:val="0013520E"/>
    <w:rsid w:val="00137FEF"/>
    <w:rsid w:val="0014141D"/>
    <w:rsid w:val="00142395"/>
    <w:rsid w:val="001500BC"/>
    <w:rsid w:val="00162103"/>
    <w:rsid w:val="00167C72"/>
    <w:rsid w:val="00182F65"/>
    <w:rsid w:val="0018615D"/>
    <w:rsid w:val="001A33C8"/>
    <w:rsid w:val="001A585A"/>
    <w:rsid w:val="001B0060"/>
    <w:rsid w:val="001B18D2"/>
    <w:rsid w:val="001C5360"/>
    <w:rsid w:val="001D6EF8"/>
    <w:rsid w:val="001E63A1"/>
    <w:rsid w:val="001E6990"/>
    <w:rsid w:val="001F6413"/>
    <w:rsid w:val="001F7535"/>
    <w:rsid w:val="00214716"/>
    <w:rsid w:val="00217F90"/>
    <w:rsid w:val="00242D4F"/>
    <w:rsid w:val="00255678"/>
    <w:rsid w:val="00262D29"/>
    <w:rsid w:val="0027695B"/>
    <w:rsid w:val="002A35A8"/>
    <w:rsid w:val="002A798C"/>
    <w:rsid w:val="002B797F"/>
    <w:rsid w:val="002B7FC5"/>
    <w:rsid w:val="002C648D"/>
    <w:rsid w:val="002D0F10"/>
    <w:rsid w:val="002E50D5"/>
    <w:rsid w:val="002F46B8"/>
    <w:rsid w:val="00301150"/>
    <w:rsid w:val="003023E0"/>
    <w:rsid w:val="003030CC"/>
    <w:rsid w:val="00315659"/>
    <w:rsid w:val="00320288"/>
    <w:rsid w:val="00320D5D"/>
    <w:rsid w:val="00343EAE"/>
    <w:rsid w:val="00345EAD"/>
    <w:rsid w:val="00357E96"/>
    <w:rsid w:val="00366322"/>
    <w:rsid w:val="00373F25"/>
    <w:rsid w:val="003768DB"/>
    <w:rsid w:val="003769EA"/>
    <w:rsid w:val="0038342E"/>
    <w:rsid w:val="00384168"/>
    <w:rsid w:val="00386020"/>
    <w:rsid w:val="00386386"/>
    <w:rsid w:val="00386984"/>
    <w:rsid w:val="00393925"/>
    <w:rsid w:val="003A5D67"/>
    <w:rsid w:val="003C1C73"/>
    <w:rsid w:val="003D3746"/>
    <w:rsid w:val="003E76DF"/>
    <w:rsid w:val="003F6824"/>
    <w:rsid w:val="00400459"/>
    <w:rsid w:val="004105CD"/>
    <w:rsid w:val="00416B01"/>
    <w:rsid w:val="004263CA"/>
    <w:rsid w:val="0042642D"/>
    <w:rsid w:val="0043220A"/>
    <w:rsid w:val="00442CD9"/>
    <w:rsid w:val="00443B9D"/>
    <w:rsid w:val="00450706"/>
    <w:rsid w:val="0045647D"/>
    <w:rsid w:val="00457B42"/>
    <w:rsid w:val="00472187"/>
    <w:rsid w:val="0047267D"/>
    <w:rsid w:val="0047761B"/>
    <w:rsid w:val="0048310C"/>
    <w:rsid w:val="004B17F6"/>
    <w:rsid w:val="004B6626"/>
    <w:rsid w:val="004D01BE"/>
    <w:rsid w:val="004D2E04"/>
    <w:rsid w:val="004E4C55"/>
    <w:rsid w:val="00513DF5"/>
    <w:rsid w:val="005153F4"/>
    <w:rsid w:val="00520025"/>
    <w:rsid w:val="005243CC"/>
    <w:rsid w:val="00526F63"/>
    <w:rsid w:val="00553915"/>
    <w:rsid w:val="0057678D"/>
    <w:rsid w:val="0058439C"/>
    <w:rsid w:val="00586F7A"/>
    <w:rsid w:val="005C2785"/>
    <w:rsid w:val="005C4951"/>
    <w:rsid w:val="006008E2"/>
    <w:rsid w:val="00604042"/>
    <w:rsid w:val="00606446"/>
    <w:rsid w:val="0060780B"/>
    <w:rsid w:val="006108A3"/>
    <w:rsid w:val="00612AD8"/>
    <w:rsid w:val="00616422"/>
    <w:rsid w:val="006327F7"/>
    <w:rsid w:val="006550B5"/>
    <w:rsid w:val="00655B49"/>
    <w:rsid w:val="0065642F"/>
    <w:rsid w:val="00666F1F"/>
    <w:rsid w:val="006A5B77"/>
    <w:rsid w:val="006A6A68"/>
    <w:rsid w:val="006B18B6"/>
    <w:rsid w:val="006B7038"/>
    <w:rsid w:val="006B70C6"/>
    <w:rsid w:val="006E03F6"/>
    <w:rsid w:val="006E3F14"/>
    <w:rsid w:val="006F0DE7"/>
    <w:rsid w:val="00710B65"/>
    <w:rsid w:val="00723213"/>
    <w:rsid w:val="00726F4C"/>
    <w:rsid w:val="0073205C"/>
    <w:rsid w:val="00732C77"/>
    <w:rsid w:val="00735479"/>
    <w:rsid w:val="00737886"/>
    <w:rsid w:val="00740E5F"/>
    <w:rsid w:val="0074641F"/>
    <w:rsid w:val="00772685"/>
    <w:rsid w:val="00780E50"/>
    <w:rsid w:val="00786D69"/>
    <w:rsid w:val="0079132B"/>
    <w:rsid w:val="00796561"/>
    <w:rsid w:val="0079687E"/>
    <w:rsid w:val="007B5F5D"/>
    <w:rsid w:val="007C71C3"/>
    <w:rsid w:val="007E0294"/>
    <w:rsid w:val="008002BA"/>
    <w:rsid w:val="00805601"/>
    <w:rsid w:val="00820895"/>
    <w:rsid w:val="0082374C"/>
    <w:rsid w:val="0083038F"/>
    <w:rsid w:val="00853591"/>
    <w:rsid w:val="0085551E"/>
    <w:rsid w:val="00867B4E"/>
    <w:rsid w:val="00872B60"/>
    <w:rsid w:val="00874667"/>
    <w:rsid w:val="0087636E"/>
    <w:rsid w:val="00877BF9"/>
    <w:rsid w:val="00886089"/>
    <w:rsid w:val="008918D7"/>
    <w:rsid w:val="008A23A0"/>
    <w:rsid w:val="008A5F2D"/>
    <w:rsid w:val="008A667F"/>
    <w:rsid w:val="008B25E3"/>
    <w:rsid w:val="008C0509"/>
    <w:rsid w:val="008C6581"/>
    <w:rsid w:val="008D1ED4"/>
    <w:rsid w:val="008D5FAB"/>
    <w:rsid w:val="008D7B7F"/>
    <w:rsid w:val="00904F52"/>
    <w:rsid w:val="00911C11"/>
    <w:rsid w:val="0092421B"/>
    <w:rsid w:val="00943301"/>
    <w:rsid w:val="00943EC6"/>
    <w:rsid w:val="00943EF9"/>
    <w:rsid w:val="00947303"/>
    <w:rsid w:val="00950743"/>
    <w:rsid w:val="009556D4"/>
    <w:rsid w:val="00957C64"/>
    <w:rsid w:val="00963DA1"/>
    <w:rsid w:val="00964C72"/>
    <w:rsid w:val="00964EA3"/>
    <w:rsid w:val="00975157"/>
    <w:rsid w:val="0098050B"/>
    <w:rsid w:val="009848ED"/>
    <w:rsid w:val="00993EDE"/>
    <w:rsid w:val="009A4D43"/>
    <w:rsid w:val="009A6155"/>
    <w:rsid w:val="009B5BEB"/>
    <w:rsid w:val="009C4A27"/>
    <w:rsid w:val="009D7DF7"/>
    <w:rsid w:val="009E12BF"/>
    <w:rsid w:val="009E1478"/>
    <w:rsid w:val="009E3812"/>
    <w:rsid w:val="009F10C0"/>
    <w:rsid w:val="00A00419"/>
    <w:rsid w:val="00A14CD2"/>
    <w:rsid w:val="00A17D7C"/>
    <w:rsid w:val="00A343C1"/>
    <w:rsid w:val="00A370A7"/>
    <w:rsid w:val="00A42750"/>
    <w:rsid w:val="00A45509"/>
    <w:rsid w:val="00A55C67"/>
    <w:rsid w:val="00A5752F"/>
    <w:rsid w:val="00A77BE9"/>
    <w:rsid w:val="00AA177C"/>
    <w:rsid w:val="00AA3698"/>
    <w:rsid w:val="00AA50D7"/>
    <w:rsid w:val="00AA7600"/>
    <w:rsid w:val="00AE2339"/>
    <w:rsid w:val="00AE4DA0"/>
    <w:rsid w:val="00AF0C22"/>
    <w:rsid w:val="00AF2142"/>
    <w:rsid w:val="00AF4444"/>
    <w:rsid w:val="00B0518D"/>
    <w:rsid w:val="00B062E0"/>
    <w:rsid w:val="00B1364C"/>
    <w:rsid w:val="00B40B33"/>
    <w:rsid w:val="00B45A0A"/>
    <w:rsid w:val="00B542C0"/>
    <w:rsid w:val="00B616FF"/>
    <w:rsid w:val="00B65B6C"/>
    <w:rsid w:val="00B70A7E"/>
    <w:rsid w:val="00B72D09"/>
    <w:rsid w:val="00B82C7C"/>
    <w:rsid w:val="00B835D4"/>
    <w:rsid w:val="00B85240"/>
    <w:rsid w:val="00B86456"/>
    <w:rsid w:val="00BC03FC"/>
    <w:rsid w:val="00BC1786"/>
    <w:rsid w:val="00BC55E1"/>
    <w:rsid w:val="00BC6762"/>
    <w:rsid w:val="00BF51D8"/>
    <w:rsid w:val="00BF58A7"/>
    <w:rsid w:val="00C044A6"/>
    <w:rsid w:val="00C15195"/>
    <w:rsid w:val="00C30D27"/>
    <w:rsid w:val="00C30DE1"/>
    <w:rsid w:val="00C32135"/>
    <w:rsid w:val="00C340AA"/>
    <w:rsid w:val="00C340F0"/>
    <w:rsid w:val="00C45BE1"/>
    <w:rsid w:val="00C53586"/>
    <w:rsid w:val="00C629AC"/>
    <w:rsid w:val="00C814E3"/>
    <w:rsid w:val="00C872E9"/>
    <w:rsid w:val="00CA1F0C"/>
    <w:rsid w:val="00CA45B8"/>
    <w:rsid w:val="00CB61CD"/>
    <w:rsid w:val="00CD0060"/>
    <w:rsid w:val="00CE15D4"/>
    <w:rsid w:val="00CE469B"/>
    <w:rsid w:val="00CE57F2"/>
    <w:rsid w:val="00CF0D97"/>
    <w:rsid w:val="00D036B0"/>
    <w:rsid w:val="00D11E63"/>
    <w:rsid w:val="00D30032"/>
    <w:rsid w:val="00D36209"/>
    <w:rsid w:val="00D4010F"/>
    <w:rsid w:val="00D505FE"/>
    <w:rsid w:val="00D5795D"/>
    <w:rsid w:val="00D70E31"/>
    <w:rsid w:val="00D74820"/>
    <w:rsid w:val="00D84035"/>
    <w:rsid w:val="00D8716F"/>
    <w:rsid w:val="00D904EE"/>
    <w:rsid w:val="00DA0504"/>
    <w:rsid w:val="00DA1818"/>
    <w:rsid w:val="00DA27B3"/>
    <w:rsid w:val="00DA393B"/>
    <w:rsid w:val="00DC7290"/>
    <w:rsid w:val="00DD6F63"/>
    <w:rsid w:val="00DF4ACC"/>
    <w:rsid w:val="00DF61CC"/>
    <w:rsid w:val="00E02DAA"/>
    <w:rsid w:val="00E07D3A"/>
    <w:rsid w:val="00E1181F"/>
    <w:rsid w:val="00E12911"/>
    <w:rsid w:val="00E167DC"/>
    <w:rsid w:val="00E235FF"/>
    <w:rsid w:val="00E271FF"/>
    <w:rsid w:val="00E30973"/>
    <w:rsid w:val="00E319CA"/>
    <w:rsid w:val="00E337E4"/>
    <w:rsid w:val="00E6346A"/>
    <w:rsid w:val="00E8353E"/>
    <w:rsid w:val="00E9012C"/>
    <w:rsid w:val="00E95431"/>
    <w:rsid w:val="00E95AD4"/>
    <w:rsid w:val="00EA0E3D"/>
    <w:rsid w:val="00EA14F5"/>
    <w:rsid w:val="00EB6B8E"/>
    <w:rsid w:val="00EC51ED"/>
    <w:rsid w:val="00ED1567"/>
    <w:rsid w:val="00ED248C"/>
    <w:rsid w:val="00ED3B15"/>
    <w:rsid w:val="00EE21A4"/>
    <w:rsid w:val="00EE5AF4"/>
    <w:rsid w:val="00EE6A23"/>
    <w:rsid w:val="00EF54A6"/>
    <w:rsid w:val="00EF7B98"/>
    <w:rsid w:val="00F132C9"/>
    <w:rsid w:val="00F1504A"/>
    <w:rsid w:val="00F34DE6"/>
    <w:rsid w:val="00F64D2D"/>
    <w:rsid w:val="00F70113"/>
    <w:rsid w:val="00F73725"/>
    <w:rsid w:val="00F976E3"/>
    <w:rsid w:val="00FA6F07"/>
    <w:rsid w:val="00FB1827"/>
    <w:rsid w:val="00FC6511"/>
    <w:rsid w:val="00FE49B0"/>
    <w:rsid w:val="00FE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9F4F6"/>
  <w15:docId w15:val="{21377C9D-4F45-4F84-9C4E-26F248B0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2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2C77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2C7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rsid w:val="00732C77"/>
  </w:style>
  <w:style w:type="paragraph" w:styleId="Tekstpodstawowywcity">
    <w:name w:val="Body Text Indent"/>
    <w:basedOn w:val="Normalny"/>
    <w:link w:val="TekstpodstawowywcityZnak"/>
    <w:rsid w:val="00732C77"/>
    <w:pPr>
      <w:spacing w:line="480" w:lineRule="auto"/>
    </w:pPr>
    <w:rPr>
      <w:b/>
      <w:i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32C77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732C77"/>
    <w:pPr>
      <w:tabs>
        <w:tab w:val="center" w:pos="4536"/>
        <w:tab w:val="right" w:pos="9072"/>
      </w:tabs>
    </w:pPr>
    <w:rPr>
      <w:b/>
      <w:i/>
      <w:sz w:val="28"/>
      <w:szCs w:val="20"/>
    </w:rPr>
  </w:style>
  <w:style w:type="character" w:customStyle="1" w:styleId="StopkaZnak">
    <w:name w:val="Stopka Znak"/>
    <w:basedOn w:val="Domylnaczcionkaakapitu"/>
    <w:link w:val="Stopka"/>
    <w:rsid w:val="00732C77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732C77"/>
    <w:pPr>
      <w:ind w:left="360" w:hanging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32C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32C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32C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32C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32C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732C77"/>
    <w:pPr>
      <w:ind w:left="283" w:hanging="283"/>
    </w:pPr>
    <w:rPr>
      <w:szCs w:val="20"/>
    </w:rPr>
  </w:style>
  <w:style w:type="paragraph" w:customStyle="1" w:styleId="Tekstpodstawowy31">
    <w:name w:val="Tekst podstawowy 31"/>
    <w:basedOn w:val="Normalny"/>
    <w:rsid w:val="00732C77"/>
    <w:pPr>
      <w:widowControl w:val="0"/>
      <w:suppressAutoHyphens/>
      <w:spacing w:after="120"/>
    </w:pPr>
    <w:rPr>
      <w:rFonts w:eastAsia="Lucida Sans Unicode"/>
      <w:sz w:val="16"/>
      <w:szCs w:val="16"/>
    </w:rPr>
  </w:style>
  <w:style w:type="paragraph" w:styleId="Akapitzlist">
    <w:name w:val="List Paragraph"/>
    <w:basedOn w:val="Normalny"/>
    <w:uiPriority w:val="34"/>
    <w:qFormat/>
    <w:rsid w:val="00737886"/>
    <w:pPr>
      <w:ind w:left="720"/>
      <w:contextualSpacing/>
    </w:pPr>
  </w:style>
  <w:style w:type="paragraph" w:customStyle="1" w:styleId="Default">
    <w:name w:val="Default"/>
    <w:link w:val="DefaultZnak"/>
    <w:rsid w:val="003011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22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22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2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22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2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20A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432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rsid w:val="001D6EF8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11E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1736</Words>
  <Characters>10422</Characters>
  <Application>Microsoft Office Word</Application>
  <DocSecurity>0</DocSecurity>
  <Lines>86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Umowa o świadczenie usług - zlecenia nr …………………..</vt:lpstr>
    </vt:vector>
  </TitlesOfParts>
  <Company>Microsoft</Company>
  <LinksUpToDate>false</LinksUpToDate>
  <CharactersWithSpaces>12134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jkacprzak</dc:creator>
  <cp:lastModifiedBy>Kacprzak Justyna</cp:lastModifiedBy>
  <cp:revision>2</cp:revision>
  <cp:lastPrinted>2020-03-10T10:49:00Z</cp:lastPrinted>
  <dcterms:created xsi:type="dcterms:W3CDTF">2021-03-02T15:16:00Z</dcterms:created>
  <dcterms:modified xsi:type="dcterms:W3CDTF">2021-03-02T15:16:00Z</dcterms:modified>
</cp:coreProperties>
</file>