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C57FB">
        <w:rPr>
          <w:rFonts w:ascii="Arial" w:hAnsi="Arial" w:cs="Arial"/>
          <w:b/>
          <w:color w:val="auto"/>
          <w:sz w:val="24"/>
          <w:szCs w:val="24"/>
        </w:rPr>
        <w:t>III</w:t>
      </w:r>
      <w:r w:rsidR="00E0105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C67A86">
        <w:rPr>
          <w:rFonts w:ascii="Arial" w:hAnsi="Arial" w:cs="Arial"/>
          <w:b/>
          <w:color w:val="auto"/>
          <w:sz w:val="24"/>
          <w:szCs w:val="24"/>
        </w:rPr>
        <w:t>2019</w:t>
      </w:r>
      <w:r w:rsidR="00E0105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E01054" w:rsidRDefault="00720616" w:rsidP="00C0528E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</w:rPr>
              <w:t>Cyfrowa Piaskownica Administracji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E01054" w:rsidRDefault="00C0528E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105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E01054" w:rsidRDefault="00C0528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0105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Cyfryzacji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28E" w:rsidRPr="00E01054" w:rsidRDefault="00720616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n/d</w:t>
            </w:r>
          </w:p>
        </w:tc>
      </w:tr>
      <w:tr w:rsidR="009143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1436B" w:rsidRPr="008A332F" w:rsidRDefault="0091436B" w:rsidP="0091436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436B" w:rsidRPr="00E01054" w:rsidRDefault="0091436B" w:rsidP="0091436B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</w:t>
            </w:r>
            <w:r w:rsidR="00720616">
              <w:rPr>
                <w:rFonts w:ascii="Arial" w:hAnsi="Arial" w:cs="Arial"/>
                <w:sz w:val="18"/>
                <w:szCs w:val="18"/>
              </w:rPr>
              <w:t>ny Polska Cyfrowa, działanie 2.2</w:t>
            </w:r>
            <w:r>
              <w:rPr>
                <w:rFonts w:ascii="Arial" w:hAnsi="Arial" w:cs="Arial"/>
                <w:sz w:val="18"/>
                <w:szCs w:val="18"/>
              </w:rPr>
              <w:t>.,</w:t>
            </w:r>
            <w:r w:rsidRPr="008F0B57">
              <w:rPr>
                <w:rFonts w:ascii="Arial" w:hAnsi="Arial" w:cs="Arial"/>
                <w:sz w:val="18"/>
                <w:szCs w:val="18"/>
              </w:rPr>
              <w:t xml:space="preserve"> budżet państwa cz. 27</w:t>
            </w:r>
          </w:p>
        </w:tc>
      </w:tr>
      <w:tr w:rsidR="0091436B" w:rsidRPr="002B50C0" w:rsidTr="0091436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91436B" w:rsidRDefault="0091436B" w:rsidP="009143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91436B" w:rsidRPr="008A332F" w:rsidRDefault="0091436B" w:rsidP="0091436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36B" w:rsidRPr="00E01054" w:rsidRDefault="00F70F1C" w:rsidP="00F70F1C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 w:rsidRPr="00F70F1C">
              <w:rPr>
                <w:rFonts w:ascii="Arial" w:hAnsi="Arial" w:cs="Arial"/>
                <w:sz w:val="18"/>
                <w:szCs w:val="18"/>
              </w:rPr>
              <w:t>10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F70F1C">
              <w:rPr>
                <w:rFonts w:ascii="Arial" w:hAnsi="Arial" w:cs="Arial"/>
                <w:sz w:val="18"/>
                <w:szCs w:val="18"/>
              </w:rPr>
              <w:t>768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70F1C">
              <w:rPr>
                <w:rFonts w:ascii="Arial" w:hAnsi="Arial" w:cs="Arial"/>
                <w:sz w:val="18"/>
                <w:szCs w:val="18"/>
              </w:rPr>
              <w:t>697,58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1436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143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91436B" w:rsidRPr="008A332F" w:rsidRDefault="0091436B" w:rsidP="0091436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436B" w:rsidRPr="00E01054" w:rsidRDefault="00F70F1C" w:rsidP="0091436B">
            <w:pPr>
              <w:spacing w:line="276" w:lineRule="auto"/>
              <w:rPr>
                <w:rFonts w:ascii="Arial" w:hAnsi="Arial" w:cs="Arial"/>
                <w:color w:val="C45911" w:themeColor="accent2" w:themeShade="BF"/>
                <w:sz w:val="18"/>
                <w:szCs w:val="18"/>
              </w:rPr>
            </w:pPr>
            <w:r w:rsidRPr="00F70F1C">
              <w:rPr>
                <w:rFonts w:ascii="Arial" w:hAnsi="Arial" w:cs="Arial"/>
                <w:sz w:val="18"/>
                <w:szCs w:val="18"/>
              </w:rPr>
              <w:t>10 755 397,58</w:t>
            </w:r>
            <w:r w:rsidR="0091436B"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9623A8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623A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2B50C0" w:rsidRPr="009623A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kres realizacji </w:t>
            </w:r>
          </w:p>
          <w:p w:rsidR="00CA516B" w:rsidRPr="009623A8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623A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9623A8" w:rsidRDefault="009623A8" w:rsidP="009623A8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ata</w:t>
            </w:r>
            <w:r w:rsidR="00CA516B"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F70F1C">
              <w:rPr>
                <w:rFonts w:ascii="Arial" w:hAnsi="Arial" w:cs="Arial"/>
                <w:color w:val="000000" w:themeColor="text1"/>
                <w:sz w:val="18"/>
                <w:szCs w:val="18"/>
              </w:rPr>
              <w:t>01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F70F1C">
              <w:rPr>
                <w:rFonts w:ascii="Arial" w:hAnsi="Arial" w:cs="Arial"/>
                <w:color w:val="000000" w:themeColor="text1"/>
                <w:sz w:val="18"/>
                <w:szCs w:val="18"/>
              </w:rPr>
              <w:t>07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-2019</w:t>
            </w:r>
          </w:p>
          <w:p w:rsidR="00CA516B" w:rsidRPr="009623A8" w:rsidRDefault="009623A8" w:rsidP="00F70F1C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ata</w:t>
            </w:r>
            <w:r w:rsidR="00CA516B"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9623A8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F70F1C">
              <w:rPr>
                <w:rFonts w:ascii="Arial" w:hAnsi="Arial" w:cs="Arial"/>
                <w:color w:val="000000" w:themeColor="text1"/>
                <w:sz w:val="18"/>
                <w:szCs w:val="18"/>
              </w:rPr>
              <w:t>31</w:t>
            </w:r>
            <w:r w:rsidRPr="009623A8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F70F1C">
              <w:rPr>
                <w:rFonts w:ascii="Arial" w:hAnsi="Arial" w:cs="Arial"/>
                <w:color w:val="000000" w:themeColor="text1"/>
                <w:sz w:val="18"/>
                <w:szCs w:val="18"/>
              </w:rPr>
              <w:t>05-2021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F30D52" w:rsidRDefault="00F30D52" w:rsidP="00F30D52">
      <w:pPr>
        <w:spacing w:after="0" w:line="240" w:lineRule="auto"/>
        <w:rPr>
          <w:rFonts w:cs="Arial"/>
          <w:color w:val="000000" w:themeColor="text1"/>
        </w:rPr>
      </w:pPr>
    </w:p>
    <w:p w:rsidR="00F30D52" w:rsidRDefault="00F70F1C" w:rsidP="00F30D52">
      <w:pPr>
        <w:spacing w:after="0" w:line="24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W ramach realizacji projektu nie przewidziano wprowadzania zmian prawnych.</w:t>
      </w:r>
    </w:p>
    <w:p w:rsidR="006D414D" w:rsidRDefault="006D414D" w:rsidP="00F30D52">
      <w:pPr>
        <w:spacing w:after="0" w:line="240" w:lineRule="auto"/>
        <w:rPr>
          <w:rFonts w:cs="Arial"/>
          <w:color w:val="000000" w:themeColor="text1"/>
        </w:rPr>
      </w:pP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1436B" w:rsidRPr="002B50C0" w:rsidTr="00795AFA">
        <w:tc>
          <w:tcPr>
            <w:tcW w:w="2972" w:type="dxa"/>
          </w:tcPr>
          <w:p w:rsidR="0091436B" w:rsidRPr="0091436B" w:rsidRDefault="00DC57FB" w:rsidP="0091436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12,00</w:t>
            </w:r>
            <w:r w:rsidR="0091436B" w:rsidRPr="0091436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:rsidR="0091436B" w:rsidRPr="0035176F" w:rsidRDefault="00A6645F" w:rsidP="0035176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5176F">
              <w:rPr>
                <w:rFonts w:ascii="Arial" w:hAnsi="Arial" w:cs="Arial"/>
                <w:color w:val="000000" w:themeColor="text1"/>
                <w:sz w:val="18"/>
                <w:szCs w:val="20"/>
              </w:rPr>
              <w:t>14</w:t>
            </w:r>
            <w:r w:rsidR="0091436B" w:rsidRPr="0035176F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35176F" w:rsidRPr="0035176F">
              <w:rPr>
                <w:rFonts w:ascii="Arial" w:hAnsi="Arial" w:cs="Arial"/>
                <w:color w:val="000000" w:themeColor="text1"/>
                <w:sz w:val="18"/>
                <w:szCs w:val="20"/>
              </w:rPr>
              <w:t>17</w:t>
            </w:r>
            <w:r w:rsidR="0091436B" w:rsidRPr="0035176F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  <w:r w:rsidR="0035176F" w:rsidRPr="0035176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- </w:t>
            </w:r>
            <w:r w:rsidR="0035176F" w:rsidRPr="0035176F">
              <w:rPr>
                <w:rFonts w:ascii="Arial" w:hAnsi="Arial" w:cs="Arial"/>
                <w:sz w:val="18"/>
                <w:szCs w:val="20"/>
              </w:rPr>
              <w:t>wartość wydatków poniesionych w projekcie</w:t>
            </w:r>
          </w:p>
          <w:p w:rsidR="0035176F" w:rsidRPr="0035176F" w:rsidRDefault="0035176F" w:rsidP="0035176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35176F">
              <w:rPr>
                <w:rFonts w:ascii="Arial" w:hAnsi="Arial" w:cs="Arial"/>
                <w:color w:val="000000" w:themeColor="text1"/>
                <w:sz w:val="18"/>
                <w:szCs w:val="20"/>
              </w:rPr>
              <w:t>0,0</w:t>
            </w:r>
            <w:r w:rsidR="0091436B" w:rsidRPr="0035176F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  <w:r w:rsidRPr="0035176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- </w:t>
            </w:r>
            <w:r w:rsidRPr="0035176F">
              <w:rPr>
                <w:rFonts w:ascii="Arial" w:hAnsi="Arial" w:cs="Arial"/>
                <w:sz w:val="18"/>
                <w:szCs w:val="20"/>
              </w:rPr>
              <w:t>wartość wydatków kwalifikowalnych wykazanych w zatwierdzonych wnioskach o płatność</w:t>
            </w:r>
          </w:p>
          <w:p w:rsidR="0035176F" w:rsidRPr="0035176F" w:rsidRDefault="0035176F" w:rsidP="0035176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5176F">
              <w:rPr>
                <w:rFonts w:ascii="Arial" w:hAnsi="Arial" w:cs="Arial"/>
                <w:color w:val="000000" w:themeColor="text1"/>
                <w:sz w:val="18"/>
                <w:szCs w:val="20"/>
              </w:rPr>
              <w:t>0,0</w:t>
            </w:r>
            <w:r w:rsidR="0091436B" w:rsidRPr="0035176F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  <w:r w:rsidRPr="0035176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- </w:t>
            </w:r>
            <w:r w:rsidRPr="0035176F">
              <w:rPr>
                <w:rFonts w:ascii="Arial" w:hAnsi="Arial" w:cs="Arial"/>
                <w:sz w:val="18"/>
                <w:szCs w:val="20"/>
              </w:rPr>
              <w:t>wydatków niekwalifikowalnych</w:t>
            </w:r>
          </w:p>
          <w:p w:rsidR="0035176F" w:rsidRPr="0035176F" w:rsidRDefault="0035176F" w:rsidP="0035176F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</w:tcPr>
          <w:p w:rsidR="0091436B" w:rsidRPr="00DC57FB" w:rsidRDefault="0035176F" w:rsidP="0091436B">
            <w:pPr>
              <w:rPr>
                <w:rFonts w:ascii="Arial" w:hAnsi="Arial" w:cs="Arial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13,77</w:t>
            </w:r>
            <w:r w:rsidR="0091436B" w:rsidRPr="0035176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(bez wynagrodzenia)</w:t>
            </w:r>
          </w:p>
        </w:tc>
      </w:tr>
    </w:tbl>
    <w:p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461862" w:rsidRDefault="00461862" w:rsidP="00461862"/>
    <w:p w:rsidR="00461862" w:rsidRPr="00461862" w:rsidRDefault="00461862" w:rsidP="00461862"/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4"/>
        <w:gridCol w:w="1519"/>
        <w:gridCol w:w="1288"/>
        <w:gridCol w:w="1911"/>
        <w:gridCol w:w="2797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6B5117">
        <w:tc>
          <w:tcPr>
            <w:tcW w:w="2127" w:type="dxa"/>
          </w:tcPr>
          <w:p w:rsidR="003E5C8A" w:rsidRPr="003E5C8A" w:rsidRDefault="003E5C8A" w:rsidP="003E5C8A">
            <w:pPr>
              <w:rPr>
                <w:rFonts w:cs="Arial"/>
                <w:b/>
                <w:color w:val="000000" w:themeColor="text1"/>
              </w:rPr>
            </w:pPr>
            <w:r w:rsidRPr="003E5C8A">
              <w:rPr>
                <w:rFonts w:cs="Arial"/>
                <w:b/>
                <w:color w:val="000000" w:themeColor="text1"/>
              </w:rPr>
              <w:t>Zakończenie</w:t>
            </w:r>
          </w:p>
          <w:p w:rsidR="003E5C8A" w:rsidRPr="003E5C8A" w:rsidRDefault="003E5C8A" w:rsidP="003E5C8A">
            <w:pPr>
              <w:rPr>
                <w:rFonts w:cs="Arial"/>
                <w:color w:val="000000" w:themeColor="text1"/>
              </w:rPr>
            </w:pPr>
            <w:r w:rsidRPr="003E5C8A">
              <w:rPr>
                <w:rFonts w:cs="Arial"/>
                <w:b/>
                <w:color w:val="000000" w:themeColor="text1"/>
              </w:rPr>
              <w:t>etapu nr I</w:t>
            </w:r>
            <w:r w:rsidRPr="003E5C8A">
              <w:rPr>
                <w:rFonts w:cs="Arial"/>
                <w:color w:val="000000" w:themeColor="text1"/>
              </w:rPr>
              <w:t xml:space="preserve"> (Portal</w:t>
            </w:r>
          </w:p>
          <w:p w:rsidR="003E5C8A" w:rsidRPr="003E5C8A" w:rsidRDefault="003E5C8A" w:rsidP="003E5C8A">
            <w:pPr>
              <w:rPr>
                <w:rFonts w:cs="Arial"/>
                <w:color w:val="000000" w:themeColor="text1"/>
              </w:rPr>
            </w:pPr>
            <w:r w:rsidRPr="003E5C8A">
              <w:rPr>
                <w:rFonts w:cs="Arial"/>
                <w:color w:val="000000" w:themeColor="text1"/>
              </w:rPr>
              <w:t>współpracy,</w:t>
            </w:r>
          </w:p>
          <w:p w:rsidR="003E5C8A" w:rsidRPr="003E5C8A" w:rsidRDefault="003E5C8A" w:rsidP="003E5C8A">
            <w:pPr>
              <w:rPr>
                <w:rFonts w:cs="Arial"/>
                <w:color w:val="000000" w:themeColor="text1"/>
              </w:rPr>
            </w:pPr>
            <w:r w:rsidRPr="003E5C8A">
              <w:rPr>
                <w:rFonts w:cs="Arial"/>
                <w:color w:val="000000" w:themeColor="text1"/>
              </w:rPr>
              <w:t>Platforma API CPA</w:t>
            </w:r>
          </w:p>
          <w:p w:rsidR="003E5C8A" w:rsidRPr="003E5C8A" w:rsidRDefault="003E5C8A" w:rsidP="003E5C8A">
            <w:pPr>
              <w:rPr>
                <w:rFonts w:cs="Arial"/>
                <w:color w:val="000000" w:themeColor="text1"/>
              </w:rPr>
            </w:pPr>
            <w:r w:rsidRPr="003E5C8A">
              <w:rPr>
                <w:rFonts w:cs="Arial"/>
                <w:color w:val="000000" w:themeColor="text1"/>
              </w:rPr>
              <w:t>v1.0, Portfel API v1,</w:t>
            </w:r>
          </w:p>
          <w:p w:rsidR="003E5C8A" w:rsidRPr="003E5C8A" w:rsidRDefault="003E5C8A" w:rsidP="003E5C8A">
            <w:pPr>
              <w:rPr>
                <w:rFonts w:cs="Arial"/>
                <w:color w:val="000000" w:themeColor="text1"/>
              </w:rPr>
            </w:pPr>
            <w:r w:rsidRPr="003E5C8A">
              <w:rPr>
                <w:rFonts w:cs="Arial"/>
                <w:color w:val="000000" w:themeColor="text1"/>
              </w:rPr>
              <w:t>uruchomiona</w:t>
            </w:r>
          </w:p>
          <w:p w:rsidR="004350B8" w:rsidRPr="00904049" w:rsidRDefault="003E5C8A" w:rsidP="003E5C8A">
            <w:pPr>
              <w:rPr>
                <w:rFonts w:ascii="Arial" w:hAnsi="Arial" w:cs="Arial"/>
                <w:color w:val="000000" w:themeColor="text1"/>
              </w:rPr>
            </w:pPr>
            <w:r w:rsidRPr="003E5C8A">
              <w:rPr>
                <w:rFonts w:cs="Arial"/>
                <w:color w:val="000000" w:themeColor="text1"/>
              </w:rPr>
              <w:t>inicjatywa nr 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154230" w:rsidRDefault="002D7559" w:rsidP="00237279">
            <w:pPr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2D7559">
              <w:rPr>
                <w:rFonts w:cs="Arial"/>
                <w:color w:val="000000" w:themeColor="text1"/>
              </w:rPr>
              <w:t>KPI3</w:t>
            </w:r>
            <w:r>
              <w:rPr>
                <w:rFonts w:cs="Arial"/>
                <w:color w:val="000000" w:themeColor="text1"/>
              </w:rPr>
              <w:t xml:space="preserve"> (100)</w:t>
            </w:r>
          </w:p>
        </w:tc>
        <w:tc>
          <w:tcPr>
            <w:tcW w:w="1289" w:type="dxa"/>
          </w:tcPr>
          <w:p w:rsidR="004350B8" w:rsidRPr="00904049" w:rsidRDefault="000D5EB5" w:rsidP="0023727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color w:val="000000" w:themeColor="text1"/>
              </w:rPr>
              <w:t>09-2019</w:t>
            </w:r>
          </w:p>
        </w:tc>
        <w:tc>
          <w:tcPr>
            <w:tcW w:w="1914" w:type="dxa"/>
          </w:tcPr>
          <w:p w:rsidR="004350B8" w:rsidRPr="00904049" w:rsidRDefault="00BA6A74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:rsidR="001E62A0" w:rsidRPr="00904049" w:rsidRDefault="002115AB" w:rsidP="006B5117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W trakcie realizacji</w:t>
            </w:r>
          </w:p>
        </w:tc>
      </w:tr>
      <w:tr w:rsidR="00284E48" w:rsidRPr="002B50C0" w:rsidTr="006B5117">
        <w:tc>
          <w:tcPr>
            <w:tcW w:w="2127" w:type="dxa"/>
          </w:tcPr>
          <w:p w:rsidR="000D5EB5" w:rsidRPr="000D5EB5" w:rsidRDefault="000D5EB5" w:rsidP="000D5EB5">
            <w:pPr>
              <w:rPr>
                <w:rFonts w:cs="Arial"/>
                <w:b/>
                <w:color w:val="000000" w:themeColor="text1"/>
              </w:rPr>
            </w:pPr>
            <w:r w:rsidRPr="000D5EB5">
              <w:rPr>
                <w:rFonts w:cs="Arial"/>
                <w:b/>
                <w:color w:val="000000" w:themeColor="text1"/>
              </w:rPr>
              <w:t>Zakończenie</w:t>
            </w:r>
          </w:p>
          <w:p w:rsidR="000D5EB5" w:rsidRPr="000D5EB5" w:rsidRDefault="000D5EB5" w:rsidP="000D5EB5">
            <w:pPr>
              <w:rPr>
                <w:rFonts w:cs="Arial"/>
                <w:color w:val="000000" w:themeColor="text1"/>
              </w:rPr>
            </w:pPr>
            <w:r w:rsidRPr="000D5EB5">
              <w:rPr>
                <w:rFonts w:cs="Arial"/>
                <w:b/>
                <w:color w:val="000000" w:themeColor="text1"/>
              </w:rPr>
              <w:t>etapu nr II</w:t>
            </w:r>
            <w:r w:rsidRPr="000D5EB5">
              <w:rPr>
                <w:rFonts w:cs="Arial"/>
                <w:color w:val="000000" w:themeColor="text1"/>
              </w:rPr>
              <w:t xml:space="preserve"> (Platforma</w:t>
            </w:r>
          </w:p>
          <w:p w:rsidR="000D5EB5" w:rsidRPr="000D5EB5" w:rsidRDefault="000D5EB5" w:rsidP="000D5EB5">
            <w:pPr>
              <w:rPr>
                <w:rFonts w:cs="Arial"/>
                <w:color w:val="000000" w:themeColor="text1"/>
              </w:rPr>
            </w:pPr>
            <w:r w:rsidRPr="000D5EB5">
              <w:rPr>
                <w:rFonts w:cs="Arial"/>
                <w:color w:val="000000" w:themeColor="text1"/>
              </w:rPr>
              <w:t>API CPA v3, Portfel</w:t>
            </w:r>
          </w:p>
          <w:p w:rsidR="000D5EB5" w:rsidRPr="000D5EB5" w:rsidRDefault="000D5EB5" w:rsidP="000D5EB5">
            <w:pPr>
              <w:rPr>
                <w:rFonts w:cs="Arial"/>
                <w:color w:val="000000" w:themeColor="text1"/>
              </w:rPr>
            </w:pPr>
            <w:r w:rsidRPr="000D5EB5">
              <w:rPr>
                <w:rFonts w:cs="Arial"/>
                <w:color w:val="000000" w:themeColor="text1"/>
              </w:rPr>
              <w:t>API v7, zrealizowana</w:t>
            </w:r>
          </w:p>
          <w:p w:rsidR="000D5EB5" w:rsidRPr="000D5EB5" w:rsidRDefault="000D5EB5" w:rsidP="000D5EB5">
            <w:pPr>
              <w:rPr>
                <w:rFonts w:cs="Arial"/>
                <w:color w:val="000000" w:themeColor="text1"/>
              </w:rPr>
            </w:pPr>
            <w:r w:rsidRPr="000D5EB5">
              <w:rPr>
                <w:rFonts w:cs="Arial"/>
                <w:color w:val="000000" w:themeColor="text1"/>
              </w:rPr>
              <w:t>Inicjatywa nr I,</w:t>
            </w:r>
          </w:p>
          <w:p w:rsidR="000D5EB5" w:rsidRPr="000D5EB5" w:rsidRDefault="000D5EB5" w:rsidP="000D5EB5">
            <w:pPr>
              <w:rPr>
                <w:rFonts w:cs="Arial"/>
                <w:color w:val="000000" w:themeColor="text1"/>
              </w:rPr>
            </w:pPr>
            <w:r w:rsidRPr="000D5EB5">
              <w:rPr>
                <w:rFonts w:cs="Arial"/>
                <w:color w:val="000000" w:themeColor="text1"/>
              </w:rPr>
              <w:t>uruchomiona</w:t>
            </w:r>
          </w:p>
          <w:p w:rsidR="00284E48" w:rsidRPr="00904049" w:rsidRDefault="000D5EB5" w:rsidP="000D5EB5">
            <w:pPr>
              <w:rPr>
                <w:rFonts w:cs="Arial"/>
                <w:color w:val="000000" w:themeColor="text1"/>
              </w:rPr>
            </w:pPr>
            <w:r w:rsidRPr="000D5EB5">
              <w:rPr>
                <w:rFonts w:cs="Arial"/>
                <w:color w:val="000000" w:themeColor="text1"/>
              </w:rPr>
              <w:t>Inicjatywa nr II)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48" w:rsidRPr="00154230" w:rsidRDefault="004B1FA8" w:rsidP="00237279">
            <w:pPr>
              <w:rPr>
                <w:rFonts w:cs="Arial"/>
                <w:color w:val="000000" w:themeColor="text1"/>
                <w:highlight w:val="yellow"/>
              </w:rPr>
            </w:pPr>
            <w:r w:rsidRPr="004B1FA8">
              <w:rPr>
                <w:rFonts w:cs="Arial"/>
                <w:color w:val="000000" w:themeColor="text1"/>
              </w:rPr>
              <w:t>KPI2</w:t>
            </w:r>
          </w:p>
        </w:tc>
        <w:tc>
          <w:tcPr>
            <w:tcW w:w="1289" w:type="dxa"/>
          </w:tcPr>
          <w:p w:rsidR="00284E48" w:rsidRPr="00904049" w:rsidRDefault="000D5EB5" w:rsidP="00237279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02-2020</w:t>
            </w:r>
          </w:p>
        </w:tc>
        <w:tc>
          <w:tcPr>
            <w:tcW w:w="1914" w:type="dxa"/>
          </w:tcPr>
          <w:p w:rsidR="00284E48" w:rsidRPr="00904049" w:rsidRDefault="00284E48" w:rsidP="00237279">
            <w:pPr>
              <w:pStyle w:val="Akapitzlist"/>
              <w:ind w:left="7"/>
              <w:rPr>
                <w:rFonts w:cs="Arial"/>
                <w:color w:val="000000" w:themeColor="text1"/>
              </w:rPr>
            </w:pPr>
            <w:r w:rsidRPr="00904049">
              <w:rPr>
                <w:rFonts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:rsidR="00284E48" w:rsidRPr="00904049" w:rsidRDefault="002115AB" w:rsidP="00237279">
            <w:pPr>
              <w:rPr>
                <w:rFonts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  <w:tr w:rsidR="00284E48" w:rsidRPr="002B50C0" w:rsidTr="006B5117">
        <w:tc>
          <w:tcPr>
            <w:tcW w:w="2127" w:type="dxa"/>
          </w:tcPr>
          <w:p w:rsidR="00154230" w:rsidRPr="00154230" w:rsidRDefault="00154230" w:rsidP="00154230">
            <w:pPr>
              <w:rPr>
                <w:rFonts w:eastAsia="Times New Roman" w:cs="Arial"/>
                <w:b/>
                <w:color w:val="000000" w:themeColor="text1"/>
              </w:rPr>
            </w:pPr>
            <w:r w:rsidRPr="00154230">
              <w:rPr>
                <w:rFonts w:eastAsia="Times New Roman" w:cs="Arial"/>
                <w:b/>
                <w:color w:val="000000" w:themeColor="text1"/>
              </w:rPr>
              <w:t>Zakończenie</w:t>
            </w:r>
          </w:p>
          <w:p w:rsidR="00154230" w:rsidRPr="00154230" w:rsidRDefault="00154230" w:rsidP="00154230">
            <w:pPr>
              <w:rPr>
                <w:rFonts w:eastAsia="Times New Roman" w:cs="Arial"/>
                <w:b/>
                <w:color w:val="000000" w:themeColor="text1"/>
              </w:rPr>
            </w:pPr>
            <w:r w:rsidRPr="00154230">
              <w:rPr>
                <w:rFonts w:eastAsia="Times New Roman" w:cs="Arial"/>
                <w:b/>
                <w:color w:val="000000" w:themeColor="text1"/>
              </w:rPr>
              <w:t>etapu nr III</w:t>
            </w:r>
          </w:p>
          <w:p w:rsidR="00154230" w:rsidRPr="00154230" w:rsidRDefault="00154230" w:rsidP="00154230">
            <w:pPr>
              <w:rPr>
                <w:rFonts w:eastAsia="Times New Roman" w:cs="Arial"/>
                <w:color w:val="000000" w:themeColor="text1"/>
              </w:rPr>
            </w:pPr>
            <w:r w:rsidRPr="00154230">
              <w:rPr>
                <w:rFonts w:eastAsia="Times New Roman" w:cs="Arial"/>
                <w:color w:val="000000" w:themeColor="text1"/>
              </w:rPr>
              <w:t>(Platforma API CPA</w:t>
            </w:r>
          </w:p>
          <w:p w:rsidR="00154230" w:rsidRPr="00154230" w:rsidRDefault="00154230" w:rsidP="00154230">
            <w:pPr>
              <w:rPr>
                <w:rFonts w:eastAsia="Times New Roman" w:cs="Arial"/>
                <w:color w:val="000000" w:themeColor="text1"/>
              </w:rPr>
            </w:pPr>
            <w:r w:rsidRPr="00154230">
              <w:rPr>
                <w:rFonts w:eastAsia="Times New Roman" w:cs="Arial"/>
                <w:color w:val="000000" w:themeColor="text1"/>
              </w:rPr>
              <w:t>v4, Portfel API v16,</w:t>
            </w:r>
          </w:p>
          <w:p w:rsidR="00154230" w:rsidRPr="00154230" w:rsidRDefault="00154230" w:rsidP="00154230">
            <w:pPr>
              <w:rPr>
                <w:rFonts w:eastAsia="Times New Roman" w:cs="Arial"/>
                <w:color w:val="000000" w:themeColor="text1"/>
              </w:rPr>
            </w:pPr>
            <w:r w:rsidRPr="00154230">
              <w:rPr>
                <w:rFonts w:eastAsia="Times New Roman" w:cs="Arial"/>
                <w:color w:val="000000" w:themeColor="text1"/>
              </w:rPr>
              <w:t>zrealizowane</w:t>
            </w:r>
          </w:p>
          <w:p w:rsidR="00284E48" w:rsidRPr="00904049" w:rsidRDefault="00154230" w:rsidP="00154230">
            <w:pPr>
              <w:rPr>
                <w:rFonts w:eastAsia="Times New Roman" w:cs="Arial"/>
                <w:color w:val="000000" w:themeColor="text1"/>
              </w:rPr>
            </w:pPr>
            <w:r w:rsidRPr="00154230">
              <w:rPr>
                <w:rFonts w:eastAsia="Times New Roman" w:cs="Arial"/>
                <w:color w:val="000000" w:themeColor="text1"/>
              </w:rPr>
              <w:t>inicjatywy nr II i III)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B7" w:rsidRPr="00904049" w:rsidRDefault="004B1FA8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KPI5</w:t>
            </w:r>
          </w:p>
        </w:tc>
        <w:tc>
          <w:tcPr>
            <w:tcW w:w="1289" w:type="dxa"/>
          </w:tcPr>
          <w:p w:rsidR="00284E48" w:rsidRPr="00904049" w:rsidRDefault="00154230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11-2020</w:t>
            </w:r>
          </w:p>
        </w:tc>
        <w:tc>
          <w:tcPr>
            <w:tcW w:w="1914" w:type="dxa"/>
          </w:tcPr>
          <w:p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:rsidR="00284E48" w:rsidRPr="00904049" w:rsidRDefault="00154230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  <w:tr w:rsidR="00284E48" w:rsidRPr="002B50C0" w:rsidTr="006B5117">
        <w:tc>
          <w:tcPr>
            <w:tcW w:w="2127" w:type="dxa"/>
          </w:tcPr>
          <w:p w:rsidR="00154230" w:rsidRPr="00154230" w:rsidRDefault="00154230" w:rsidP="00154230">
            <w:pPr>
              <w:rPr>
                <w:rFonts w:eastAsia="Times New Roman" w:cs="Arial"/>
                <w:b/>
                <w:color w:val="000000" w:themeColor="text1"/>
              </w:rPr>
            </w:pPr>
            <w:r w:rsidRPr="00154230">
              <w:rPr>
                <w:rFonts w:eastAsia="Times New Roman" w:cs="Arial"/>
                <w:b/>
                <w:color w:val="000000" w:themeColor="text1"/>
              </w:rPr>
              <w:t>Zakończenie</w:t>
            </w:r>
          </w:p>
          <w:p w:rsidR="00154230" w:rsidRPr="00154230" w:rsidRDefault="00154230" w:rsidP="00154230">
            <w:pPr>
              <w:rPr>
                <w:rFonts w:eastAsia="Times New Roman" w:cs="Arial"/>
                <w:color w:val="000000" w:themeColor="text1"/>
              </w:rPr>
            </w:pPr>
            <w:r w:rsidRPr="00154230">
              <w:rPr>
                <w:rFonts w:eastAsia="Times New Roman" w:cs="Arial"/>
                <w:b/>
                <w:color w:val="000000" w:themeColor="text1"/>
              </w:rPr>
              <w:t>etapu nr IV</w:t>
            </w:r>
            <w:r w:rsidRPr="00154230">
              <w:rPr>
                <w:rFonts w:eastAsia="Times New Roman" w:cs="Arial"/>
                <w:color w:val="000000" w:themeColor="text1"/>
              </w:rPr>
              <w:t xml:space="preserve"> (Portfel</w:t>
            </w:r>
          </w:p>
          <w:p w:rsidR="00154230" w:rsidRPr="00154230" w:rsidRDefault="00154230" w:rsidP="00154230">
            <w:pPr>
              <w:rPr>
                <w:rFonts w:eastAsia="Times New Roman" w:cs="Arial"/>
                <w:color w:val="000000" w:themeColor="text1"/>
              </w:rPr>
            </w:pPr>
            <w:r w:rsidRPr="00154230">
              <w:rPr>
                <w:rFonts w:eastAsia="Times New Roman" w:cs="Arial"/>
                <w:color w:val="000000" w:themeColor="text1"/>
              </w:rPr>
              <w:t>API v21, zrealizowana</w:t>
            </w:r>
          </w:p>
          <w:p w:rsidR="00284E48" w:rsidRPr="00904049" w:rsidRDefault="00154230" w:rsidP="00154230">
            <w:pPr>
              <w:rPr>
                <w:rFonts w:eastAsia="Times New Roman" w:cs="Arial"/>
                <w:color w:val="000000" w:themeColor="text1"/>
              </w:rPr>
            </w:pPr>
            <w:r w:rsidRPr="00154230">
              <w:rPr>
                <w:rFonts w:eastAsia="Times New Roman" w:cs="Arial"/>
                <w:color w:val="000000" w:themeColor="text1"/>
              </w:rPr>
              <w:t>inicjatywa nr IV)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E48" w:rsidRPr="00154230" w:rsidRDefault="002D7559" w:rsidP="00237279">
            <w:pPr>
              <w:rPr>
                <w:rFonts w:eastAsia="Times New Roman" w:cs="Arial"/>
                <w:color w:val="000000" w:themeColor="text1"/>
                <w:highlight w:val="yellow"/>
              </w:rPr>
            </w:pPr>
            <w:r w:rsidRPr="002D7559">
              <w:rPr>
                <w:rFonts w:eastAsia="Times New Roman" w:cs="Arial"/>
                <w:color w:val="000000" w:themeColor="text1"/>
              </w:rPr>
              <w:t>KPI1</w:t>
            </w:r>
            <w:r>
              <w:rPr>
                <w:rFonts w:eastAsia="Times New Roman" w:cs="Arial"/>
                <w:color w:val="000000" w:themeColor="text1"/>
              </w:rPr>
              <w:t>;KPI4;KPI3 (200)</w:t>
            </w:r>
          </w:p>
        </w:tc>
        <w:tc>
          <w:tcPr>
            <w:tcW w:w="1289" w:type="dxa"/>
          </w:tcPr>
          <w:p w:rsidR="00284E48" w:rsidRPr="00904049" w:rsidRDefault="00154230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05-2021</w:t>
            </w:r>
          </w:p>
        </w:tc>
        <w:tc>
          <w:tcPr>
            <w:tcW w:w="1914" w:type="dxa"/>
          </w:tcPr>
          <w:p w:rsidR="00284E48" w:rsidRPr="00904049" w:rsidRDefault="00284E48" w:rsidP="00237279">
            <w:pPr>
              <w:pStyle w:val="Akapitzlist"/>
              <w:ind w:left="7"/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2802" w:type="dxa"/>
          </w:tcPr>
          <w:p w:rsidR="00284E48" w:rsidRPr="00904049" w:rsidRDefault="00154230" w:rsidP="0023727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planowany</w:t>
            </w:r>
          </w:p>
        </w:tc>
      </w:tr>
    </w:tbl>
    <w:p w:rsidR="00387806" w:rsidRDefault="0038780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387806" w:rsidRDefault="0038780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047D9D">
        <w:tc>
          <w:tcPr>
            <w:tcW w:w="2545" w:type="dxa"/>
          </w:tcPr>
          <w:p w:rsidR="002D7559" w:rsidRPr="002D7559" w:rsidRDefault="002D7559" w:rsidP="002D755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KPI1: </w:t>
            </w:r>
            <w:r w:rsidRPr="002D7559">
              <w:rPr>
                <w:rFonts w:eastAsia="Times New Roman" w:cs="Arial"/>
                <w:color w:val="000000" w:themeColor="text1"/>
              </w:rPr>
              <w:t>Liczba urzędów, które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wdrożyły katalog</w:t>
            </w:r>
          </w:p>
          <w:p w:rsidR="009F1DC8" w:rsidRPr="00904049" w:rsidRDefault="002D7559" w:rsidP="002D7559">
            <w:pPr>
              <w:rPr>
                <w:rFonts w:eastAsia="Times New Roman" w:cs="Arial"/>
                <w:color w:val="000000" w:themeColor="text1"/>
              </w:rPr>
            </w:pPr>
            <w:r w:rsidRPr="002D7559">
              <w:rPr>
                <w:rFonts w:eastAsia="Times New Roman" w:cs="Arial"/>
                <w:color w:val="000000" w:themeColor="text1"/>
              </w:rPr>
              <w:t>rekomendacji dotyczących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awansu cyfrowego.</w:t>
            </w:r>
          </w:p>
        </w:tc>
        <w:tc>
          <w:tcPr>
            <w:tcW w:w="1278" w:type="dxa"/>
          </w:tcPr>
          <w:p w:rsidR="006A60AA" w:rsidRPr="00904049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</w:tcPr>
          <w:p w:rsidR="006A60AA" w:rsidRPr="00904049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6A60AA" w:rsidRPr="00904049" w:rsidRDefault="002D7559" w:rsidP="006A60AA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</w:tcPr>
          <w:p w:rsidR="006A60AA" w:rsidRPr="00904049" w:rsidRDefault="00904049" w:rsidP="006A60AA">
            <w:pPr>
              <w:rPr>
                <w:rFonts w:eastAsia="Times New Roman" w:cs="Arial"/>
                <w:color w:val="000000" w:themeColor="text1"/>
              </w:rPr>
            </w:pPr>
            <w:r w:rsidRPr="00904049"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:rsidTr="00047D9D">
        <w:tc>
          <w:tcPr>
            <w:tcW w:w="2545" w:type="dxa"/>
          </w:tcPr>
          <w:p w:rsidR="00904049" w:rsidRPr="007E03A1" w:rsidRDefault="002D7559" w:rsidP="002D755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 xml:space="preserve">KPI2: </w:t>
            </w:r>
            <w:r w:rsidRPr="002D7559">
              <w:rPr>
                <w:rFonts w:eastAsia="Times New Roman" w:cs="Arial"/>
                <w:color w:val="000000" w:themeColor="text1"/>
              </w:rPr>
              <w:t>Liczba uruchomionych</w:t>
            </w:r>
            <w:r>
              <w:rPr>
                <w:rFonts w:eastAsia="Times New Roman" w:cs="Arial"/>
                <w:color w:val="000000" w:themeColor="text1"/>
              </w:rPr>
              <w:t xml:space="preserve"> s</w:t>
            </w:r>
            <w:r w:rsidRPr="002D7559">
              <w:rPr>
                <w:rFonts w:eastAsia="Times New Roman" w:cs="Arial"/>
                <w:color w:val="000000" w:themeColor="text1"/>
              </w:rPr>
              <w:t>ystemów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teleinformatycznych w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podmiotach wykonujących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zadania publiczne</w:t>
            </w:r>
            <w:r>
              <w:rPr>
                <w:rFonts w:eastAsia="Times New Roman" w:cs="Arial"/>
                <w:color w:val="000000" w:themeColor="text1"/>
              </w:rPr>
              <w:t>.</w:t>
            </w:r>
          </w:p>
        </w:tc>
        <w:tc>
          <w:tcPr>
            <w:tcW w:w="1278" w:type="dxa"/>
          </w:tcPr>
          <w:p w:rsidR="00904049" w:rsidRPr="007E03A1" w:rsidRDefault="002D7559" w:rsidP="006A60AA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</w:tcPr>
          <w:p w:rsidR="00904049" w:rsidRPr="007E03A1" w:rsidRDefault="002D7559" w:rsidP="006A60AA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</w:t>
            </w:r>
          </w:p>
        </w:tc>
        <w:tc>
          <w:tcPr>
            <w:tcW w:w="1701" w:type="dxa"/>
          </w:tcPr>
          <w:p w:rsidR="00904049" w:rsidRPr="007E03A1" w:rsidRDefault="002D7559" w:rsidP="006A60AA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18-02-2020</w:t>
            </w:r>
          </w:p>
        </w:tc>
        <w:tc>
          <w:tcPr>
            <w:tcW w:w="2268" w:type="dxa"/>
          </w:tcPr>
          <w:p w:rsidR="00904049" w:rsidRPr="007E03A1" w:rsidRDefault="002115AB" w:rsidP="006A60AA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:rsidTr="00047D9D">
        <w:tc>
          <w:tcPr>
            <w:tcW w:w="2545" w:type="dxa"/>
          </w:tcPr>
          <w:p w:rsidR="00904049" w:rsidRPr="007E03A1" w:rsidRDefault="002D7559" w:rsidP="002D7559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KPI3: </w:t>
            </w:r>
            <w:r w:rsidRPr="002D7559">
              <w:rPr>
                <w:rFonts w:eastAsia="Times New Roman" w:cs="Arial"/>
                <w:color w:val="000000" w:themeColor="text1"/>
              </w:rPr>
              <w:t>Liczba udostępnionych usług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na Platformie API CPA do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testowania przez społeczność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2D7559">
              <w:rPr>
                <w:rFonts w:eastAsia="Times New Roman" w:cs="Arial"/>
                <w:color w:val="000000" w:themeColor="text1"/>
              </w:rPr>
              <w:t>CPA.</w:t>
            </w:r>
          </w:p>
        </w:tc>
        <w:tc>
          <w:tcPr>
            <w:tcW w:w="1278" w:type="dxa"/>
          </w:tcPr>
          <w:p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szt.</w:t>
            </w:r>
          </w:p>
        </w:tc>
        <w:tc>
          <w:tcPr>
            <w:tcW w:w="1842" w:type="dxa"/>
          </w:tcPr>
          <w:p w:rsidR="00904049" w:rsidRDefault="002D7559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100</w:t>
            </w:r>
          </w:p>
          <w:p w:rsidR="00F60F7C" w:rsidRDefault="00F60F7C" w:rsidP="007E03A1">
            <w:pPr>
              <w:rPr>
                <w:rFonts w:eastAsia="Times New Roman" w:cs="Arial"/>
                <w:color w:val="000000" w:themeColor="text1"/>
              </w:rPr>
            </w:pPr>
          </w:p>
          <w:p w:rsidR="00F60F7C" w:rsidRPr="007E03A1" w:rsidRDefault="00F60F7C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200</w:t>
            </w:r>
          </w:p>
        </w:tc>
        <w:tc>
          <w:tcPr>
            <w:tcW w:w="1701" w:type="dxa"/>
          </w:tcPr>
          <w:p w:rsidR="00904049" w:rsidRDefault="00F60F7C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  <w:p w:rsidR="00F60F7C" w:rsidRDefault="00F60F7C" w:rsidP="007E03A1">
            <w:pPr>
              <w:rPr>
                <w:rFonts w:eastAsia="Times New Roman" w:cs="Arial"/>
                <w:color w:val="000000" w:themeColor="text1"/>
              </w:rPr>
            </w:pPr>
          </w:p>
          <w:p w:rsidR="00F60F7C" w:rsidRPr="007E03A1" w:rsidRDefault="00BA35B8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30-04</w:t>
            </w:r>
            <w:r w:rsidR="00F60F7C">
              <w:rPr>
                <w:rFonts w:eastAsia="Times New Roman" w:cs="Arial"/>
                <w:color w:val="000000" w:themeColor="text1"/>
              </w:rPr>
              <w:t>-2021</w:t>
            </w:r>
          </w:p>
        </w:tc>
        <w:tc>
          <w:tcPr>
            <w:tcW w:w="2268" w:type="dxa"/>
          </w:tcPr>
          <w:p w:rsidR="00904049" w:rsidRPr="007E03A1" w:rsidRDefault="002115AB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  <w:tr w:rsidR="00904049" w:rsidRPr="002B50C0" w:rsidTr="00047D9D">
        <w:tc>
          <w:tcPr>
            <w:tcW w:w="2545" w:type="dxa"/>
          </w:tcPr>
          <w:p w:rsidR="00744B3B" w:rsidRPr="00744B3B" w:rsidRDefault="00744B3B" w:rsidP="00744B3B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KPI4: </w:t>
            </w:r>
            <w:r w:rsidRPr="00744B3B">
              <w:rPr>
                <w:rFonts w:eastAsia="Times New Roman" w:cs="Arial"/>
                <w:color w:val="000000" w:themeColor="text1"/>
              </w:rPr>
              <w:t>Średni czas dostarczenia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744B3B">
              <w:rPr>
                <w:rFonts w:eastAsia="Times New Roman" w:cs="Arial"/>
                <w:color w:val="000000" w:themeColor="text1"/>
              </w:rPr>
              <w:t>testowej wersji usługi na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744B3B">
              <w:rPr>
                <w:rFonts w:eastAsia="Times New Roman" w:cs="Arial"/>
                <w:color w:val="000000" w:themeColor="text1"/>
              </w:rPr>
              <w:t>Platformie API CPA od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744B3B">
              <w:rPr>
                <w:rFonts w:eastAsia="Times New Roman" w:cs="Arial"/>
                <w:color w:val="000000" w:themeColor="text1"/>
              </w:rPr>
              <w:t>momentu przekazania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744B3B">
              <w:rPr>
                <w:rFonts w:eastAsia="Times New Roman" w:cs="Arial"/>
                <w:color w:val="000000" w:themeColor="text1"/>
              </w:rPr>
              <w:t>informacji o nowo</w:t>
            </w:r>
          </w:p>
          <w:p w:rsidR="00904049" w:rsidRPr="007E03A1" w:rsidRDefault="00744B3B" w:rsidP="00744B3B">
            <w:pPr>
              <w:rPr>
                <w:rFonts w:eastAsia="Times New Roman" w:cs="Arial"/>
                <w:color w:val="000000" w:themeColor="text1"/>
              </w:rPr>
            </w:pPr>
            <w:r w:rsidRPr="00744B3B">
              <w:rPr>
                <w:rFonts w:eastAsia="Times New Roman" w:cs="Arial"/>
                <w:color w:val="000000" w:themeColor="text1"/>
              </w:rPr>
              <w:t>wytwarzanej usłudze</w:t>
            </w:r>
          </w:p>
        </w:tc>
        <w:tc>
          <w:tcPr>
            <w:tcW w:w="1278" w:type="dxa"/>
          </w:tcPr>
          <w:p w:rsidR="00904049" w:rsidRPr="007E03A1" w:rsidRDefault="00744B3B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Minuty</w:t>
            </w:r>
          </w:p>
        </w:tc>
        <w:tc>
          <w:tcPr>
            <w:tcW w:w="1842" w:type="dxa"/>
          </w:tcPr>
          <w:p w:rsidR="00904049" w:rsidRPr="007E03A1" w:rsidRDefault="00744B3B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</w:t>
            </w:r>
          </w:p>
        </w:tc>
        <w:tc>
          <w:tcPr>
            <w:tcW w:w="1701" w:type="dxa"/>
          </w:tcPr>
          <w:p w:rsidR="00904049" w:rsidRPr="007E03A1" w:rsidRDefault="00744B3B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2268" w:type="dxa"/>
          </w:tcPr>
          <w:p w:rsidR="00904049" w:rsidRPr="007E03A1" w:rsidRDefault="00F32D4C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904049" w:rsidRPr="002B50C0" w:rsidTr="00047D9D">
        <w:tc>
          <w:tcPr>
            <w:tcW w:w="2545" w:type="dxa"/>
          </w:tcPr>
          <w:p w:rsidR="00904049" w:rsidRPr="007E03A1" w:rsidRDefault="00744B3B" w:rsidP="00744B3B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 xml:space="preserve">KPI5: </w:t>
            </w:r>
            <w:r w:rsidRPr="00744B3B">
              <w:rPr>
                <w:rFonts w:eastAsia="Times New Roman" w:cs="Arial"/>
                <w:color w:val="000000" w:themeColor="text1"/>
              </w:rPr>
              <w:t>Liczba pracowników IT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744B3B">
              <w:rPr>
                <w:rFonts w:eastAsia="Times New Roman" w:cs="Arial"/>
                <w:color w:val="000000" w:themeColor="text1"/>
              </w:rPr>
              <w:t>podmiotów wykonujących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744B3B">
              <w:rPr>
                <w:rFonts w:eastAsia="Times New Roman" w:cs="Arial"/>
                <w:color w:val="000000" w:themeColor="text1"/>
              </w:rPr>
              <w:t>zadania publiczne objętych</w:t>
            </w:r>
            <w:r>
              <w:rPr>
                <w:rFonts w:eastAsia="Times New Roman" w:cs="Arial"/>
                <w:color w:val="000000" w:themeColor="text1"/>
              </w:rPr>
              <w:t xml:space="preserve"> </w:t>
            </w:r>
            <w:r w:rsidRPr="00744B3B">
              <w:rPr>
                <w:rFonts w:eastAsia="Times New Roman" w:cs="Arial"/>
                <w:color w:val="000000" w:themeColor="text1"/>
              </w:rPr>
              <w:t>wsparciem szkoleniowym</w:t>
            </w:r>
          </w:p>
        </w:tc>
        <w:tc>
          <w:tcPr>
            <w:tcW w:w="1278" w:type="dxa"/>
          </w:tcPr>
          <w:p w:rsidR="00904049" w:rsidRPr="007E03A1" w:rsidRDefault="00904049" w:rsidP="007E03A1">
            <w:pPr>
              <w:rPr>
                <w:rFonts w:eastAsia="Times New Roman" w:cs="Arial"/>
                <w:color w:val="000000" w:themeColor="text1"/>
              </w:rPr>
            </w:pPr>
            <w:r w:rsidRPr="007E03A1">
              <w:rPr>
                <w:rFonts w:eastAsia="Times New Roman" w:cs="Arial"/>
                <w:color w:val="000000" w:themeColor="text1"/>
              </w:rPr>
              <w:t>osoby</w:t>
            </w:r>
          </w:p>
        </w:tc>
        <w:tc>
          <w:tcPr>
            <w:tcW w:w="1842" w:type="dxa"/>
          </w:tcPr>
          <w:p w:rsidR="00904049" w:rsidRPr="007E03A1" w:rsidRDefault="00744B3B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</w:t>
            </w:r>
          </w:p>
        </w:tc>
        <w:tc>
          <w:tcPr>
            <w:tcW w:w="1701" w:type="dxa"/>
          </w:tcPr>
          <w:p w:rsidR="00904049" w:rsidRPr="007E03A1" w:rsidRDefault="00744B3B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24-11-2020</w:t>
            </w:r>
          </w:p>
        </w:tc>
        <w:tc>
          <w:tcPr>
            <w:tcW w:w="2268" w:type="dxa"/>
          </w:tcPr>
          <w:p w:rsidR="00904049" w:rsidRPr="007E03A1" w:rsidRDefault="007E03A1" w:rsidP="007E03A1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311"/>
        <w:gridCol w:w="1276"/>
        <w:gridCol w:w="4110"/>
      </w:tblGrid>
      <w:tr w:rsidR="007D38BD" w:rsidRPr="002B50C0" w:rsidTr="00387806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387806">
        <w:tc>
          <w:tcPr>
            <w:tcW w:w="2937" w:type="dxa"/>
          </w:tcPr>
          <w:p w:rsidR="007D38BD" w:rsidRPr="00387806" w:rsidRDefault="00BA35B8" w:rsidP="00C1106C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311" w:type="dxa"/>
          </w:tcPr>
          <w:p w:rsidR="007D38BD" w:rsidRPr="00387806" w:rsidRDefault="00BA35B8" w:rsidP="00BA35B8">
            <w:pPr>
              <w:ind w:left="44"/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1276" w:type="dxa"/>
          </w:tcPr>
          <w:p w:rsidR="00387806" w:rsidRPr="00387806" w:rsidRDefault="00387806" w:rsidP="00387806">
            <w:pPr>
              <w:rPr>
                <w:rFonts w:eastAsia="Times New Roman" w:cs="Arial"/>
                <w:color w:val="000000" w:themeColor="text1"/>
              </w:rPr>
            </w:pPr>
            <w:r w:rsidRPr="00387806">
              <w:rPr>
                <w:rFonts w:eastAsia="Times New Roman" w:cs="Arial"/>
                <w:color w:val="000000" w:themeColor="text1"/>
              </w:rPr>
              <w:t>n/d</w:t>
            </w:r>
          </w:p>
          <w:p w:rsidR="007D38BD" w:rsidRPr="00387806" w:rsidRDefault="007D38BD" w:rsidP="00C1106C">
            <w:pPr>
              <w:rPr>
                <w:rFonts w:eastAsia="Times New Roman" w:cs="Arial"/>
                <w:color w:val="000000" w:themeColor="text1"/>
              </w:rPr>
            </w:pPr>
          </w:p>
        </w:tc>
        <w:tc>
          <w:tcPr>
            <w:tcW w:w="4110" w:type="dxa"/>
          </w:tcPr>
          <w:p w:rsidR="007D38BD" w:rsidRPr="00387806" w:rsidRDefault="00387806" w:rsidP="00C1106C">
            <w:pPr>
              <w:rPr>
                <w:rFonts w:eastAsia="Times New Roman" w:cs="Arial"/>
                <w:color w:val="000000" w:themeColor="text1"/>
              </w:rPr>
            </w:pPr>
            <w:r w:rsidRPr="00387806">
              <w:rPr>
                <w:rFonts w:eastAsia="Times New Roman" w:cs="Arial"/>
                <w:color w:val="000000" w:themeColor="text1"/>
              </w:rPr>
              <w:t>n/d</w:t>
            </w:r>
          </w:p>
          <w:p w:rsidR="007D38BD" w:rsidRPr="00387806" w:rsidRDefault="007D38BD" w:rsidP="00C1106C">
            <w:pPr>
              <w:rPr>
                <w:rFonts w:eastAsia="Times New Roman" w:cs="Arial"/>
                <w:color w:val="000000" w:themeColor="text1"/>
              </w:rPr>
            </w:pPr>
          </w:p>
        </w:tc>
      </w:tr>
    </w:tbl>
    <w:p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:rsidR="00C058E0" w:rsidRPr="00C058E0" w:rsidRDefault="00C058E0" w:rsidP="00C058E0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BA35B8" w:rsidRDefault="00BA35B8" w:rsidP="00BA35B8">
            <w:r>
              <w:t>Lista publicznych adresów</w:t>
            </w:r>
          </w:p>
          <w:p w:rsidR="00C6751B" w:rsidRPr="00C058E0" w:rsidRDefault="00BA35B8" w:rsidP="00BA35B8">
            <w:pPr>
              <w:rPr>
                <w:rFonts w:eastAsia="Times New Roman" w:cs="Arial"/>
                <w:color w:val="000000" w:themeColor="text1"/>
              </w:rPr>
            </w:pPr>
            <w:r>
              <w:t>usług API</w:t>
            </w:r>
          </w:p>
        </w:tc>
        <w:tc>
          <w:tcPr>
            <w:tcW w:w="1169" w:type="dxa"/>
          </w:tcPr>
          <w:p w:rsidR="00C6751B" w:rsidRPr="00C058E0" w:rsidRDefault="00BA35B8" w:rsidP="00C6751B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134" w:type="dxa"/>
          </w:tcPr>
          <w:p w:rsidR="00C6751B" w:rsidRPr="00C058E0" w:rsidRDefault="00C058E0" w:rsidP="00C6751B">
            <w:pPr>
              <w:rPr>
                <w:rFonts w:eastAsia="Times New Roman" w:cs="Arial"/>
                <w:color w:val="000000" w:themeColor="text1"/>
              </w:rPr>
            </w:pPr>
            <w:r w:rsidRPr="00C058E0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4394" w:type="dxa"/>
          </w:tcPr>
          <w:p w:rsidR="00C058E0" w:rsidRDefault="00C058E0" w:rsidP="00A44EA2">
            <w:pPr>
              <w:rPr>
                <w:rFonts w:eastAsia="Times New Roman" w:cs="Arial"/>
                <w:color w:val="000000" w:themeColor="text1"/>
              </w:rPr>
            </w:pPr>
            <w:r w:rsidRPr="00C058E0">
              <w:rPr>
                <w:rFonts w:eastAsia="Times New Roman" w:cs="Arial"/>
                <w:color w:val="000000" w:themeColor="text1"/>
              </w:rPr>
              <w:t>n/d</w:t>
            </w:r>
          </w:p>
          <w:p w:rsidR="00C058E0" w:rsidRDefault="00C058E0" w:rsidP="00C058E0">
            <w:pPr>
              <w:rPr>
                <w:rFonts w:eastAsia="Times New Roman" w:cs="Arial"/>
              </w:rPr>
            </w:pPr>
          </w:p>
          <w:p w:rsidR="00C6751B" w:rsidRPr="00C058E0" w:rsidRDefault="00C6751B" w:rsidP="00C058E0">
            <w:pPr>
              <w:rPr>
                <w:rFonts w:eastAsia="Times New Roman" w:cs="Arial"/>
              </w:rPr>
            </w:pP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47A85" w:rsidRPr="002B50C0" w:rsidTr="00E01054">
        <w:tc>
          <w:tcPr>
            <w:tcW w:w="2547" w:type="dxa"/>
          </w:tcPr>
          <w:p w:rsidR="00147A85" w:rsidRPr="00141A92" w:rsidRDefault="00BA35B8" w:rsidP="00BA35B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Produkt P1: Platforma API CPA – platforma informatyczna typu API Manage</w:t>
            </w:r>
            <w:r>
              <w:lastRenderedPageBreak/>
              <w:t>ment do tworzenia i testowania nowych usług API.</w:t>
            </w:r>
          </w:p>
        </w:tc>
        <w:tc>
          <w:tcPr>
            <w:tcW w:w="1701" w:type="dxa"/>
          </w:tcPr>
          <w:p w:rsidR="00147A85" w:rsidRPr="001B6667" w:rsidRDefault="00BA35B8" w:rsidP="00A44EA2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lastRenderedPageBreak/>
              <w:t>31-05-2020</w:t>
            </w:r>
          </w:p>
        </w:tc>
        <w:tc>
          <w:tcPr>
            <w:tcW w:w="1843" w:type="dxa"/>
          </w:tcPr>
          <w:p w:rsidR="00147A85" w:rsidRPr="001B6667" w:rsidRDefault="00A561E5" w:rsidP="00E01054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:rsidR="00147A85" w:rsidRDefault="00B06455" w:rsidP="00E010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B06455" w:rsidRPr="002B50C0" w:rsidTr="00E01054">
        <w:tc>
          <w:tcPr>
            <w:tcW w:w="2547" w:type="dxa"/>
          </w:tcPr>
          <w:p w:rsidR="00BA35B8" w:rsidRDefault="00BA35B8" w:rsidP="00BA35B8">
            <w:r>
              <w:t>Produkt P2: Procedury funkcjonowania CPA obejmujące miedzy innymi:</w:t>
            </w:r>
          </w:p>
          <w:p w:rsidR="00BA35B8" w:rsidRDefault="00BA35B8" w:rsidP="00BA35B8">
            <w:pPr>
              <w:pStyle w:val="Akapitzlist"/>
              <w:numPr>
                <w:ilvl w:val="0"/>
                <w:numId w:val="22"/>
              </w:numPr>
            </w:pPr>
            <w:r>
              <w:t>Zasady wyłaniania nowych inicjatyw i wydarzeń.</w:t>
            </w:r>
          </w:p>
          <w:p w:rsidR="00B06455" w:rsidRDefault="00BA35B8" w:rsidP="00BA35B8">
            <w:pPr>
              <w:pStyle w:val="Akapitzlist"/>
              <w:numPr>
                <w:ilvl w:val="0"/>
                <w:numId w:val="22"/>
              </w:numPr>
            </w:pPr>
            <w:r>
              <w:t>Zasady naboru wnioskodawców, prowadzenia i oceny inicjatyw.</w:t>
            </w:r>
          </w:p>
        </w:tc>
        <w:tc>
          <w:tcPr>
            <w:tcW w:w="1701" w:type="dxa"/>
          </w:tcPr>
          <w:p w:rsidR="00B06455" w:rsidRPr="001B6667" w:rsidRDefault="00BA35B8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3" w:type="dxa"/>
          </w:tcPr>
          <w:p w:rsidR="00B06455" w:rsidRPr="001B6667" w:rsidRDefault="00B06455" w:rsidP="00B06455">
            <w:pPr>
              <w:rPr>
                <w:rFonts w:cs="Arial"/>
                <w:color w:val="0070C0"/>
                <w:lang w:eastAsia="pl-PL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:rsidR="00B06455" w:rsidRDefault="00B06455" w:rsidP="00B06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B06455" w:rsidRPr="002B50C0" w:rsidTr="00E01054">
        <w:tc>
          <w:tcPr>
            <w:tcW w:w="2547" w:type="dxa"/>
          </w:tcPr>
          <w:p w:rsidR="000F2573" w:rsidRDefault="000F2573" w:rsidP="000F2573">
            <w:r>
              <w:t>Produkt P3: Portal współpracy ze społecznością CPA, w tym:</w:t>
            </w:r>
          </w:p>
          <w:p w:rsidR="000F2573" w:rsidRDefault="000F2573" w:rsidP="000F2573">
            <w:pPr>
              <w:pStyle w:val="Akapitzlist"/>
              <w:numPr>
                <w:ilvl w:val="0"/>
                <w:numId w:val="23"/>
              </w:numPr>
            </w:pPr>
            <w:r>
              <w:t>Portal społecznościowy</w:t>
            </w:r>
          </w:p>
          <w:p w:rsidR="00B06455" w:rsidRDefault="000F2573" w:rsidP="000F2573">
            <w:pPr>
              <w:pStyle w:val="Akapitzlist"/>
              <w:numPr>
                <w:ilvl w:val="0"/>
                <w:numId w:val="23"/>
              </w:numPr>
            </w:pPr>
            <w:r>
              <w:t>Portal dewelopera</w:t>
            </w:r>
          </w:p>
        </w:tc>
        <w:tc>
          <w:tcPr>
            <w:tcW w:w="1701" w:type="dxa"/>
          </w:tcPr>
          <w:p w:rsidR="00B06455" w:rsidRPr="001B6667" w:rsidRDefault="000F2573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3" w:type="dxa"/>
          </w:tcPr>
          <w:p w:rsidR="00B06455" w:rsidRPr="001B6667" w:rsidRDefault="000F2573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3" w:type="dxa"/>
          </w:tcPr>
          <w:p w:rsidR="00B06455" w:rsidRDefault="000F2573" w:rsidP="00B06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 w:cs="Arial"/>
                <w:color w:val="000000" w:themeColor="text1"/>
              </w:rPr>
              <w:t>Portal udostępniony w ramach infrastruktury i CMS wytworzonego w ramach projektu gov.pl</w:t>
            </w:r>
          </w:p>
        </w:tc>
      </w:tr>
      <w:tr w:rsidR="00B06455" w:rsidRPr="002B50C0" w:rsidTr="00E01054">
        <w:tc>
          <w:tcPr>
            <w:tcW w:w="2547" w:type="dxa"/>
          </w:tcPr>
          <w:p w:rsidR="000F2573" w:rsidRDefault="000F2573" w:rsidP="000F2573">
            <w:r>
              <w:t>Produkt P4: Repozytorium usług API (faza I – pierwsza grupa usług), w tym:</w:t>
            </w:r>
          </w:p>
          <w:p w:rsidR="00B06455" w:rsidRDefault="000F2573" w:rsidP="000F2573">
            <w:pPr>
              <w:pStyle w:val="Akapitzlist"/>
              <w:numPr>
                <w:ilvl w:val="0"/>
                <w:numId w:val="24"/>
              </w:numPr>
            </w:pPr>
            <w:r>
              <w:t>Testowe usługi API wraz z dokumentacją techniczną.</w:t>
            </w:r>
          </w:p>
        </w:tc>
        <w:tc>
          <w:tcPr>
            <w:tcW w:w="1701" w:type="dxa"/>
          </w:tcPr>
          <w:p w:rsidR="00B06455" w:rsidRPr="001B6667" w:rsidRDefault="000F2573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30-09-2019</w:t>
            </w:r>
          </w:p>
        </w:tc>
        <w:tc>
          <w:tcPr>
            <w:tcW w:w="1843" w:type="dxa"/>
          </w:tcPr>
          <w:p w:rsidR="00B06455" w:rsidRPr="001B6667" w:rsidRDefault="000F2573" w:rsidP="00B06455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 w:cs="Arial"/>
                <w:color w:val="000000" w:themeColor="text1"/>
              </w:rPr>
              <w:t>21-10-2019</w:t>
            </w:r>
          </w:p>
        </w:tc>
        <w:tc>
          <w:tcPr>
            <w:tcW w:w="3543" w:type="dxa"/>
          </w:tcPr>
          <w:p w:rsidR="00B06455" w:rsidRDefault="00B06455" w:rsidP="00B06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61E5"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0F2573" w:rsidRPr="002B50C0" w:rsidTr="00E01054">
        <w:tc>
          <w:tcPr>
            <w:tcW w:w="2547" w:type="dxa"/>
          </w:tcPr>
          <w:p w:rsidR="000F2573" w:rsidRDefault="000F2573" w:rsidP="000F2573">
            <w:r>
              <w:t>Produkt P5: Repozytorium usług API (faza II – druga grupa usług), w tym:</w:t>
            </w:r>
          </w:p>
          <w:p w:rsidR="000F2573" w:rsidRDefault="000F2573" w:rsidP="000F2573">
            <w:pPr>
              <w:pStyle w:val="Akapitzlist"/>
              <w:numPr>
                <w:ilvl w:val="0"/>
                <w:numId w:val="24"/>
              </w:numPr>
            </w:pPr>
            <w:r>
              <w:t>Testowe usługi API wraz z dokumentacją techniczną.</w:t>
            </w:r>
          </w:p>
        </w:tc>
        <w:tc>
          <w:tcPr>
            <w:tcW w:w="1701" w:type="dxa"/>
          </w:tcPr>
          <w:p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30-04-2021</w:t>
            </w:r>
          </w:p>
        </w:tc>
        <w:tc>
          <w:tcPr>
            <w:tcW w:w="1843" w:type="dxa"/>
          </w:tcPr>
          <w:p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:rsidR="000F2573" w:rsidRPr="00A561E5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0F2573" w:rsidRPr="002B50C0" w:rsidTr="00E01054">
        <w:tc>
          <w:tcPr>
            <w:tcW w:w="2547" w:type="dxa"/>
          </w:tcPr>
          <w:p w:rsidR="000F2573" w:rsidRDefault="000F2573" w:rsidP="000F2573">
            <w:r>
              <w:t>Produkt P6: Raport podsumowujący funkcjonowanie CPA na podstawie</w:t>
            </w:r>
          </w:p>
          <w:p w:rsidR="000F2573" w:rsidRDefault="000F2573" w:rsidP="000F2573">
            <w:r>
              <w:t>udostępnionych prototypów i działań, zawierający</w:t>
            </w:r>
          </w:p>
          <w:p w:rsidR="000F2573" w:rsidRPr="000F2573" w:rsidRDefault="000F2573" w:rsidP="000F2573">
            <w:pPr>
              <w:rPr>
                <w:b/>
              </w:rPr>
            </w:pPr>
            <w:r>
              <w:t>rekomendacje dotyczące dalszego wykorzystania rozwiązania.</w:t>
            </w:r>
          </w:p>
        </w:tc>
        <w:tc>
          <w:tcPr>
            <w:tcW w:w="1701" w:type="dxa"/>
          </w:tcPr>
          <w:p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3" w:type="dxa"/>
          </w:tcPr>
          <w:p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  <w:tr w:rsidR="000F2573" w:rsidRPr="002B50C0" w:rsidTr="00E01054">
        <w:tc>
          <w:tcPr>
            <w:tcW w:w="2547" w:type="dxa"/>
          </w:tcPr>
          <w:p w:rsidR="000F2573" w:rsidRDefault="000F2573" w:rsidP="000F2573">
            <w:r>
              <w:t xml:space="preserve">Produkt P7: </w:t>
            </w:r>
            <w:r w:rsidRPr="000F2573">
              <w:t>Wdrożony proces prototypowania usług API administracji.</w:t>
            </w:r>
          </w:p>
        </w:tc>
        <w:tc>
          <w:tcPr>
            <w:tcW w:w="1701" w:type="dxa"/>
          </w:tcPr>
          <w:p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31-05-2021</w:t>
            </w:r>
          </w:p>
        </w:tc>
        <w:tc>
          <w:tcPr>
            <w:tcW w:w="1843" w:type="dxa"/>
          </w:tcPr>
          <w:p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  <w:tc>
          <w:tcPr>
            <w:tcW w:w="3543" w:type="dxa"/>
          </w:tcPr>
          <w:p w:rsidR="000F2573" w:rsidRDefault="000F2573" w:rsidP="00B06455">
            <w:pPr>
              <w:rPr>
                <w:rFonts w:eastAsia="Times New Roman" w:cs="Arial"/>
                <w:color w:val="000000" w:themeColor="text1"/>
              </w:rPr>
            </w:pPr>
            <w:r>
              <w:rPr>
                <w:rFonts w:eastAsia="Times New Roman" w:cs="Arial"/>
                <w:color w:val="000000" w:themeColor="text1"/>
              </w:rPr>
              <w:t>n/d</w:t>
            </w:r>
          </w:p>
        </w:tc>
      </w:tr>
    </w:tbl>
    <w:p w:rsidR="00461862" w:rsidRDefault="00461862" w:rsidP="00461862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461862" w:rsidRDefault="00461862" w:rsidP="00461862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06455" w:rsidRPr="002B50C0" w:rsidTr="009F3731">
        <w:tc>
          <w:tcPr>
            <w:tcW w:w="3265" w:type="dxa"/>
          </w:tcPr>
          <w:p w:rsidR="000F2573" w:rsidRDefault="000F2573" w:rsidP="000F2573">
            <w:pPr>
              <w:pStyle w:val="Default"/>
            </w:pPr>
            <w:r>
              <w:rPr>
                <w:sz w:val="22"/>
                <w:szCs w:val="22"/>
              </w:rPr>
              <w:t xml:space="preserve">Brak współpracy gestorów API </w:t>
            </w:r>
          </w:p>
          <w:p w:rsidR="00B06455" w:rsidRPr="00141A92" w:rsidRDefault="00B06455" w:rsidP="00B0645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697" w:type="dxa"/>
          </w:tcPr>
          <w:p w:rsidR="00B06455" w:rsidRPr="00141A92" w:rsidRDefault="0098516A" w:rsidP="00B0645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Średnia</w:t>
            </w:r>
          </w:p>
        </w:tc>
        <w:tc>
          <w:tcPr>
            <w:tcW w:w="2126" w:type="dxa"/>
          </w:tcPr>
          <w:p w:rsidR="00B06455" w:rsidRDefault="00B06455" w:rsidP="00B06455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t>Średnie</w:t>
            </w:r>
          </w:p>
        </w:tc>
        <w:tc>
          <w:tcPr>
            <w:tcW w:w="2410" w:type="dxa"/>
          </w:tcPr>
          <w:p w:rsidR="000F2573" w:rsidRDefault="000F2573" w:rsidP="000F2573">
            <w:pPr>
              <w:pStyle w:val="Default"/>
              <w:rPr>
                <w:sz w:val="22"/>
                <w:szCs w:val="22"/>
              </w:rPr>
            </w:pPr>
            <w:proofErr w:type="spellStart"/>
            <w:r w:rsidRPr="000F2573">
              <w:rPr>
                <w:sz w:val="22"/>
                <w:szCs w:val="22"/>
                <w:u w:val="single"/>
              </w:rPr>
              <w:t>Mitygacja</w:t>
            </w:r>
            <w:proofErr w:type="spellEnd"/>
            <w:r w:rsidRPr="000F2573">
              <w:rPr>
                <w:sz w:val="22"/>
                <w:szCs w:val="22"/>
                <w:u w:val="single"/>
              </w:rPr>
              <w:t>:</w:t>
            </w:r>
            <w:r>
              <w:rPr>
                <w:sz w:val="22"/>
                <w:szCs w:val="22"/>
              </w:rPr>
              <w:t xml:space="preserve"> wczesna komunikacja z gestorami, przygotowanie sposobu realizacji w jak najmniejszym stopniu angażującym gestorów. </w:t>
            </w:r>
          </w:p>
          <w:p w:rsidR="00B2051D" w:rsidRPr="00BA6A74" w:rsidRDefault="000F2573" w:rsidP="000F2573">
            <w:r w:rsidRPr="000F2573">
              <w:rPr>
                <w:u w:val="single"/>
              </w:rPr>
              <w:t>Plan rezerwowy:</w:t>
            </w:r>
            <w:r>
              <w:t xml:space="preserve"> Przygotowanie usług na platformie z pominięciem gestorów. </w:t>
            </w:r>
          </w:p>
        </w:tc>
      </w:tr>
      <w:tr w:rsidR="00B06455" w:rsidRPr="002B50C0" w:rsidTr="00C847FE">
        <w:tc>
          <w:tcPr>
            <w:tcW w:w="3265" w:type="dxa"/>
          </w:tcPr>
          <w:p w:rsidR="00B06455" w:rsidRDefault="000F2573" w:rsidP="00B06455">
            <w:r>
              <w:t>Opóźnienia w procedurach przetargowych</w:t>
            </w:r>
          </w:p>
        </w:tc>
        <w:tc>
          <w:tcPr>
            <w:tcW w:w="1697" w:type="dxa"/>
          </w:tcPr>
          <w:p w:rsidR="00B06455" w:rsidRDefault="00B06455" w:rsidP="00B06455">
            <w:r>
              <w:t>Duża</w:t>
            </w:r>
          </w:p>
        </w:tc>
        <w:tc>
          <w:tcPr>
            <w:tcW w:w="2126" w:type="dxa"/>
          </w:tcPr>
          <w:p w:rsidR="00B06455" w:rsidRDefault="000F2573" w:rsidP="00B06455">
            <w:r>
              <w:t>Duże</w:t>
            </w:r>
          </w:p>
        </w:tc>
        <w:tc>
          <w:tcPr>
            <w:tcW w:w="2410" w:type="dxa"/>
          </w:tcPr>
          <w:p w:rsidR="00B2051D" w:rsidRDefault="0098516A" w:rsidP="00B06455">
            <w:pPr>
              <w:ind w:right="24"/>
            </w:pPr>
            <w:proofErr w:type="spellStart"/>
            <w:r w:rsidRPr="0098516A">
              <w:rPr>
                <w:u w:val="single"/>
              </w:rPr>
              <w:t>Mitygacja</w:t>
            </w:r>
            <w:proofErr w:type="spellEnd"/>
            <w:r w:rsidRPr="0098516A">
              <w:rPr>
                <w:u w:val="single"/>
              </w:rPr>
              <w:t>:</w:t>
            </w:r>
            <w:r>
              <w:t xml:space="preserve"> </w:t>
            </w:r>
            <w:r w:rsidR="00CB4ADB">
              <w:t>Rozpoczynanie postępowań jak najwcześniej, identyfikacja interesariuszy zamówienia, angażowanie i uzgadnianie szczegółowych opisów zamówienia z interesariuszami.</w:t>
            </w:r>
          </w:p>
        </w:tc>
      </w:tr>
      <w:tr w:rsidR="00B06455" w:rsidRPr="002B50C0" w:rsidTr="00C847FE">
        <w:tc>
          <w:tcPr>
            <w:tcW w:w="3265" w:type="dxa"/>
          </w:tcPr>
          <w:p w:rsidR="00B06455" w:rsidRDefault="00CB4ADB" w:rsidP="00B06455">
            <w:r w:rsidRPr="00CB4ADB">
              <w:t>Wyczerpywanie się godzin na dotychczasowych umowach wykonawczych i brak kontraktacji nowych umów.</w:t>
            </w:r>
          </w:p>
        </w:tc>
        <w:tc>
          <w:tcPr>
            <w:tcW w:w="1697" w:type="dxa"/>
          </w:tcPr>
          <w:p w:rsidR="00B06455" w:rsidRDefault="00CB4ADB" w:rsidP="00B06455">
            <w:r>
              <w:t>Duża</w:t>
            </w:r>
          </w:p>
        </w:tc>
        <w:tc>
          <w:tcPr>
            <w:tcW w:w="2126" w:type="dxa"/>
          </w:tcPr>
          <w:p w:rsidR="00B06455" w:rsidRDefault="00CB4ADB" w:rsidP="00B06455">
            <w:r>
              <w:t>Duże</w:t>
            </w:r>
          </w:p>
        </w:tc>
        <w:tc>
          <w:tcPr>
            <w:tcW w:w="2410" w:type="dxa"/>
          </w:tcPr>
          <w:p w:rsidR="00B2051D" w:rsidRDefault="0098516A" w:rsidP="00B06455">
            <w:proofErr w:type="spellStart"/>
            <w:r w:rsidRPr="0098516A">
              <w:rPr>
                <w:u w:val="single"/>
              </w:rPr>
              <w:t>Mitygacja</w:t>
            </w:r>
            <w:proofErr w:type="spellEnd"/>
            <w:r w:rsidRPr="0098516A">
              <w:rPr>
                <w:u w:val="single"/>
              </w:rPr>
              <w:t>:</w:t>
            </w:r>
            <w:r>
              <w:t xml:space="preserve"> </w:t>
            </w:r>
            <w:r w:rsidR="00CB4ADB">
              <w:t>Monitorowanie utylizacji godzin, wczesna komunikacja i rozpoczynanie procedur kontynuacji kontraktacji członków zespołu</w:t>
            </w:r>
            <w:r>
              <w:t>.</w:t>
            </w:r>
          </w:p>
        </w:tc>
      </w:tr>
      <w:tr w:rsidR="00B06455" w:rsidRPr="002B50C0" w:rsidTr="00C847FE">
        <w:tc>
          <w:tcPr>
            <w:tcW w:w="3265" w:type="dxa"/>
          </w:tcPr>
          <w:p w:rsidR="00B06455" w:rsidRDefault="00CB4ADB" w:rsidP="00B06455">
            <w:r>
              <w:t>Odejścia członków zespołu projektowego</w:t>
            </w:r>
          </w:p>
        </w:tc>
        <w:tc>
          <w:tcPr>
            <w:tcW w:w="1697" w:type="dxa"/>
          </w:tcPr>
          <w:p w:rsidR="00B06455" w:rsidRDefault="0098516A" w:rsidP="00B06455">
            <w:r>
              <w:t>Duża</w:t>
            </w:r>
          </w:p>
        </w:tc>
        <w:tc>
          <w:tcPr>
            <w:tcW w:w="2126" w:type="dxa"/>
          </w:tcPr>
          <w:p w:rsidR="00B06455" w:rsidRDefault="0098516A" w:rsidP="00B06455">
            <w:r>
              <w:t>Duże</w:t>
            </w:r>
          </w:p>
        </w:tc>
        <w:tc>
          <w:tcPr>
            <w:tcW w:w="2410" w:type="dxa"/>
          </w:tcPr>
          <w:p w:rsidR="00B2051D" w:rsidRDefault="0098516A" w:rsidP="00B06455">
            <w:pPr>
              <w:ind w:right="1"/>
            </w:pPr>
            <w:proofErr w:type="spellStart"/>
            <w:r w:rsidRPr="0098516A">
              <w:rPr>
                <w:u w:val="single"/>
              </w:rPr>
              <w:t>Mitygacja</w:t>
            </w:r>
            <w:proofErr w:type="spellEnd"/>
            <w:r w:rsidRPr="0098516A">
              <w:rPr>
                <w:u w:val="single"/>
              </w:rPr>
              <w:t>:</w:t>
            </w:r>
            <w:r>
              <w:t xml:space="preserve"> Monitorowanie nastrojów w zespole, otwarta komunikacja z zespołem, niezwłoczne uruchamianie procedur kontraktacji członków zespołu w przypadku powzięcia informacji o planowanym odejściu.</w:t>
            </w:r>
          </w:p>
        </w:tc>
      </w:tr>
      <w:tr w:rsidR="0098516A" w:rsidRPr="002B50C0" w:rsidTr="00C847FE">
        <w:tc>
          <w:tcPr>
            <w:tcW w:w="3265" w:type="dxa"/>
          </w:tcPr>
          <w:p w:rsidR="0098516A" w:rsidRDefault="0098516A" w:rsidP="00B06455">
            <w:r>
              <w:t>Brak pomysłów na nowe usługi</w:t>
            </w:r>
          </w:p>
        </w:tc>
        <w:tc>
          <w:tcPr>
            <w:tcW w:w="1697" w:type="dxa"/>
          </w:tcPr>
          <w:p w:rsidR="0098516A" w:rsidRDefault="0098516A" w:rsidP="00B06455">
            <w:r>
              <w:t>Duża</w:t>
            </w:r>
          </w:p>
        </w:tc>
        <w:tc>
          <w:tcPr>
            <w:tcW w:w="2126" w:type="dxa"/>
          </w:tcPr>
          <w:p w:rsidR="0098516A" w:rsidRDefault="0098516A" w:rsidP="00B06455">
            <w:r>
              <w:t>Duże</w:t>
            </w:r>
          </w:p>
        </w:tc>
        <w:tc>
          <w:tcPr>
            <w:tcW w:w="2410" w:type="dxa"/>
          </w:tcPr>
          <w:p w:rsidR="00B2051D" w:rsidRDefault="0098516A" w:rsidP="00B06455">
            <w:pPr>
              <w:ind w:right="1"/>
            </w:pPr>
            <w:proofErr w:type="spellStart"/>
            <w:r w:rsidRPr="0098516A">
              <w:rPr>
                <w:u w:val="single"/>
              </w:rPr>
              <w:t>Mitygacja</w:t>
            </w:r>
            <w:proofErr w:type="spellEnd"/>
            <w:r w:rsidRPr="0098516A">
              <w:rPr>
                <w:u w:val="single"/>
              </w:rPr>
              <w:t>:</w:t>
            </w:r>
            <w:r>
              <w:t xml:space="preserve"> Uruchomienie komunikacji w mediach społecznościowych, budowa społeczności angażującej się w funkcjonowanie CPA.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461862" w:rsidRDefault="0046186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461862" w:rsidRDefault="0046186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461862" w:rsidRDefault="0046186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E0105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E010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E0105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E0105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06455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B06455" w:rsidRPr="00B06455" w:rsidRDefault="0098516A" w:rsidP="0098516A">
            <w:r>
              <w:t>Brak implementacji rekomendacji projektu w środowisku produkcyjnym.</w:t>
            </w:r>
          </w:p>
        </w:tc>
        <w:tc>
          <w:tcPr>
            <w:tcW w:w="1701" w:type="dxa"/>
            <w:shd w:val="clear" w:color="auto" w:fill="FFFFFF"/>
          </w:tcPr>
          <w:p w:rsidR="00B06455" w:rsidRPr="00B06455" w:rsidRDefault="0098516A" w:rsidP="00B06455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B06455" w:rsidRPr="00B06455" w:rsidRDefault="0098516A" w:rsidP="00B06455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:rsidR="00B2051D" w:rsidRPr="00BA6A74" w:rsidRDefault="0098516A" w:rsidP="0098516A">
            <w:pPr>
              <w:spacing w:after="0"/>
            </w:pPr>
            <w:proofErr w:type="spellStart"/>
            <w:r w:rsidRPr="0098516A">
              <w:rPr>
                <w:u w:val="single"/>
              </w:rPr>
              <w:t>Mitygacja</w:t>
            </w:r>
            <w:proofErr w:type="spellEnd"/>
            <w:r w:rsidRPr="0098516A">
              <w:rPr>
                <w:u w:val="single"/>
              </w:rPr>
              <w:t>:</w:t>
            </w:r>
            <w:r>
              <w:t xml:space="preserve"> Wypracowanie na </w:t>
            </w:r>
            <w:proofErr w:type="spellStart"/>
            <w:r>
              <w:t>GovTech</w:t>
            </w:r>
            <w:proofErr w:type="spellEnd"/>
            <w:r>
              <w:t xml:space="preserve"> procesu implementacji wniosków w systemach produkcyjnych.</w:t>
            </w:r>
          </w:p>
        </w:tc>
      </w:tr>
      <w:tr w:rsidR="009F3731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F3731" w:rsidRDefault="0098516A" w:rsidP="0098516A">
            <w:r>
              <w:t>Niechęć Gestorów do brania udziału w wydarzeniach i inicjatywach projektu.</w:t>
            </w:r>
          </w:p>
        </w:tc>
        <w:tc>
          <w:tcPr>
            <w:tcW w:w="1701" w:type="dxa"/>
            <w:shd w:val="clear" w:color="auto" w:fill="FFFFFF"/>
          </w:tcPr>
          <w:p w:rsidR="009F3731" w:rsidRPr="00B06455" w:rsidRDefault="0098516A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9F3731" w:rsidRPr="00B06455" w:rsidRDefault="0098516A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98516A" w:rsidRDefault="0098516A" w:rsidP="0098516A">
            <w:pPr>
              <w:spacing w:after="0"/>
            </w:pPr>
            <w:proofErr w:type="spellStart"/>
            <w:r w:rsidRPr="0098516A">
              <w:rPr>
                <w:u w:val="single"/>
              </w:rPr>
              <w:t>Mitygacja</w:t>
            </w:r>
            <w:proofErr w:type="spellEnd"/>
            <w:r w:rsidRPr="0098516A">
              <w:rPr>
                <w:u w:val="single"/>
              </w:rPr>
              <w:t>:</w:t>
            </w:r>
            <w:r>
              <w:t xml:space="preserve"> Promowanie</w:t>
            </w:r>
          </w:p>
          <w:p w:rsidR="0098516A" w:rsidRDefault="0098516A" w:rsidP="0098516A">
            <w:pPr>
              <w:spacing w:after="0"/>
            </w:pPr>
            <w:r>
              <w:t>wiedzy o projekcie i korzyściach płynących z jego realizacji. Umocowanie projektu na poziomie KRMC i</w:t>
            </w:r>
          </w:p>
          <w:p w:rsidR="00B2051D" w:rsidRDefault="0098516A" w:rsidP="0098516A">
            <w:pPr>
              <w:spacing w:after="0"/>
            </w:pPr>
            <w:proofErr w:type="spellStart"/>
            <w:r>
              <w:t>GovTech</w:t>
            </w:r>
            <w:proofErr w:type="spellEnd"/>
            <w:r>
              <w:t xml:space="preserve"> Polska.</w:t>
            </w:r>
          </w:p>
        </w:tc>
      </w:tr>
      <w:tr w:rsidR="009F3731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F3731" w:rsidRDefault="0098516A" w:rsidP="0098516A">
            <w:r>
              <w:t>Brak pomysłów na kolejne inicjatywy.</w:t>
            </w:r>
          </w:p>
        </w:tc>
        <w:tc>
          <w:tcPr>
            <w:tcW w:w="1701" w:type="dxa"/>
            <w:shd w:val="clear" w:color="auto" w:fill="FFFFFF"/>
          </w:tcPr>
          <w:p w:rsidR="009F3731" w:rsidRPr="009F3731" w:rsidRDefault="0098516A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9F3731" w:rsidRPr="009F3731" w:rsidRDefault="0098516A" w:rsidP="009F373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:rsidR="0098516A" w:rsidRDefault="0098516A" w:rsidP="0098516A">
            <w:pPr>
              <w:spacing w:after="0"/>
            </w:pPr>
            <w:proofErr w:type="spellStart"/>
            <w:r>
              <w:t>Mitygacja</w:t>
            </w:r>
            <w:proofErr w:type="spellEnd"/>
            <w:r>
              <w:t>: Współpraca</w:t>
            </w:r>
          </w:p>
          <w:p w:rsidR="0098516A" w:rsidRDefault="0098516A" w:rsidP="0098516A">
            <w:pPr>
              <w:spacing w:after="0"/>
            </w:pPr>
            <w:r>
              <w:t>z organizacjami biznesowymi, naukowymi, śledzenie potrzeb obywateli,</w:t>
            </w:r>
          </w:p>
          <w:p w:rsidR="00B2051D" w:rsidRDefault="0098516A" w:rsidP="0098516A">
            <w:pPr>
              <w:spacing w:after="0"/>
            </w:pPr>
            <w:r>
              <w:t>działania PR. Prowadzenie rejestru inicjatyw/pomysłów.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C058E0" w:rsidRPr="00C058E0" w:rsidRDefault="00C058E0" w:rsidP="00C058E0">
      <w:pPr>
        <w:spacing w:after="0" w:line="240" w:lineRule="auto"/>
        <w:rPr>
          <w:rFonts w:eastAsia="Times New Roman" w:cs="Arial"/>
          <w:color w:val="000000" w:themeColor="text1"/>
        </w:rPr>
      </w:pPr>
      <w:r w:rsidRPr="00C058E0">
        <w:rPr>
          <w:rFonts w:eastAsia="Times New Roman" w:cs="Arial"/>
          <w:color w:val="000000" w:themeColor="text1"/>
        </w:rPr>
        <w:t>n/d</w:t>
      </w:r>
    </w:p>
    <w:p w:rsidR="009F3731" w:rsidRPr="009F373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0" w:name="_Hlk18274129"/>
    </w:p>
    <w:p w:rsidR="009F3731" w:rsidRDefault="009F3731" w:rsidP="009F3731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:rsidR="00EF2DF7" w:rsidRDefault="0098516A" w:rsidP="00EF2DF7">
      <w:pPr>
        <w:spacing w:before="36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Michał Przymusiński</w:t>
      </w:r>
    </w:p>
    <w:p w:rsidR="00EF2DF7" w:rsidRDefault="0098516A" w:rsidP="00EF2DF7">
      <w:pPr>
        <w:spacing w:after="0"/>
        <w:jc w:val="both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 xml:space="preserve">Zastępca </w:t>
      </w:r>
      <w:r w:rsidR="00EF2DF7" w:rsidRPr="00EF2DF7">
        <w:rPr>
          <w:rFonts w:eastAsia="Times New Roman" w:cs="Arial"/>
          <w:color w:val="000000" w:themeColor="text1"/>
        </w:rPr>
        <w:t>Dyrektor</w:t>
      </w:r>
      <w:r>
        <w:rPr>
          <w:rFonts w:eastAsia="Times New Roman" w:cs="Arial"/>
          <w:color w:val="000000" w:themeColor="text1"/>
        </w:rPr>
        <w:t>a</w:t>
      </w:r>
      <w:r w:rsidR="00A52614">
        <w:rPr>
          <w:rFonts w:eastAsia="Times New Roman" w:cs="Arial"/>
          <w:color w:val="000000" w:themeColor="text1"/>
        </w:rPr>
        <w:t xml:space="preserve"> Departamentu Rozwoju Usług</w:t>
      </w:r>
      <w:bookmarkStart w:id="1" w:name="_GoBack"/>
      <w:bookmarkEnd w:id="1"/>
    </w:p>
    <w:p w:rsidR="00EF2DF7" w:rsidRDefault="00EF2DF7" w:rsidP="00EF2DF7">
      <w:pPr>
        <w:spacing w:after="0"/>
        <w:jc w:val="both"/>
        <w:rPr>
          <w:rFonts w:eastAsia="Times New Roman" w:cs="Arial"/>
          <w:color w:val="000000" w:themeColor="text1"/>
        </w:rPr>
      </w:pPr>
      <w:r w:rsidRPr="00EF2DF7">
        <w:rPr>
          <w:rFonts w:eastAsia="Times New Roman" w:cs="Arial"/>
          <w:color w:val="000000" w:themeColor="text1"/>
        </w:rPr>
        <w:t>Ministerstwo Cyfryzacji</w:t>
      </w:r>
    </w:p>
    <w:p w:rsidR="00EF2DF7" w:rsidRPr="00EF2DF7" w:rsidRDefault="008C2F3C" w:rsidP="00EF2DF7">
      <w:pPr>
        <w:spacing w:after="0"/>
        <w:jc w:val="both"/>
        <w:rPr>
          <w:rFonts w:eastAsia="Times New Roman" w:cs="Arial"/>
          <w:color w:val="000000" w:themeColor="text1"/>
        </w:rPr>
      </w:pPr>
      <w:hyperlink r:id="rId11" w:history="1">
        <w:r w:rsidR="0098516A" w:rsidRPr="003162AC">
          <w:rPr>
            <w:rStyle w:val="Hipercze"/>
            <w:rFonts w:eastAsia="Times New Roman"/>
          </w:rPr>
          <w:t>Michal.Przymusinski@mc.gov.pl</w:t>
        </w:r>
      </w:hyperlink>
    </w:p>
    <w:bookmarkEnd w:id="0"/>
    <w:p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F3C" w:rsidRDefault="008C2F3C" w:rsidP="00BB2420">
      <w:pPr>
        <w:spacing w:after="0" w:line="240" w:lineRule="auto"/>
      </w:pPr>
      <w:r>
        <w:separator/>
      </w:r>
    </w:p>
  </w:endnote>
  <w:endnote w:type="continuationSeparator" w:id="0">
    <w:p w:rsidR="008C2F3C" w:rsidRDefault="008C2F3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01054" w:rsidRDefault="00E010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26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16897">
              <w:rPr>
                <w:b/>
                <w:bCs/>
                <w:noProof/>
              </w:rPr>
              <w:fldChar w:fldCharType="begin"/>
            </w:r>
            <w:r w:rsidR="00116897">
              <w:rPr>
                <w:b/>
                <w:bCs/>
                <w:noProof/>
              </w:rPr>
              <w:instrText xml:space="preserve"> NUMPAGES  \* Arabic  \* MERGEFORMAT </w:instrText>
            </w:r>
            <w:r w:rsidR="00116897">
              <w:rPr>
                <w:b/>
                <w:bCs/>
                <w:noProof/>
              </w:rPr>
              <w:fldChar w:fldCharType="separate"/>
            </w:r>
            <w:r w:rsidR="00A52614">
              <w:rPr>
                <w:b/>
                <w:bCs/>
                <w:noProof/>
              </w:rPr>
              <w:t>6</w:t>
            </w:r>
            <w:r w:rsidR="00116897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:rsidR="00E01054" w:rsidRDefault="00E010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F3C" w:rsidRDefault="008C2F3C" w:rsidP="00BB2420">
      <w:pPr>
        <w:spacing w:after="0" w:line="240" w:lineRule="auto"/>
      </w:pPr>
      <w:r>
        <w:separator/>
      </w:r>
    </w:p>
  </w:footnote>
  <w:footnote w:type="continuationSeparator" w:id="0">
    <w:p w:rsidR="008C2F3C" w:rsidRDefault="008C2F3C" w:rsidP="00BB2420">
      <w:pPr>
        <w:spacing w:after="0" w:line="240" w:lineRule="auto"/>
      </w:pPr>
      <w:r>
        <w:continuationSeparator/>
      </w:r>
    </w:p>
  </w:footnote>
  <w:footnote w:id="1">
    <w:p w:rsidR="00E01054" w:rsidRDefault="00E01054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E01054" w:rsidRDefault="00E0105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6CE0C65"/>
    <w:multiLevelType w:val="hybridMultilevel"/>
    <w:tmpl w:val="6FA20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E560A"/>
    <w:multiLevelType w:val="hybridMultilevel"/>
    <w:tmpl w:val="A0D0C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26032"/>
    <w:multiLevelType w:val="hybridMultilevel"/>
    <w:tmpl w:val="98A8E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1143B5"/>
    <w:multiLevelType w:val="hybridMultilevel"/>
    <w:tmpl w:val="70E8F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7F67BBE"/>
    <w:multiLevelType w:val="hybridMultilevel"/>
    <w:tmpl w:val="0BC4D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4"/>
  </w:num>
  <w:num w:numId="4">
    <w:abstractNumId w:val="11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1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2"/>
  </w:num>
  <w:num w:numId="21">
    <w:abstractNumId w:val="6"/>
  </w:num>
  <w:num w:numId="22">
    <w:abstractNumId w:val="20"/>
  </w:num>
  <w:num w:numId="23">
    <w:abstractNumId w:val="23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D5EB5"/>
    <w:rsid w:val="000E0060"/>
    <w:rsid w:val="000E1828"/>
    <w:rsid w:val="000E4BF8"/>
    <w:rsid w:val="000F20A9"/>
    <w:rsid w:val="000F2573"/>
    <w:rsid w:val="000F307B"/>
    <w:rsid w:val="000F30B9"/>
    <w:rsid w:val="00116897"/>
    <w:rsid w:val="0011693F"/>
    <w:rsid w:val="00122388"/>
    <w:rsid w:val="00124C3D"/>
    <w:rsid w:val="00141A92"/>
    <w:rsid w:val="00145E84"/>
    <w:rsid w:val="00147A85"/>
    <w:rsid w:val="0015102C"/>
    <w:rsid w:val="00153381"/>
    <w:rsid w:val="00154230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62A0"/>
    <w:rsid w:val="001E7199"/>
    <w:rsid w:val="001F178F"/>
    <w:rsid w:val="001F24A0"/>
    <w:rsid w:val="001F67EC"/>
    <w:rsid w:val="0020330A"/>
    <w:rsid w:val="002115AB"/>
    <w:rsid w:val="00237279"/>
    <w:rsid w:val="00240D69"/>
    <w:rsid w:val="00241B5E"/>
    <w:rsid w:val="00252087"/>
    <w:rsid w:val="00256A7B"/>
    <w:rsid w:val="00263392"/>
    <w:rsid w:val="00265194"/>
    <w:rsid w:val="00276C00"/>
    <w:rsid w:val="00284E48"/>
    <w:rsid w:val="00293351"/>
    <w:rsid w:val="00294349"/>
    <w:rsid w:val="002A3C02"/>
    <w:rsid w:val="002A5452"/>
    <w:rsid w:val="002B4889"/>
    <w:rsid w:val="002B50C0"/>
    <w:rsid w:val="002B6F21"/>
    <w:rsid w:val="002C66F9"/>
    <w:rsid w:val="002D3D4A"/>
    <w:rsid w:val="002D7559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293F"/>
    <w:rsid w:val="003508E7"/>
    <w:rsid w:val="0035176F"/>
    <w:rsid w:val="003542F1"/>
    <w:rsid w:val="00356A3E"/>
    <w:rsid w:val="003642B8"/>
    <w:rsid w:val="003705AD"/>
    <w:rsid w:val="00387806"/>
    <w:rsid w:val="003A4115"/>
    <w:rsid w:val="003B5B7A"/>
    <w:rsid w:val="003C7325"/>
    <w:rsid w:val="003D7DD0"/>
    <w:rsid w:val="003E3144"/>
    <w:rsid w:val="003E5C8A"/>
    <w:rsid w:val="00405EA4"/>
    <w:rsid w:val="0041034F"/>
    <w:rsid w:val="004118A3"/>
    <w:rsid w:val="00414B16"/>
    <w:rsid w:val="00423A26"/>
    <w:rsid w:val="00425046"/>
    <w:rsid w:val="004350B8"/>
    <w:rsid w:val="00444AAB"/>
    <w:rsid w:val="00450089"/>
    <w:rsid w:val="00461862"/>
    <w:rsid w:val="004729D1"/>
    <w:rsid w:val="004B1FA8"/>
    <w:rsid w:val="004C1D48"/>
    <w:rsid w:val="004D65CA"/>
    <w:rsid w:val="004F3DE3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46BA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25FB6"/>
    <w:rsid w:val="006334BF"/>
    <w:rsid w:val="00635A54"/>
    <w:rsid w:val="00661A62"/>
    <w:rsid w:val="006721DD"/>
    <w:rsid w:val="006731D9"/>
    <w:rsid w:val="006822BC"/>
    <w:rsid w:val="00683637"/>
    <w:rsid w:val="00693F57"/>
    <w:rsid w:val="006948D3"/>
    <w:rsid w:val="006A60AA"/>
    <w:rsid w:val="006B034F"/>
    <w:rsid w:val="006B5117"/>
    <w:rsid w:val="006C78AE"/>
    <w:rsid w:val="006D414D"/>
    <w:rsid w:val="006E0CFA"/>
    <w:rsid w:val="006E6205"/>
    <w:rsid w:val="00701800"/>
    <w:rsid w:val="00720616"/>
    <w:rsid w:val="00725708"/>
    <w:rsid w:val="00740A47"/>
    <w:rsid w:val="00744B3B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72B7"/>
    <w:rsid w:val="007E03A1"/>
    <w:rsid w:val="007E341A"/>
    <w:rsid w:val="007F126F"/>
    <w:rsid w:val="00803FBE"/>
    <w:rsid w:val="00805178"/>
    <w:rsid w:val="00806134"/>
    <w:rsid w:val="00830B70"/>
    <w:rsid w:val="00840749"/>
    <w:rsid w:val="008728C9"/>
    <w:rsid w:val="0087452F"/>
    <w:rsid w:val="00875528"/>
    <w:rsid w:val="00884686"/>
    <w:rsid w:val="008A332F"/>
    <w:rsid w:val="008A52F6"/>
    <w:rsid w:val="008C2F3C"/>
    <w:rsid w:val="008C4BCD"/>
    <w:rsid w:val="008C6721"/>
    <w:rsid w:val="008D3826"/>
    <w:rsid w:val="008F2D9B"/>
    <w:rsid w:val="008F67EE"/>
    <w:rsid w:val="00904049"/>
    <w:rsid w:val="00907F6D"/>
    <w:rsid w:val="00911190"/>
    <w:rsid w:val="0091332C"/>
    <w:rsid w:val="0091436B"/>
    <w:rsid w:val="009256F2"/>
    <w:rsid w:val="00933BEC"/>
    <w:rsid w:val="009347B8"/>
    <w:rsid w:val="00936729"/>
    <w:rsid w:val="0095183B"/>
    <w:rsid w:val="00952126"/>
    <w:rsid w:val="00952617"/>
    <w:rsid w:val="009623A8"/>
    <w:rsid w:val="009663A6"/>
    <w:rsid w:val="00971A40"/>
    <w:rsid w:val="00976434"/>
    <w:rsid w:val="0098516A"/>
    <w:rsid w:val="00992EA3"/>
    <w:rsid w:val="009967CA"/>
    <w:rsid w:val="009A17FF"/>
    <w:rsid w:val="009B4423"/>
    <w:rsid w:val="009B5DE1"/>
    <w:rsid w:val="009C6140"/>
    <w:rsid w:val="009D2FA4"/>
    <w:rsid w:val="009D7D8A"/>
    <w:rsid w:val="009E4C67"/>
    <w:rsid w:val="009F09BF"/>
    <w:rsid w:val="009F1DC8"/>
    <w:rsid w:val="009F3731"/>
    <w:rsid w:val="009F437E"/>
    <w:rsid w:val="00A11788"/>
    <w:rsid w:val="00A25874"/>
    <w:rsid w:val="00A30847"/>
    <w:rsid w:val="00A36AE2"/>
    <w:rsid w:val="00A43E49"/>
    <w:rsid w:val="00A44EA2"/>
    <w:rsid w:val="00A52614"/>
    <w:rsid w:val="00A561E5"/>
    <w:rsid w:val="00A56D63"/>
    <w:rsid w:val="00A6645F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A52"/>
    <w:rsid w:val="00AB2E01"/>
    <w:rsid w:val="00AC7E26"/>
    <w:rsid w:val="00AD45BB"/>
    <w:rsid w:val="00AE1643"/>
    <w:rsid w:val="00AE3A6C"/>
    <w:rsid w:val="00AF09B8"/>
    <w:rsid w:val="00AF567D"/>
    <w:rsid w:val="00B05AE8"/>
    <w:rsid w:val="00B06455"/>
    <w:rsid w:val="00B17709"/>
    <w:rsid w:val="00B2051D"/>
    <w:rsid w:val="00B22B22"/>
    <w:rsid w:val="00B23828"/>
    <w:rsid w:val="00B41415"/>
    <w:rsid w:val="00B440C3"/>
    <w:rsid w:val="00B46B7D"/>
    <w:rsid w:val="00B50560"/>
    <w:rsid w:val="00B61A6E"/>
    <w:rsid w:val="00B64B3C"/>
    <w:rsid w:val="00B673C6"/>
    <w:rsid w:val="00B74859"/>
    <w:rsid w:val="00B87D3D"/>
    <w:rsid w:val="00B91243"/>
    <w:rsid w:val="00BA35B8"/>
    <w:rsid w:val="00BA481C"/>
    <w:rsid w:val="00BA6A74"/>
    <w:rsid w:val="00BB059E"/>
    <w:rsid w:val="00BB2420"/>
    <w:rsid w:val="00BB49AC"/>
    <w:rsid w:val="00BB5ACE"/>
    <w:rsid w:val="00BC1BD2"/>
    <w:rsid w:val="00BC6BE4"/>
    <w:rsid w:val="00BE47CD"/>
    <w:rsid w:val="00BE5BF9"/>
    <w:rsid w:val="00C0528E"/>
    <w:rsid w:val="00C058E0"/>
    <w:rsid w:val="00C1106C"/>
    <w:rsid w:val="00C26361"/>
    <w:rsid w:val="00C302F1"/>
    <w:rsid w:val="00C3575F"/>
    <w:rsid w:val="00C42AEA"/>
    <w:rsid w:val="00C57985"/>
    <w:rsid w:val="00C6751B"/>
    <w:rsid w:val="00C67A86"/>
    <w:rsid w:val="00CA516B"/>
    <w:rsid w:val="00CA534C"/>
    <w:rsid w:val="00CB4ADB"/>
    <w:rsid w:val="00CC7E21"/>
    <w:rsid w:val="00CE74F9"/>
    <w:rsid w:val="00CE7777"/>
    <w:rsid w:val="00CF2E64"/>
    <w:rsid w:val="00D02F6D"/>
    <w:rsid w:val="00D07038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C57FB"/>
    <w:rsid w:val="00DE6249"/>
    <w:rsid w:val="00DE731D"/>
    <w:rsid w:val="00E0076D"/>
    <w:rsid w:val="00E01054"/>
    <w:rsid w:val="00E11B44"/>
    <w:rsid w:val="00E15DEB"/>
    <w:rsid w:val="00E1688D"/>
    <w:rsid w:val="00E203EB"/>
    <w:rsid w:val="00E311F0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C735F"/>
    <w:rsid w:val="00EF2DF7"/>
    <w:rsid w:val="00F138F7"/>
    <w:rsid w:val="00F2008A"/>
    <w:rsid w:val="00F21D9E"/>
    <w:rsid w:val="00F25348"/>
    <w:rsid w:val="00F30D52"/>
    <w:rsid w:val="00F32D4C"/>
    <w:rsid w:val="00F45506"/>
    <w:rsid w:val="00F60062"/>
    <w:rsid w:val="00F60F7C"/>
    <w:rsid w:val="00F613CC"/>
    <w:rsid w:val="00F70F1C"/>
    <w:rsid w:val="00F76777"/>
    <w:rsid w:val="00F83F2F"/>
    <w:rsid w:val="00F86555"/>
    <w:rsid w:val="00F86C58"/>
    <w:rsid w:val="00F93135"/>
    <w:rsid w:val="00FA2941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Podsis rysunku,Lista XXX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F2DF7"/>
    <w:rPr>
      <w:color w:val="0563C1" w:themeColor="hyperlink"/>
      <w:u w:val="single"/>
    </w:rPr>
  </w:style>
  <w:style w:type="paragraph" w:customStyle="1" w:styleId="Default">
    <w:name w:val="Default"/>
    <w:rsid w:val="000F25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Podsis rysunku Znak,Dot pt Znak"/>
    <w:basedOn w:val="Domylnaczcionkaakapitu"/>
    <w:link w:val="Akapitzlist"/>
    <w:uiPriority w:val="34"/>
    <w:qFormat/>
    <w:locked/>
    <w:rsid w:val="00351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Przymusinski@mc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affde3b-50dd-4e74-9e2c-6b9654ae51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0F86658914CB4B80809DCDA8479AE9" ma:contentTypeVersion="10" ma:contentTypeDescription="Utwórz nowy dokument." ma:contentTypeScope="" ma:versionID="023150216db47a8fd068a08e250e6139">
  <xsd:schema xmlns:xsd="http://www.w3.org/2001/XMLSchema" xmlns:xs="http://www.w3.org/2001/XMLSchema" xmlns:p="http://schemas.microsoft.com/office/2006/metadata/properties" xmlns:ns2="9affde3b-50dd-4e74-9e2c-6b9654ae514a" xmlns:ns3="5df3a10b-8748-402e-bef4-aee373db4dbb" targetNamespace="http://schemas.microsoft.com/office/2006/metadata/properties" ma:root="true" ma:fieldsID="8463db0ca58afe422f672b8cd4a4c0bb" ns2:_="" ns3:_="">
    <xsd:import namespace="9affde3b-50dd-4e74-9e2c-6b9654ae514a"/>
    <xsd:import namespace="5df3a10b-8748-402e-bef4-aee373db4d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fde3b-50dd-4e74-9e2c-6b9654ae5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5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3a10b-8748-402e-bef4-aee373db4d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E88D4-5A55-4CC7-8C98-DE95533E48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C7338F-C5AB-4738-BFCE-4FE2053B444E}">
  <ds:schemaRefs>
    <ds:schemaRef ds:uri="http://schemas.microsoft.com/office/2006/metadata/properties"/>
    <ds:schemaRef ds:uri="http://schemas.microsoft.com/office/infopath/2007/PartnerControls"/>
    <ds:schemaRef ds:uri="9affde3b-50dd-4e74-9e2c-6b9654ae514a"/>
  </ds:schemaRefs>
</ds:datastoreItem>
</file>

<file path=customXml/itemProps3.xml><?xml version="1.0" encoding="utf-8"?>
<ds:datastoreItem xmlns:ds="http://schemas.openxmlformats.org/officeDocument/2006/customXml" ds:itemID="{D7B859B8-9A64-4AA1-8294-6FAF64DEA1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fde3b-50dd-4e74-9e2c-6b9654ae514a"/>
    <ds:schemaRef ds:uri="5df3a10b-8748-402e-bef4-aee373db4d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8AF5FD-B338-4909-BB58-6A745B3A0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940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2020-02-17T15:02:00Z</dcterms:created>
  <dcterms:modified xsi:type="dcterms:W3CDTF">2020-03-12T15:27:00Z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0x0101002A0F86658914CB4B80809DCDA8479AE9</vt:lpwstr>
  </property>
</Properties>
</file>