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3D8" w:rsidRPr="00B123D8" w:rsidRDefault="00450AB4" w:rsidP="00B123D8">
      <w:pPr>
        <w:rPr>
          <w:b/>
        </w:rPr>
      </w:pPr>
      <w:r>
        <w:rPr>
          <w:b/>
        </w:rPr>
        <w:t>05.06.2018</w:t>
      </w:r>
      <w:r w:rsidR="00B123D8" w:rsidRPr="00B123D8">
        <w:rPr>
          <w:b/>
        </w:rPr>
        <w:t xml:space="preserve"> r. </w:t>
      </w:r>
    </w:p>
    <w:p w:rsidR="00B123D8" w:rsidRPr="00B123D8" w:rsidRDefault="00B123D8" w:rsidP="00B123D8">
      <w:pPr>
        <w:rPr>
          <w:b/>
        </w:rPr>
      </w:pPr>
      <w:r w:rsidRPr="00B123D8">
        <w:rPr>
          <w:b/>
        </w:rPr>
        <w:t>Informacja o zmianach w dokumentacji konkursowej do naboru nr POPC.02.01.00</w:t>
      </w:r>
      <w:r w:rsidR="00450AB4">
        <w:rPr>
          <w:b/>
        </w:rPr>
        <w:t>-IP.01-00-010/18</w:t>
      </w:r>
      <w:r w:rsidRPr="00B123D8">
        <w:rPr>
          <w:b/>
        </w:rPr>
        <w:t xml:space="preserve"> w ramach Działania 2.1 Wysoka dostępność i jakość e-usług publicznych Programu  Operacyjnego Polska Cyfrowa na lata 2014-</w:t>
      </w:r>
      <w:r w:rsidR="00450AB4">
        <w:rPr>
          <w:b/>
        </w:rPr>
        <w:t>2020, ogłoszonego w dniu 27 kwietnia 2018</w:t>
      </w:r>
      <w:r w:rsidRPr="00B123D8">
        <w:rPr>
          <w:b/>
        </w:rPr>
        <w:t xml:space="preserve"> r. </w:t>
      </w:r>
    </w:p>
    <w:p w:rsidR="00450AB4" w:rsidRDefault="00450AB4" w:rsidP="00B123D8">
      <w:r>
        <w:t>Zaktualizowano „Przewodnik po kryteriach punktowanych oceny projektów” oraz „Szablon studium wykonalności”. Zmiany polegają na:</w:t>
      </w:r>
    </w:p>
    <w:p w:rsidR="00450AB4" w:rsidRDefault="00BB1A74" w:rsidP="00450AB4">
      <w:pPr>
        <w:pStyle w:val="Akapitzlist"/>
        <w:numPr>
          <w:ilvl w:val="0"/>
          <w:numId w:val="1"/>
        </w:numPr>
      </w:pPr>
      <w:r>
        <w:t>doprecyzowaniu</w:t>
      </w:r>
      <w:bookmarkStart w:id="0" w:name="_GoBack"/>
      <w:bookmarkEnd w:id="0"/>
      <w:r w:rsidR="00450AB4">
        <w:t xml:space="preserve"> ww. dokumentów;</w:t>
      </w:r>
    </w:p>
    <w:p w:rsidR="00450AB4" w:rsidRDefault="00450AB4" w:rsidP="00450AB4">
      <w:pPr>
        <w:pStyle w:val="Akapitzlist"/>
        <w:numPr>
          <w:ilvl w:val="0"/>
          <w:numId w:val="1"/>
        </w:numPr>
      </w:pPr>
      <w:r>
        <w:t>wskazaniu w części kryteriów warunków niezbędnych do uzyskania oceny pozytywnej;</w:t>
      </w:r>
    </w:p>
    <w:p w:rsidR="00450AB4" w:rsidRDefault="00450AB4" w:rsidP="00450AB4">
      <w:pPr>
        <w:pStyle w:val="Akapitzlist"/>
        <w:numPr>
          <w:ilvl w:val="0"/>
          <w:numId w:val="1"/>
        </w:numPr>
      </w:pPr>
      <w:r>
        <w:t xml:space="preserve">wprowadzeniu ułatwień dla Wnioskodawców: np. prezentacja budżetu w jednej a nie dwóch formach w ramach kryterium „Efektywność kosztowa projektu”, podaniu przykładów wskaźników optymalizacji procesów biznesowych.   </w:t>
      </w:r>
    </w:p>
    <w:p w:rsidR="00A91AD0" w:rsidRDefault="00450AB4" w:rsidP="00B123D8">
      <w:r>
        <w:t>Zmiany obowiązują od 05.06.2018</w:t>
      </w:r>
      <w:r w:rsidR="00B123D8">
        <w:t xml:space="preserve"> r</w:t>
      </w:r>
    </w:p>
    <w:sectPr w:rsidR="00A91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560B4"/>
    <w:multiLevelType w:val="hybridMultilevel"/>
    <w:tmpl w:val="66820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D8"/>
    <w:rsid w:val="00444539"/>
    <w:rsid w:val="00450AB4"/>
    <w:rsid w:val="00A91AD0"/>
    <w:rsid w:val="00B123D8"/>
    <w:rsid w:val="00B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BFE1"/>
  <w15:chartTrackingRefBased/>
  <w15:docId w15:val="{5FC73DB0-3CD6-413E-A633-83B83F38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Mitkowski</dc:creator>
  <cp:keywords/>
  <dc:description/>
  <cp:lastModifiedBy>Patrycja Choderska</cp:lastModifiedBy>
  <cp:revision>4</cp:revision>
  <dcterms:created xsi:type="dcterms:W3CDTF">2018-06-05T10:56:00Z</dcterms:created>
  <dcterms:modified xsi:type="dcterms:W3CDTF">2018-06-05T12:37:00Z</dcterms:modified>
</cp:coreProperties>
</file>