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849E" w14:textId="77777777" w:rsidR="00120B8A" w:rsidRDefault="00120B8A">
      <w:pPr>
        <w:rPr>
          <w:b/>
          <w:bCs/>
        </w:rPr>
      </w:pPr>
    </w:p>
    <w:p w14:paraId="022C756E" w14:textId="77777777" w:rsidR="00120B8A" w:rsidRDefault="00120B8A">
      <w:pPr>
        <w:rPr>
          <w:b/>
          <w:bCs/>
        </w:rPr>
      </w:pPr>
    </w:p>
    <w:p w14:paraId="157EACA1" w14:textId="1D7A917F" w:rsidR="00090621" w:rsidRPr="00F35C7B" w:rsidRDefault="00F35C7B">
      <w:pPr>
        <w:rPr>
          <w:b/>
          <w:bCs/>
        </w:rPr>
      </w:pPr>
      <w:r w:rsidRPr="00F35C7B">
        <w:rPr>
          <w:b/>
          <w:bCs/>
        </w:rPr>
        <w:t>OPIS PRZEDMIOTU ZAMÓWIENIA</w:t>
      </w:r>
    </w:p>
    <w:p w14:paraId="3E6A4628" w14:textId="57193A77" w:rsidR="00F35C7B" w:rsidRDefault="00F35C7B">
      <w:r>
        <w:t xml:space="preserve">NA USŁUGĘ OCENY FINANSOWYCH RAPORTÓW OKRESOWYCH W PROJEKTACH KONKURSOWYCH FINANSOWANYCH Z FUNDUSZU MAŁYCH GRANTÓW W RAMACH PROGRAMU </w:t>
      </w:r>
      <w:r w:rsidR="00D71BFD">
        <w:t>„</w:t>
      </w:r>
      <w:r>
        <w:t>SPRAWIEDLIWOŚĆ</w:t>
      </w:r>
      <w:r w:rsidR="00D71BFD">
        <w:t>”</w:t>
      </w:r>
      <w:r w:rsidR="00E35600">
        <w:t xml:space="preserve"> </w:t>
      </w:r>
    </w:p>
    <w:p w14:paraId="40B92AC3" w14:textId="1AAA3FED" w:rsidR="00F35C7B" w:rsidRDefault="00F35C7B"/>
    <w:p w14:paraId="10632CB6" w14:textId="1535DF72" w:rsidR="00F35C7B" w:rsidRPr="00120B8A" w:rsidRDefault="00F35C7B" w:rsidP="00F35C7B">
      <w:pPr>
        <w:pStyle w:val="Akapitzlist"/>
        <w:numPr>
          <w:ilvl w:val="0"/>
          <w:numId w:val="1"/>
        </w:numPr>
        <w:rPr>
          <w:b/>
          <w:bCs/>
        </w:rPr>
      </w:pPr>
      <w:r w:rsidRPr="00120B8A">
        <w:rPr>
          <w:b/>
          <w:bCs/>
        </w:rPr>
        <w:t>Przedmiot zamówienia</w:t>
      </w:r>
    </w:p>
    <w:p w14:paraId="7AB215F0" w14:textId="6FE39845" w:rsidR="00FE2B14" w:rsidRDefault="00F35C7B" w:rsidP="007559CD">
      <w:pPr>
        <w:jc w:val="both"/>
      </w:pPr>
      <w:r>
        <w:t xml:space="preserve">Przedmiotem zamówienia jest wykonanie usługi polegającej na weryfikacji merytorycznej i finansowej, wraz z analizą </w:t>
      </w:r>
      <w:r w:rsidR="00C9719F">
        <w:t>pogłębioną</w:t>
      </w:r>
      <w:r w:rsidR="00D52BC2">
        <w:t>,</w:t>
      </w:r>
      <w:r w:rsidR="00C9719F">
        <w:t xml:space="preserve"> </w:t>
      </w:r>
      <w:r>
        <w:t xml:space="preserve">Finansowych Raportów Okresowych </w:t>
      </w:r>
      <w:r w:rsidR="00E35600">
        <w:t>(</w:t>
      </w:r>
      <w:r w:rsidR="00E35600" w:rsidRPr="005833A9">
        <w:t>FRO</w:t>
      </w:r>
      <w:r w:rsidR="00E35600">
        <w:t xml:space="preserve">) </w:t>
      </w:r>
      <w:r>
        <w:t xml:space="preserve">złożonych przez beneficjentów w ramach Funduszu Małych Grantów </w:t>
      </w:r>
      <w:r w:rsidR="00997B49">
        <w:t xml:space="preserve">(FMG) </w:t>
      </w:r>
      <w:r>
        <w:t>finansowanego z Programu „</w:t>
      </w:r>
      <w:r w:rsidR="007559CD">
        <w:t>Sprawiedliwość</w:t>
      </w:r>
      <w:r>
        <w:t>”</w:t>
      </w:r>
      <w:r w:rsidR="00E35600">
        <w:t xml:space="preserve"> Norweskiego Mechanizmu Finansowego 2014-2021</w:t>
      </w:r>
      <w:r w:rsidR="00FE2B14">
        <w:t xml:space="preserve">. </w:t>
      </w:r>
    </w:p>
    <w:p w14:paraId="4EC9CD3D" w14:textId="02D54E5D" w:rsidR="00F35C7B" w:rsidRDefault="00FE2B14" w:rsidP="007559CD">
      <w:pPr>
        <w:jc w:val="both"/>
      </w:pPr>
      <w:r w:rsidRPr="00FE2B14">
        <w:t xml:space="preserve">Raporty sporządzane są w języku polskim na wzorach </w:t>
      </w:r>
      <w:r>
        <w:t>przygotowanych</w:t>
      </w:r>
      <w:r w:rsidRPr="00FE2B14">
        <w:t xml:space="preserve"> przez O</w:t>
      </w:r>
      <w:r>
        <w:t xml:space="preserve">peratora </w:t>
      </w:r>
      <w:r w:rsidRPr="00FE2B14">
        <w:t>P</w:t>
      </w:r>
      <w:r>
        <w:t>rogramu</w:t>
      </w:r>
      <w:r w:rsidRPr="00FE2B14">
        <w:t xml:space="preserve">, </w:t>
      </w:r>
      <w:r>
        <w:br/>
      </w:r>
      <w:r w:rsidRPr="00FE2B14">
        <w:t>w terminach wskazanych w Porozumieniu</w:t>
      </w:r>
      <w:r w:rsidR="003D77A8">
        <w:t>/Umowie</w:t>
      </w:r>
      <w:r w:rsidRPr="00FE2B14">
        <w:t xml:space="preserve"> w</w:t>
      </w:r>
      <w:r w:rsidR="003D77A8">
        <w:t xml:space="preserve"> </w:t>
      </w:r>
      <w:r w:rsidRPr="00FE2B14">
        <w:t>s</w:t>
      </w:r>
      <w:r w:rsidR="003D77A8">
        <w:t>prawie</w:t>
      </w:r>
      <w:r w:rsidRPr="00FE2B14">
        <w:t xml:space="preserve"> projektu. </w:t>
      </w:r>
    </w:p>
    <w:p w14:paraId="07B9FC57" w14:textId="6C89542F" w:rsidR="005E3794" w:rsidRDefault="005E3794" w:rsidP="005E3794">
      <w:pPr>
        <w:jc w:val="both"/>
      </w:pPr>
      <w:r>
        <w:t>Podstawę realizacji projektów w ramach Programu Sprawiedliwość stanowią następujące dokumenty:</w:t>
      </w:r>
    </w:p>
    <w:p w14:paraId="0512572C" w14:textId="439539B3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 xml:space="preserve">Memorandum of Understanding w sprawie wdrażania Norweskiego Mechanizmu Finansowego na lata 2014-2021; </w:t>
      </w:r>
    </w:p>
    <w:p w14:paraId="2BA6E3FD" w14:textId="743B1B79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>Regulacje w sprawie wdrażania Norweskiego Mechanizmu Finansowego na lata 2014-2021;</w:t>
      </w:r>
    </w:p>
    <w:p w14:paraId="3C8532CF" w14:textId="335CCBBF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 xml:space="preserve">Umowa w sprawie Programu Sprawiedliwość, pomiędzy Ministrem Funduszy i Polityki Regionalnej a Norweskim Ministerstwem Spraw Zagranicznych; </w:t>
      </w:r>
    </w:p>
    <w:p w14:paraId="5CFAF721" w14:textId="0434741C" w:rsidR="005E3794" w:rsidRDefault="005E3794" w:rsidP="005E3794">
      <w:pPr>
        <w:pStyle w:val="Akapitzlist"/>
        <w:numPr>
          <w:ilvl w:val="1"/>
          <w:numId w:val="1"/>
        </w:numPr>
        <w:jc w:val="both"/>
      </w:pPr>
      <w:bookmarkStart w:id="0" w:name="_Hlk130977495"/>
      <w:r>
        <w:t xml:space="preserve">Porozumienie pomiędzy Ministrem Funduszy i Polityki Regionalnej a Ministrem Sprawiedliwości w sprawie realizacji Programu </w:t>
      </w:r>
      <w:r w:rsidR="003D77A8">
        <w:t>„</w:t>
      </w:r>
      <w:r>
        <w:t>Sprawiedliwość</w:t>
      </w:r>
      <w:r w:rsidR="003D77A8">
        <w:t>”</w:t>
      </w:r>
      <w:r>
        <w:t xml:space="preserve"> w ramach Norweskiego Mechanizmu Finansowego 2014-2021;</w:t>
      </w:r>
    </w:p>
    <w:bookmarkEnd w:id="0"/>
    <w:p w14:paraId="22E79537" w14:textId="34B2B41C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>Wytyczne KPK w zakresie udzielania zamówień w ramach Mechanizmu Finansowego EOG 2014-2021 oraz Norweskiego Mechanizmu Finansowego 2014-2021;</w:t>
      </w:r>
    </w:p>
    <w:p w14:paraId="29542BDC" w14:textId="67618277" w:rsidR="005E3794" w:rsidRDefault="005E3794" w:rsidP="005E3794">
      <w:pPr>
        <w:pStyle w:val="Akapitzlist"/>
        <w:numPr>
          <w:ilvl w:val="1"/>
          <w:numId w:val="1"/>
        </w:numPr>
        <w:jc w:val="both"/>
      </w:pPr>
      <w:r>
        <w:t>Inne wytyczne wydane przez Biuro Mechanizmów Finansowych (BMF) i Krajowy Punkt Kontaktowy (KPK);</w:t>
      </w:r>
    </w:p>
    <w:p w14:paraId="3E4EDCE1" w14:textId="38A36544" w:rsidR="007559CD" w:rsidRDefault="005E3794" w:rsidP="005E3794">
      <w:pPr>
        <w:pStyle w:val="Akapitzlist"/>
        <w:numPr>
          <w:ilvl w:val="1"/>
          <w:numId w:val="1"/>
        </w:numPr>
        <w:jc w:val="both"/>
      </w:pPr>
      <w:r>
        <w:t xml:space="preserve">Umowa/Porozumienie w sprawie projektu, </w:t>
      </w:r>
      <w:r w:rsidR="003D77A8">
        <w:t xml:space="preserve">zawarta/e </w:t>
      </w:r>
      <w:r>
        <w:t>pomiędzy Operatorem Programu a Beneficjentem;</w:t>
      </w:r>
    </w:p>
    <w:p w14:paraId="7677C55E" w14:textId="77777777" w:rsidR="005E3794" w:rsidRDefault="005E3794" w:rsidP="005E3794">
      <w:pPr>
        <w:pStyle w:val="Akapitzlist"/>
        <w:jc w:val="both"/>
      </w:pPr>
    </w:p>
    <w:p w14:paraId="0A974C7E" w14:textId="3C3C8E58" w:rsidR="00120B8A" w:rsidRDefault="00120B8A" w:rsidP="00120B8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20B8A">
        <w:rPr>
          <w:b/>
          <w:bCs/>
        </w:rPr>
        <w:t>Zakres zamówienia</w:t>
      </w:r>
    </w:p>
    <w:p w14:paraId="7A2D9C6F" w14:textId="77777777" w:rsidR="00120B8A" w:rsidRPr="00120B8A" w:rsidRDefault="00120B8A" w:rsidP="00120B8A">
      <w:pPr>
        <w:pStyle w:val="Akapitzlist"/>
        <w:jc w:val="both"/>
        <w:rPr>
          <w:b/>
          <w:bCs/>
        </w:rPr>
      </w:pPr>
    </w:p>
    <w:p w14:paraId="56B1B486" w14:textId="6E263A6D" w:rsidR="00120B8A" w:rsidRDefault="0047694B" w:rsidP="00120B8A">
      <w:pPr>
        <w:pStyle w:val="Akapitzlist"/>
        <w:numPr>
          <w:ilvl w:val="1"/>
          <w:numId w:val="1"/>
        </w:numPr>
        <w:ind w:hanging="11"/>
        <w:jc w:val="both"/>
      </w:pPr>
      <w:r>
        <w:t>Wykonawca p</w:t>
      </w:r>
      <w:r w:rsidR="00120B8A">
        <w:t>rzeprowadz</w:t>
      </w:r>
      <w:r>
        <w:t>i</w:t>
      </w:r>
      <w:r w:rsidR="00120B8A">
        <w:t xml:space="preserve"> weryfikacj</w:t>
      </w:r>
      <w:r>
        <w:t>ę</w:t>
      </w:r>
      <w:r w:rsidR="00120B8A">
        <w:t xml:space="preserve"> </w:t>
      </w:r>
      <w:r w:rsidR="00120B8A" w:rsidRPr="00C07C0F">
        <w:rPr>
          <w:b/>
          <w:bCs/>
        </w:rPr>
        <w:t>nie mniej</w:t>
      </w:r>
      <w:r w:rsidR="00E35600" w:rsidRPr="00C07C0F">
        <w:rPr>
          <w:b/>
          <w:bCs/>
        </w:rPr>
        <w:t xml:space="preserve"> niż 88, nie więcej niż 95</w:t>
      </w:r>
      <w:r w:rsidR="00E35600">
        <w:t xml:space="preserve"> </w:t>
      </w:r>
      <w:r w:rsidR="000A3BE1">
        <w:t>FRO</w:t>
      </w:r>
      <w:r w:rsidR="00E52434">
        <w:t>,</w:t>
      </w:r>
      <w:r w:rsidR="000A3BE1">
        <w:t xml:space="preserve"> </w:t>
      </w:r>
      <w:bookmarkStart w:id="1" w:name="_Hlk130979276"/>
      <w:r w:rsidR="000A3BE1">
        <w:t xml:space="preserve">zgodnie z obowiązującą w dniu wpływu </w:t>
      </w:r>
      <w:r w:rsidR="000A3BE1" w:rsidRPr="005E3794">
        <w:t>procedurą</w:t>
      </w:r>
      <w:r w:rsidRPr="005E3794">
        <w:t>/kartą</w:t>
      </w:r>
      <w:r w:rsidR="000A3BE1" w:rsidRPr="005E3794">
        <w:t xml:space="preserve"> nr 1, stanowiąca </w:t>
      </w:r>
      <w:r w:rsidR="000A3BE1" w:rsidRPr="00C07C0F">
        <w:rPr>
          <w:b/>
          <w:bCs/>
        </w:rPr>
        <w:t>załącznik nr 1</w:t>
      </w:r>
      <w:r w:rsidR="000A3BE1">
        <w:t xml:space="preserve"> do OPZ</w:t>
      </w:r>
      <w:bookmarkEnd w:id="1"/>
      <w:r w:rsidR="000A3BE1">
        <w:t>, w szczególności weryfikacji FRO pod względem:</w:t>
      </w:r>
    </w:p>
    <w:p w14:paraId="79128DA1" w14:textId="279BBE78" w:rsidR="000A3BE1" w:rsidRDefault="000A3BE1" w:rsidP="005E3794">
      <w:pPr>
        <w:pStyle w:val="Akapitzlist"/>
        <w:numPr>
          <w:ilvl w:val="2"/>
          <w:numId w:val="1"/>
        </w:numPr>
        <w:ind w:hanging="229"/>
        <w:jc w:val="both"/>
      </w:pPr>
      <w:r>
        <w:t>formalnym, rachunkowym (w tym prawidłowości przygotowania zestawienia dokumentów potwierdzających poniesione wydatki</w:t>
      </w:r>
      <w:r w:rsidR="009C10A6">
        <w:t>)</w:t>
      </w:r>
      <w:r w:rsidR="00D52BC2">
        <w:t>;</w:t>
      </w:r>
    </w:p>
    <w:p w14:paraId="1B546591" w14:textId="19F0138A" w:rsidR="009C10A6" w:rsidRDefault="009C10A6" w:rsidP="005E3794">
      <w:pPr>
        <w:pStyle w:val="Akapitzlist"/>
        <w:numPr>
          <w:ilvl w:val="2"/>
          <w:numId w:val="1"/>
        </w:numPr>
        <w:ind w:hanging="229"/>
        <w:jc w:val="both"/>
      </w:pPr>
      <w:r>
        <w:t>merytorycznym, w tym:</w:t>
      </w:r>
    </w:p>
    <w:p w14:paraId="1635C630" w14:textId="47E99721" w:rsidR="000B7631" w:rsidRPr="005E3794" w:rsidRDefault="000B7631" w:rsidP="000B7631">
      <w:pPr>
        <w:pStyle w:val="Akapitzlist"/>
        <w:ind w:left="1080"/>
        <w:jc w:val="both"/>
      </w:pPr>
      <w:r w:rsidRPr="005E3794">
        <w:t>2.1.2.1. zgodności postępu finansowego z WOD i aktualnym harmonogramem</w:t>
      </w:r>
      <w:r w:rsidR="00935A0D">
        <w:t xml:space="preserve"> </w:t>
      </w:r>
      <w:r w:rsidRPr="005E3794">
        <w:t>finansowym,</w:t>
      </w:r>
    </w:p>
    <w:p w14:paraId="2A2A4CE2" w14:textId="7D3C7846" w:rsidR="000B7631" w:rsidRPr="005E3794" w:rsidRDefault="000B7631" w:rsidP="000B7631">
      <w:pPr>
        <w:pStyle w:val="Akapitzlist"/>
        <w:ind w:left="1080"/>
        <w:jc w:val="both"/>
      </w:pPr>
      <w:r w:rsidRPr="005E3794">
        <w:t>2.1.2.2. zgodności z przepisami o ochronie danych osobowych;</w:t>
      </w:r>
    </w:p>
    <w:p w14:paraId="602C6D9C" w14:textId="2CBDCECA" w:rsidR="00DE0093" w:rsidRDefault="00DE0093" w:rsidP="005E3794">
      <w:pPr>
        <w:pStyle w:val="Akapitzlist"/>
        <w:numPr>
          <w:ilvl w:val="2"/>
          <w:numId w:val="1"/>
        </w:numPr>
        <w:ind w:hanging="229"/>
        <w:jc w:val="both"/>
      </w:pPr>
      <w:r>
        <w:lastRenderedPageBreak/>
        <w:t>oceny kwalifikowalności wydatków, w tym:</w:t>
      </w:r>
    </w:p>
    <w:p w14:paraId="41FA0546" w14:textId="496CF3C8" w:rsidR="000B7631" w:rsidRPr="005E3794" w:rsidRDefault="000B7631" w:rsidP="00B839F5">
      <w:pPr>
        <w:pStyle w:val="Akapitzlist"/>
        <w:ind w:left="1134"/>
        <w:jc w:val="both"/>
      </w:pPr>
      <w:r w:rsidRPr="005E3794">
        <w:t>2.1.3.1. prawidłowości rozliczeń finansowych w ramach projektu - weryfikacja</w:t>
      </w:r>
      <w:r w:rsidR="00D52BC2" w:rsidRPr="005E3794">
        <w:t xml:space="preserve"> </w:t>
      </w:r>
      <w:r w:rsidRPr="005E3794">
        <w:t>kwalifikowalności i prawidłowości ponoszenia wydatków w ramach projektu pod</w:t>
      </w:r>
      <w:r w:rsidR="00D52BC2" w:rsidRPr="005E3794">
        <w:t xml:space="preserve"> </w:t>
      </w:r>
      <w:r w:rsidRPr="005E3794">
        <w:t>kątem ich zgodności z zapisami</w:t>
      </w:r>
      <w:r w:rsidR="00D52BC2" w:rsidRPr="005E3794">
        <w:t>:</w:t>
      </w:r>
      <w:r w:rsidRPr="005E3794">
        <w:t xml:space="preserve"> Wytyczn</w:t>
      </w:r>
      <w:r w:rsidR="00B839F5" w:rsidRPr="005E3794">
        <w:t>ych</w:t>
      </w:r>
      <w:r w:rsidRPr="005E3794">
        <w:t xml:space="preserve"> w sprawie kosztów zarządzania dla Operatorów Programów w ramach Mechanizmu Finansowego EOG 2014 – 2021 i Norweskiego Mechanizmu Finansowego 2014 – 2021</w:t>
      </w:r>
      <w:r w:rsidR="00B839F5" w:rsidRPr="005E3794">
        <w:t xml:space="preserve">, Wytycznych dotyczących zarządzania finansowego i sprawozdawczości w ramach Mechanizmu Finansowego EOG </w:t>
      </w:r>
      <w:r w:rsidR="00D52BC2" w:rsidRPr="005E3794">
        <w:t>i </w:t>
      </w:r>
      <w:r w:rsidR="00B839F5" w:rsidRPr="005E3794">
        <w:t>Norweskiego Mechanizmu Finansowego na lata 2014-2021 oraz Regulacji w sprawie wdrażania Norweskiego Mechanizmu Finansowego na lata 2014-2021,</w:t>
      </w:r>
      <w:r w:rsidR="00D52BC2" w:rsidRPr="005E3794">
        <w:t xml:space="preserve"> </w:t>
      </w:r>
      <w:r w:rsidRPr="005E3794">
        <w:t xml:space="preserve">obowiązujących </w:t>
      </w:r>
      <w:r w:rsidR="00D52BC2" w:rsidRPr="005E3794">
        <w:t>w </w:t>
      </w:r>
      <w:r w:rsidRPr="005E3794">
        <w:t>dniu weryfikacji FRO</w:t>
      </w:r>
      <w:r w:rsidR="00935A0D">
        <w:t>,</w:t>
      </w:r>
    </w:p>
    <w:p w14:paraId="39BDA1D3" w14:textId="4EFF6178" w:rsidR="000B7631" w:rsidRPr="005E3794" w:rsidRDefault="000B7631" w:rsidP="000B7631">
      <w:pPr>
        <w:pStyle w:val="Akapitzlist"/>
        <w:ind w:left="1134"/>
        <w:jc w:val="both"/>
      </w:pPr>
      <w:r w:rsidRPr="005E3794">
        <w:t xml:space="preserve">2.1.3.2. kwalifikowalności wydatków dotyczących angażowania personelu projektu -weryfikacja pod kątem zgodności z zapisami m. in. </w:t>
      </w:r>
      <w:r w:rsidR="00C07C0F">
        <w:t xml:space="preserve">w </w:t>
      </w:r>
      <w:r w:rsidRPr="003E7429">
        <w:t>Wytycznych</w:t>
      </w:r>
      <w:r w:rsidRPr="005E3794">
        <w:t xml:space="preserve">, </w:t>
      </w:r>
      <w:r w:rsidR="008C5635" w:rsidRPr="005E3794">
        <w:t>Regulacji</w:t>
      </w:r>
      <w:r w:rsidR="00111359">
        <w:t xml:space="preserve"> </w:t>
      </w:r>
      <w:r w:rsidR="00111359" w:rsidRPr="005E3794">
        <w:t>w sprawie wdrażania Norweskiego Mechanizmu Finansowego na lata 2014-2021</w:t>
      </w:r>
      <w:r w:rsidR="008C5635" w:rsidRPr="005E3794">
        <w:t xml:space="preserve">, </w:t>
      </w:r>
      <w:r w:rsidR="00D52BC2" w:rsidRPr="005E3794">
        <w:t xml:space="preserve">Podręcznika </w:t>
      </w:r>
      <w:r w:rsidR="008C5635" w:rsidRPr="005E3794">
        <w:t xml:space="preserve">Beneficjenta Funduszu Małych Grantów w ramach Programu </w:t>
      </w:r>
      <w:r w:rsidR="00935A0D">
        <w:t>„</w:t>
      </w:r>
      <w:r w:rsidR="008C5635" w:rsidRPr="005E3794">
        <w:t>Sprawiedliwość</w:t>
      </w:r>
      <w:r w:rsidR="00935A0D">
        <w:t>”</w:t>
      </w:r>
      <w:r w:rsidR="00D52BC2" w:rsidRPr="005E3794">
        <w:t xml:space="preserve"> </w:t>
      </w:r>
      <w:r w:rsidRPr="005E3794">
        <w:t>i</w:t>
      </w:r>
      <w:r w:rsidR="00D52BC2" w:rsidRPr="005E3794">
        <w:t> </w:t>
      </w:r>
      <w:r w:rsidRPr="005E3794">
        <w:t xml:space="preserve">dokumentacji konkursowej, obowiązujących w dniu weryfikacji </w:t>
      </w:r>
      <w:r w:rsidR="008C5635" w:rsidRPr="005E3794">
        <w:t>FRO</w:t>
      </w:r>
      <w:r w:rsidRPr="005E3794">
        <w:t>,</w:t>
      </w:r>
    </w:p>
    <w:p w14:paraId="3AF5E276" w14:textId="77777777" w:rsidR="000B7631" w:rsidRPr="005E3794" w:rsidRDefault="000B7631" w:rsidP="000B7631">
      <w:pPr>
        <w:pStyle w:val="Akapitzlist"/>
        <w:ind w:left="1134"/>
        <w:jc w:val="both"/>
      </w:pPr>
      <w:r w:rsidRPr="005E3794">
        <w:t>2.1.3.3. prawidłowego stosowania ustawy Prawo zamówień publicznych,</w:t>
      </w:r>
    </w:p>
    <w:p w14:paraId="6C554293" w14:textId="1918DF94" w:rsidR="000B7631" w:rsidRPr="005E3794" w:rsidRDefault="000B7631" w:rsidP="001E6FD7">
      <w:pPr>
        <w:pStyle w:val="Akapitzlist"/>
        <w:ind w:left="1134"/>
        <w:jc w:val="both"/>
      </w:pPr>
      <w:r w:rsidRPr="005E3794">
        <w:t>2.1.3.4. prawidłowego stosowania zasady konkurencyjności - weryfikacja pod kątem</w:t>
      </w:r>
      <w:r w:rsidR="00D52BC2" w:rsidRPr="005E3794">
        <w:t xml:space="preserve"> </w:t>
      </w:r>
      <w:r w:rsidRPr="005E3794">
        <w:t>zgodności z zapisami</w:t>
      </w:r>
      <w:r w:rsidR="00D52BC2" w:rsidRPr="005E3794">
        <w:t>:</w:t>
      </w:r>
      <w:r w:rsidRPr="005E3794">
        <w:t xml:space="preserve"> Wytycznych</w:t>
      </w:r>
      <w:r w:rsidR="001E6FD7" w:rsidRPr="005E3794">
        <w:t xml:space="preserve"> w zakresie udzielania zamówień w ramach Mechanizmu Finansowego EOG na lata 2014-2021 oraz Norweskiego Mechanizmu Finansowego na lata 2014-2021, </w:t>
      </w:r>
      <w:r w:rsidR="00D52BC2" w:rsidRPr="005E3794">
        <w:t xml:space="preserve">przepisami </w:t>
      </w:r>
      <w:r w:rsidR="001E6FD7" w:rsidRPr="005E3794">
        <w:t xml:space="preserve">ustawy Prawo zamówień publicznych oraz </w:t>
      </w:r>
      <w:r w:rsidR="00D52BC2" w:rsidRPr="005E3794">
        <w:t xml:space="preserve">Regulacjami </w:t>
      </w:r>
      <w:r w:rsidR="001E6FD7" w:rsidRPr="005E3794">
        <w:t>w sprawie wdrażania Norweskiego Mechanizmu Finansowego na lata 2014-2021</w:t>
      </w:r>
      <w:r w:rsidR="00111359">
        <w:t>,</w:t>
      </w:r>
    </w:p>
    <w:p w14:paraId="178C2029" w14:textId="7EE274CA" w:rsidR="000B7631" w:rsidRPr="005E3794" w:rsidRDefault="000B7631" w:rsidP="000B7631">
      <w:pPr>
        <w:pStyle w:val="Akapitzlist"/>
        <w:ind w:left="1134"/>
        <w:jc w:val="both"/>
      </w:pPr>
      <w:r w:rsidRPr="005E3794">
        <w:t>2.1.3.5. poprawności przeprowadzenia i udokumentowania rozeznania rynku</w:t>
      </w:r>
      <w:r w:rsidR="00D52BC2" w:rsidRPr="005E3794">
        <w:t xml:space="preserve"> </w:t>
      </w:r>
      <w:r w:rsidRPr="005E3794">
        <w:t>w</w:t>
      </w:r>
      <w:r w:rsidR="00D52BC2" w:rsidRPr="005E3794">
        <w:t> </w:t>
      </w:r>
      <w:r w:rsidRPr="005E3794">
        <w:t>przypadku zamówień, do których nie mają zastosowania przepisy ustawy Prawo</w:t>
      </w:r>
      <w:r w:rsidR="00D52BC2" w:rsidRPr="005E3794">
        <w:t xml:space="preserve"> </w:t>
      </w:r>
      <w:r w:rsidRPr="005E3794">
        <w:t>zamówień publicznych i zasady konkurencyjności</w:t>
      </w:r>
      <w:r w:rsidR="005833A9">
        <w:t>.</w:t>
      </w:r>
    </w:p>
    <w:p w14:paraId="519B8BC9" w14:textId="3AE155D1" w:rsidR="0047694B" w:rsidRDefault="0047694B" w:rsidP="0047694B">
      <w:pPr>
        <w:ind w:left="1276" w:hanging="425"/>
        <w:jc w:val="both"/>
      </w:pPr>
      <w:r>
        <w:t>2.2</w:t>
      </w:r>
      <w:r w:rsidR="006B3347">
        <w:t>.</w:t>
      </w:r>
      <w:r>
        <w:tab/>
      </w:r>
      <w:r>
        <w:tab/>
        <w:t xml:space="preserve">Wykonawca przeprowadzi weryfikacje FRO w oparciu o próbę dokumentów wybranych przez Zamawiającego </w:t>
      </w:r>
      <w:r w:rsidR="00C9719F">
        <w:t>do analizy.</w:t>
      </w:r>
    </w:p>
    <w:p w14:paraId="27B96CC3" w14:textId="50A753B5" w:rsidR="00997B49" w:rsidRDefault="00C9719F" w:rsidP="00AE188B">
      <w:pPr>
        <w:spacing w:after="0"/>
        <w:ind w:left="1134"/>
        <w:jc w:val="both"/>
      </w:pPr>
      <w:r>
        <w:t>2.2.1.</w:t>
      </w:r>
      <w:r>
        <w:tab/>
      </w:r>
      <w:r w:rsidRPr="00C9719F">
        <w:t xml:space="preserve">Zamawiający dokona wyboru dokumentów do próby i wezwie beneficjenta do przekazania </w:t>
      </w:r>
      <w:r w:rsidR="00D52BC2">
        <w:t>dokumentów źródłowych pocztą elektroniczną</w:t>
      </w:r>
      <w:r w:rsidRPr="00C9719F">
        <w:t xml:space="preserve">. </w:t>
      </w:r>
    </w:p>
    <w:p w14:paraId="7055EBE4" w14:textId="3998FDEE" w:rsidR="00C9719F" w:rsidRDefault="00997B49" w:rsidP="00AE188B">
      <w:pPr>
        <w:spacing w:after="0"/>
        <w:ind w:left="1134"/>
        <w:jc w:val="both"/>
      </w:pPr>
      <w:r>
        <w:t>2.2.2</w:t>
      </w:r>
      <w:r w:rsidR="00B17990">
        <w:t>.</w:t>
      </w:r>
      <w:r w:rsidR="00B17990">
        <w:tab/>
      </w:r>
      <w:r>
        <w:t xml:space="preserve">Wykonawca otrzyma formularz </w:t>
      </w:r>
      <w:r w:rsidR="00B17990">
        <w:t>zlecenia</w:t>
      </w:r>
      <w:r>
        <w:t xml:space="preserve">, kontakt do beneficjenta, umowę </w:t>
      </w:r>
      <w:r w:rsidR="00B17990">
        <w:t>o </w:t>
      </w:r>
      <w:r>
        <w:t>dofinansowanie projektu oraz informację o opiekunie danego</w:t>
      </w:r>
      <w:r w:rsidR="00B17990">
        <w:t xml:space="preserve"> </w:t>
      </w:r>
      <w:r w:rsidR="00B17990" w:rsidRPr="005833A9">
        <w:t>projektu</w:t>
      </w:r>
      <w:r w:rsidRPr="005833A9">
        <w:t xml:space="preserve"> FMG</w:t>
      </w:r>
      <w:r w:rsidR="00B17990">
        <w:t xml:space="preserve"> u Zamawiającego</w:t>
      </w:r>
      <w:r>
        <w:t xml:space="preserve">. </w:t>
      </w:r>
      <w:r w:rsidR="00C9719F" w:rsidRPr="00C9719F">
        <w:t>Dalsza korespondencja z beneficjentem w ramach</w:t>
      </w:r>
      <w:r w:rsidR="00C9719F">
        <w:t xml:space="preserve"> </w:t>
      </w:r>
      <w:r w:rsidR="00C9719F" w:rsidRPr="00C9719F">
        <w:t xml:space="preserve">weryfikacji danego </w:t>
      </w:r>
      <w:r w:rsidR="00CB1BF7">
        <w:t xml:space="preserve">FRO </w:t>
      </w:r>
      <w:r w:rsidR="00C9719F" w:rsidRPr="00C9719F">
        <w:t>będzie prowadzona przez Wykonawcę za pośrednictwem</w:t>
      </w:r>
      <w:r w:rsidR="00CB1BF7">
        <w:t xml:space="preserve"> poczty e</w:t>
      </w:r>
      <w:r w:rsidR="00B17990">
        <w:t>lektronicznej</w:t>
      </w:r>
      <w:r w:rsidR="00AE188B">
        <w:t>.</w:t>
      </w:r>
    </w:p>
    <w:p w14:paraId="3CEBF20B" w14:textId="08CFA31E" w:rsidR="00B17990" w:rsidRDefault="00997B49" w:rsidP="002737EB">
      <w:pPr>
        <w:spacing w:after="0"/>
        <w:ind w:left="1134"/>
        <w:jc w:val="both"/>
      </w:pPr>
      <w:r>
        <w:t>2.2.3</w:t>
      </w:r>
      <w:r w:rsidR="00B17990">
        <w:t>.</w:t>
      </w:r>
      <w:r w:rsidR="00B17990">
        <w:tab/>
      </w:r>
      <w:r>
        <w:t xml:space="preserve">Wykonawca potwierdzi </w:t>
      </w:r>
      <w:r w:rsidR="00E945E2">
        <w:t xml:space="preserve">drogą mailową </w:t>
      </w:r>
      <w:r w:rsidR="00B17990">
        <w:t>przyjęcie zlecenia</w:t>
      </w:r>
      <w:r w:rsidR="00E945E2">
        <w:t xml:space="preserve"> </w:t>
      </w:r>
      <w:r w:rsidR="00B17990">
        <w:t xml:space="preserve"> i </w:t>
      </w:r>
      <w:r>
        <w:t>otrzymanie FRO wraz z</w:t>
      </w:r>
      <w:r w:rsidR="00B17990">
        <w:t> </w:t>
      </w:r>
      <w:r>
        <w:t xml:space="preserve">dokumentami </w:t>
      </w:r>
      <w:r w:rsidR="00B17990">
        <w:t xml:space="preserve">źródłowymi </w:t>
      </w:r>
      <w:r>
        <w:t>z</w:t>
      </w:r>
      <w:r w:rsidR="00B17990">
        <w:t> próby.</w:t>
      </w:r>
    </w:p>
    <w:p w14:paraId="409B79A2" w14:textId="73F57A2C" w:rsidR="00997B49" w:rsidRDefault="00B17990" w:rsidP="002737EB">
      <w:pPr>
        <w:spacing w:after="0"/>
        <w:ind w:left="1134"/>
        <w:jc w:val="both"/>
      </w:pPr>
      <w:r>
        <w:t xml:space="preserve">2.2.4. </w:t>
      </w:r>
      <w:r w:rsidRPr="005E3794">
        <w:t>T</w:t>
      </w:r>
      <w:r w:rsidR="00997B49" w:rsidRPr="005E3794">
        <w:t>ermin</w:t>
      </w:r>
      <w:r w:rsidRPr="005E3794">
        <w:t xml:space="preserve"> na ocenę FRO wynosi</w:t>
      </w:r>
      <w:r w:rsidR="002737EB" w:rsidRPr="005E3794">
        <w:t xml:space="preserve"> </w:t>
      </w:r>
      <w:r w:rsidR="00BD1055" w:rsidRPr="003E7429">
        <w:rPr>
          <w:b/>
          <w:bCs/>
        </w:rPr>
        <w:t>30</w:t>
      </w:r>
      <w:r w:rsidR="002737EB" w:rsidRPr="003E7429">
        <w:rPr>
          <w:b/>
          <w:bCs/>
        </w:rPr>
        <w:t xml:space="preserve"> dni </w:t>
      </w:r>
      <w:r w:rsidR="001A3F28" w:rsidRPr="003E7429">
        <w:rPr>
          <w:b/>
          <w:bCs/>
        </w:rPr>
        <w:t>kalendarzowych</w:t>
      </w:r>
      <w:r w:rsidR="001A3F28" w:rsidRPr="005E3794">
        <w:t xml:space="preserve"> </w:t>
      </w:r>
      <w:r w:rsidR="002737EB" w:rsidRPr="005E3794">
        <w:t xml:space="preserve">od dnia </w:t>
      </w:r>
      <w:r w:rsidRPr="005E3794">
        <w:t xml:space="preserve">przyjęcia zlecenia przez Wykonawcę i </w:t>
      </w:r>
      <w:r w:rsidR="002737EB" w:rsidRPr="005E3794">
        <w:t xml:space="preserve">przesłania FRO </w:t>
      </w:r>
      <w:r w:rsidRPr="005E3794">
        <w:t xml:space="preserve">wraz z dokumentami źródłowymi </w:t>
      </w:r>
      <w:r w:rsidR="002737EB" w:rsidRPr="005E3794">
        <w:t xml:space="preserve">przez Operatora do Wykonawcy (z zastrzeżeniem możliwości przedłużenia tego terminu w przypadku prowadzenia kontroli na miejscu realizacji projektu dotyczącej wydatków rozliczanych </w:t>
      </w:r>
      <w:r w:rsidRPr="005E3794">
        <w:t>w </w:t>
      </w:r>
      <w:r w:rsidR="002737EB" w:rsidRPr="005E3794">
        <w:t>danym FRO)</w:t>
      </w:r>
      <w:r w:rsidRPr="005E3794">
        <w:t>.</w:t>
      </w:r>
    </w:p>
    <w:p w14:paraId="47A02E67" w14:textId="5305B63D" w:rsidR="006B3347" w:rsidRDefault="006B3347" w:rsidP="006B334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</w:rPr>
      </w:pPr>
      <w:r>
        <w:t>2.2.</w:t>
      </w:r>
      <w:r w:rsidR="00B17990">
        <w:t>5.</w:t>
      </w:r>
      <w:r w:rsidR="00B17990">
        <w:tab/>
      </w:r>
      <w:r w:rsidR="00B43130">
        <w:t>W</w:t>
      </w:r>
      <w:r>
        <w:t xml:space="preserve"> </w:t>
      </w:r>
      <w:r>
        <w:rPr>
          <w:rFonts w:ascii="Calibri" w:hAnsi="Calibri" w:cs="Calibri"/>
        </w:rPr>
        <w:t xml:space="preserve">przypadku stwierdzenia nieprawidłowości lub braków w przekazanej dokumentacji, Wykonawca wezwie beneficjenta do ich usunięcia lub uzupełnienia </w:t>
      </w:r>
      <w:r w:rsidR="00B17990">
        <w:rPr>
          <w:rFonts w:ascii="Calibri" w:hAnsi="Calibri" w:cs="Calibri"/>
        </w:rPr>
        <w:t>i </w:t>
      </w:r>
      <w:r>
        <w:rPr>
          <w:rFonts w:ascii="Calibri" w:hAnsi="Calibri" w:cs="Calibri"/>
        </w:rPr>
        <w:t xml:space="preserve">każdorazowo poinformuje o tym fakcie Zamawiającego – w tym wypadku termin </w:t>
      </w:r>
      <w:r w:rsidR="00B17990">
        <w:rPr>
          <w:rFonts w:ascii="Calibri" w:hAnsi="Calibri" w:cs="Calibri"/>
        </w:rPr>
        <w:lastRenderedPageBreak/>
        <w:t xml:space="preserve">określony w pkt. 2.2.4 </w:t>
      </w:r>
      <w:r>
        <w:rPr>
          <w:rFonts w:ascii="Calibri" w:hAnsi="Calibri" w:cs="Calibri"/>
        </w:rPr>
        <w:t xml:space="preserve">zostaje wstrzymany do momentu uzupełnienia przez beneficjenta wymaganych dokumentów, jednak nie dłużej </w:t>
      </w:r>
      <w:r w:rsidRPr="005E3794">
        <w:rPr>
          <w:rFonts w:ascii="Calibri" w:hAnsi="Calibri" w:cs="Calibri"/>
        </w:rPr>
        <w:t>niż</w:t>
      </w:r>
      <w:r w:rsidR="002737EB" w:rsidRPr="005E3794">
        <w:rPr>
          <w:rFonts w:ascii="Calibri" w:hAnsi="Calibri" w:cs="Calibri"/>
        </w:rPr>
        <w:t xml:space="preserve"> </w:t>
      </w:r>
      <w:r w:rsidR="002737EB" w:rsidRPr="003E7429">
        <w:rPr>
          <w:rFonts w:ascii="Calibri" w:hAnsi="Calibri" w:cs="Calibri"/>
          <w:b/>
          <w:bCs/>
        </w:rPr>
        <w:t>7 dni roboczych</w:t>
      </w:r>
      <w:r w:rsidR="005E3794">
        <w:rPr>
          <w:rFonts w:ascii="Calibri" w:hAnsi="Calibri" w:cs="Calibri"/>
        </w:rPr>
        <w:t>.</w:t>
      </w:r>
    </w:p>
    <w:p w14:paraId="248C7E87" w14:textId="52A2F945" w:rsidR="006B3347" w:rsidRDefault="006B3347" w:rsidP="00997B4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</w:t>
      </w:r>
      <w:r w:rsidR="003A13CE">
        <w:rPr>
          <w:rFonts w:ascii="Calibri" w:hAnsi="Calibri" w:cs="Calibri"/>
        </w:rPr>
        <w:t>5.</w:t>
      </w:r>
      <w:r w:rsidR="003A13CE">
        <w:rPr>
          <w:rFonts w:ascii="Calibri" w:hAnsi="Calibri" w:cs="Calibri"/>
        </w:rPr>
        <w:tab/>
      </w:r>
      <w:r w:rsidR="00997B49" w:rsidRPr="00997B49">
        <w:rPr>
          <w:rFonts w:ascii="Calibri" w:hAnsi="Calibri" w:cs="Calibri"/>
        </w:rPr>
        <w:t xml:space="preserve">Jeżeli w trakcie weryfikacji danego </w:t>
      </w:r>
      <w:r w:rsidR="00B43130">
        <w:rPr>
          <w:rFonts w:ascii="Calibri" w:hAnsi="Calibri" w:cs="Calibri"/>
        </w:rPr>
        <w:t>FRO</w:t>
      </w:r>
      <w:r w:rsidR="00997B49" w:rsidRPr="00997B49">
        <w:rPr>
          <w:rFonts w:ascii="Calibri" w:hAnsi="Calibri" w:cs="Calibri"/>
        </w:rPr>
        <w:t xml:space="preserve"> Wykonawca wykryje wydatki</w:t>
      </w:r>
      <w:r w:rsidR="00997B49">
        <w:rPr>
          <w:rFonts w:ascii="Calibri" w:hAnsi="Calibri" w:cs="Calibri"/>
        </w:rPr>
        <w:t xml:space="preserve"> </w:t>
      </w:r>
      <w:r w:rsidR="00997B49" w:rsidRPr="00997B49">
        <w:rPr>
          <w:rFonts w:ascii="Calibri" w:hAnsi="Calibri" w:cs="Calibri"/>
        </w:rPr>
        <w:t>niekwalifikowalne, które mogą mieć istotny wpływ na prawidłowość realizacji</w:t>
      </w:r>
      <w:r w:rsidR="00997B49">
        <w:rPr>
          <w:rFonts w:ascii="Calibri" w:hAnsi="Calibri" w:cs="Calibri"/>
        </w:rPr>
        <w:t xml:space="preserve"> </w:t>
      </w:r>
      <w:r w:rsidR="00997B49" w:rsidRPr="00997B49">
        <w:rPr>
          <w:rFonts w:ascii="Calibri" w:hAnsi="Calibri" w:cs="Calibri"/>
        </w:rPr>
        <w:t>projektu, niezwłocznie poinformuje o tym Zamawiającego, który zwiększy próbę</w:t>
      </w:r>
      <w:r w:rsidR="00997B49">
        <w:rPr>
          <w:rFonts w:ascii="Calibri" w:hAnsi="Calibri" w:cs="Calibri"/>
        </w:rPr>
        <w:t xml:space="preserve"> </w:t>
      </w:r>
      <w:r w:rsidR="00997B49" w:rsidRPr="00997B49">
        <w:rPr>
          <w:rFonts w:ascii="Calibri" w:hAnsi="Calibri" w:cs="Calibri"/>
        </w:rPr>
        <w:t xml:space="preserve">kontrolowanych dokumentów w danym obszarze. W takim przypadku </w:t>
      </w:r>
      <w:r w:rsidR="005E3794">
        <w:rPr>
          <w:rFonts w:ascii="Calibri" w:hAnsi="Calibri" w:cs="Calibri"/>
        </w:rPr>
        <w:t>Zamawiający</w:t>
      </w:r>
      <w:r w:rsidR="00997B49">
        <w:rPr>
          <w:rFonts w:ascii="Calibri" w:hAnsi="Calibri" w:cs="Calibri"/>
        </w:rPr>
        <w:t xml:space="preserve"> </w:t>
      </w:r>
      <w:r w:rsidR="00997B49" w:rsidRPr="00997B49">
        <w:rPr>
          <w:rFonts w:ascii="Calibri" w:hAnsi="Calibri" w:cs="Calibri"/>
        </w:rPr>
        <w:t>wezwie beneficjenta do przekazania dodatkowych dokumentów do weryfikacji,</w:t>
      </w:r>
      <w:r w:rsidR="00997B49">
        <w:rPr>
          <w:rFonts w:ascii="Calibri" w:hAnsi="Calibri" w:cs="Calibri"/>
        </w:rPr>
        <w:t xml:space="preserve"> </w:t>
      </w:r>
      <w:r w:rsidR="00997B49" w:rsidRPr="00997B49">
        <w:rPr>
          <w:rFonts w:ascii="Calibri" w:hAnsi="Calibri" w:cs="Calibri"/>
        </w:rPr>
        <w:t>zgodnie z informacją otrzymaną od Zamawiającego.</w:t>
      </w:r>
    </w:p>
    <w:p w14:paraId="484A3DDF" w14:textId="42BFB7F8" w:rsidR="00AE188B" w:rsidRDefault="00AE188B" w:rsidP="00C9719F">
      <w:pPr>
        <w:spacing w:after="0"/>
        <w:ind w:left="1276" w:hanging="425"/>
        <w:jc w:val="both"/>
      </w:pPr>
    </w:p>
    <w:p w14:paraId="5001859A" w14:textId="330CE616" w:rsidR="00AE188B" w:rsidRDefault="00AE188B" w:rsidP="006B3347">
      <w:pPr>
        <w:pStyle w:val="Akapitzlist"/>
        <w:numPr>
          <w:ilvl w:val="1"/>
          <w:numId w:val="3"/>
        </w:numPr>
        <w:spacing w:after="0"/>
        <w:jc w:val="both"/>
        <w:rPr>
          <w:b/>
          <w:bCs/>
        </w:rPr>
      </w:pPr>
      <w:r w:rsidRPr="008122FC">
        <w:rPr>
          <w:b/>
          <w:bCs/>
        </w:rPr>
        <w:t>Opracowanie dokumentów podsumowujących wynik weryfikacji FRO w</w:t>
      </w:r>
      <w:r w:rsidR="004A7CF6">
        <w:rPr>
          <w:b/>
          <w:bCs/>
        </w:rPr>
        <w:t>edłu</w:t>
      </w:r>
      <w:r w:rsidRPr="008122FC">
        <w:rPr>
          <w:b/>
          <w:bCs/>
        </w:rPr>
        <w:t>g wzorów wskazanych przez Zamawiającego, w szczególności:</w:t>
      </w:r>
    </w:p>
    <w:p w14:paraId="610A69FB" w14:textId="77777777" w:rsidR="005E3794" w:rsidRPr="008122FC" w:rsidRDefault="005E3794" w:rsidP="005E3794">
      <w:pPr>
        <w:pStyle w:val="Akapitzlist"/>
        <w:spacing w:after="0"/>
        <w:jc w:val="both"/>
        <w:rPr>
          <w:b/>
          <w:bCs/>
        </w:rPr>
      </w:pPr>
    </w:p>
    <w:p w14:paraId="621A5835" w14:textId="2ED64972" w:rsidR="00AE188B" w:rsidRPr="005E3794" w:rsidRDefault="00EA764F" w:rsidP="006B3347">
      <w:pPr>
        <w:pStyle w:val="Akapitzlist"/>
        <w:numPr>
          <w:ilvl w:val="2"/>
          <w:numId w:val="3"/>
        </w:numPr>
        <w:spacing w:after="0"/>
        <w:ind w:firstLine="54"/>
        <w:jc w:val="both"/>
      </w:pPr>
      <w:r w:rsidRPr="005E3794">
        <w:t>Listy sprawdzającej</w:t>
      </w:r>
      <w:r w:rsidR="00580E52">
        <w:t xml:space="preserve"> -</w:t>
      </w:r>
      <w:r w:rsidR="00C83F7C" w:rsidRPr="005E3794">
        <w:t xml:space="preserve"> </w:t>
      </w:r>
      <w:r w:rsidR="00FC1BC5" w:rsidRPr="003E7429">
        <w:rPr>
          <w:b/>
          <w:bCs/>
        </w:rPr>
        <w:t>załącznik nr 1</w:t>
      </w:r>
      <w:r w:rsidR="00FC1BC5" w:rsidRPr="005E3794">
        <w:t xml:space="preserve"> </w:t>
      </w:r>
      <w:r w:rsidR="00FC1BC5" w:rsidRPr="003E7429">
        <w:rPr>
          <w:i/>
          <w:iCs/>
        </w:rPr>
        <w:t>Wzór minimalnego zakresu listy sprawdzającej do weryfikacji finansowego raportu okresowego</w:t>
      </w:r>
      <w:r w:rsidR="00580E52">
        <w:rPr>
          <w:i/>
          <w:iCs/>
        </w:rPr>
        <w:t>,</w:t>
      </w:r>
      <w:r w:rsidR="00FC1BC5" w:rsidRPr="005E3794">
        <w:t xml:space="preserve"> </w:t>
      </w:r>
    </w:p>
    <w:p w14:paraId="60AEBBAF" w14:textId="6DCC6A36" w:rsidR="00EA764F" w:rsidRDefault="00EA764F" w:rsidP="00BD2ABF">
      <w:pPr>
        <w:pStyle w:val="Akapitzlist"/>
        <w:numPr>
          <w:ilvl w:val="2"/>
          <w:numId w:val="3"/>
        </w:numPr>
        <w:spacing w:after="0"/>
        <w:ind w:left="1701" w:hanging="207"/>
        <w:jc w:val="both"/>
      </w:pPr>
      <w:r w:rsidRPr="005E3794">
        <w:t>Listy sprawdzającej zamówienia publiczne</w:t>
      </w:r>
      <w:r w:rsidR="00C83F7C" w:rsidRPr="005E3794">
        <w:t xml:space="preserve"> </w:t>
      </w:r>
      <w:r w:rsidR="00580E52">
        <w:t xml:space="preserve">- </w:t>
      </w:r>
      <w:r w:rsidR="00C83F7C" w:rsidRPr="003E7429">
        <w:rPr>
          <w:b/>
          <w:bCs/>
        </w:rPr>
        <w:t>załącznik nr 2</w:t>
      </w:r>
      <w:r w:rsidR="00FC1BC5" w:rsidRPr="005E3794">
        <w:t xml:space="preserve"> </w:t>
      </w:r>
      <w:r w:rsidR="00FC1BC5" w:rsidRPr="003E7429">
        <w:rPr>
          <w:i/>
          <w:iCs/>
        </w:rPr>
        <w:t>Wzór pogłębionego zakresu listy sprawdzającej do weryfikacji finansowego raportu okresowego</w:t>
      </w:r>
      <w:r w:rsidR="00580E52">
        <w:rPr>
          <w:i/>
          <w:iCs/>
        </w:rPr>
        <w:t>.</w:t>
      </w:r>
      <w:r w:rsidR="00FC1BC5" w:rsidRPr="005E3794">
        <w:t xml:space="preserve">  </w:t>
      </w:r>
    </w:p>
    <w:p w14:paraId="44DD07ED" w14:textId="6E85EE07" w:rsidR="006B3347" w:rsidRDefault="006B3347" w:rsidP="006B3347">
      <w:pPr>
        <w:pStyle w:val="Akapitzlist"/>
        <w:spacing w:after="0"/>
        <w:jc w:val="both"/>
      </w:pPr>
    </w:p>
    <w:p w14:paraId="569C35AB" w14:textId="5C6E71F0" w:rsidR="009C10A6" w:rsidRPr="008122FC" w:rsidRDefault="006B3347" w:rsidP="006B3347">
      <w:pPr>
        <w:pStyle w:val="Akapitzlist"/>
        <w:numPr>
          <w:ilvl w:val="1"/>
          <w:numId w:val="3"/>
        </w:numPr>
        <w:jc w:val="both"/>
        <w:rPr>
          <w:b/>
          <w:bCs/>
        </w:rPr>
      </w:pPr>
      <w:r w:rsidRPr="008122FC">
        <w:rPr>
          <w:b/>
          <w:bCs/>
        </w:rPr>
        <w:t>Sposób realizacji usługi</w:t>
      </w:r>
    </w:p>
    <w:p w14:paraId="1415EDD7" w14:textId="6B48D121" w:rsidR="006B3347" w:rsidRDefault="006B3347" w:rsidP="006B3347">
      <w:pPr>
        <w:pStyle w:val="Akapitzlist"/>
        <w:numPr>
          <w:ilvl w:val="2"/>
          <w:numId w:val="3"/>
        </w:numPr>
        <w:jc w:val="both"/>
      </w:pPr>
      <w:r>
        <w:t>Usługa będzie realizowana osobiście przez Wykonawcę lub przez osobę/y przez niego wskazane w ofercie Wykonawcy</w:t>
      </w:r>
      <w:r w:rsidR="005E3794">
        <w:t xml:space="preserve"> na podstawie posiadanego pełnomocnictwa od Wykonawcy.</w:t>
      </w:r>
    </w:p>
    <w:p w14:paraId="393F3020" w14:textId="082A1AF6" w:rsidR="006B3347" w:rsidRDefault="006B3347" w:rsidP="00B43130">
      <w:pPr>
        <w:pStyle w:val="Akapitzlist"/>
        <w:numPr>
          <w:ilvl w:val="2"/>
          <w:numId w:val="3"/>
        </w:numPr>
        <w:jc w:val="both"/>
      </w:pPr>
      <w:r>
        <w:t xml:space="preserve">Zamawiający dopuszcza </w:t>
      </w:r>
      <w:r w:rsidR="00B43130">
        <w:t>złożenie oferty przez osobę fizyczną pełniącą jednocześnie rolę Wykonawcy.</w:t>
      </w:r>
    </w:p>
    <w:p w14:paraId="5258F475" w14:textId="6EBDCD40" w:rsidR="00B43130" w:rsidRDefault="00B43130" w:rsidP="00B43130">
      <w:pPr>
        <w:pStyle w:val="Akapitzlist"/>
        <w:numPr>
          <w:ilvl w:val="2"/>
          <w:numId w:val="3"/>
        </w:numPr>
        <w:jc w:val="both"/>
      </w:pPr>
      <w:r>
        <w:t xml:space="preserve">Przed przystąpieniem do realizacji usługi Wykonawca lub osoba/y przez niego wskazana/e do oceny </w:t>
      </w:r>
      <w:r w:rsidR="008122FC">
        <w:t>FRO</w:t>
      </w:r>
      <w:r>
        <w:t xml:space="preserve">, podpisze/ą </w:t>
      </w:r>
      <w:r w:rsidRPr="0060178D">
        <w:rPr>
          <w:i/>
          <w:iCs/>
        </w:rPr>
        <w:t>Deklarację bezstronności</w:t>
      </w:r>
      <w:r>
        <w:t xml:space="preserve"> i </w:t>
      </w:r>
      <w:r w:rsidRPr="0060178D">
        <w:rPr>
          <w:i/>
          <w:iCs/>
        </w:rPr>
        <w:t>Oświadczenia o braku konfliktu interesów</w:t>
      </w:r>
      <w:r>
        <w:t xml:space="preserve">, których wzór stanowią </w:t>
      </w:r>
      <w:r w:rsidRPr="0060178D">
        <w:rPr>
          <w:b/>
          <w:bCs/>
        </w:rPr>
        <w:t xml:space="preserve">załączniki nr </w:t>
      </w:r>
      <w:r w:rsidR="00FC1BC5" w:rsidRPr="0060178D">
        <w:rPr>
          <w:b/>
          <w:bCs/>
        </w:rPr>
        <w:t>3</w:t>
      </w:r>
      <w:r w:rsidRPr="0060178D">
        <w:rPr>
          <w:b/>
          <w:bCs/>
        </w:rPr>
        <w:t xml:space="preserve"> i </w:t>
      </w:r>
      <w:r w:rsidR="00FC1BC5" w:rsidRPr="0060178D">
        <w:rPr>
          <w:b/>
          <w:bCs/>
        </w:rPr>
        <w:t>4</w:t>
      </w:r>
      <w:r w:rsidRPr="005E3794">
        <w:t xml:space="preserve"> </w:t>
      </w:r>
      <w:r>
        <w:t xml:space="preserve">do </w:t>
      </w:r>
      <w:r w:rsidR="00580E52">
        <w:t>OPZ</w:t>
      </w:r>
      <w:r>
        <w:t xml:space="preserve">. Jeżeli podczas weryfikacji kolejnych </w:t>
      </w:r>
      <w:r w:rsidR="008122FC">
        <w:t>FRO</w:t>
      </w:r>
      <w:r>
        <w:t xml:space="preserve"> w ramach danego projektu deklaracja i oświadczenie pozosta</w:t>
      </w:r>
      <w:r w:rsidR="00580E52">
        <w:t>n</w:t>
      </w:r>
      <w:r>
        <w:t xml:space="preserve">ą aktualne, Wykonawca zawrze stosowną informację w tym zakresie w liście sprawdzającej, co będzie uważane za równoważne z podpisaniem </w:t>
      </w:r>
      <w:r w:rsidRPr="0060178D">
        <w:rPr>
          <w:i/>
          <w:iCs/>
        </w:rPr>
        <w:t>Deklaracji bezstronności</w:t>
      </w:r>
      <w:r w:rsidR="00580E52">
        <w:t xml:space="preserve"> i </w:t>
      </w:r>
      <w:r w:rsidR="00580E52" w:rsidRPr="0060178D">
        <w:rPr>
          <w:i/>
          <w:iCs/>
        </w:rPr>
        <w:t>Oświadczenia o braku konfliktu interesów</w:t>
      </w:r>
      <w:r>
        <w:t>.</w:t>
      </w:r>
    </w:p>
    <w:p w14:paraId="0E6CB20F" w14:textId="2F04B52A" w:rsidR="008122FC" w:rsidRDefault="008122FC" w:rsidP="008122FC">
      <w:pPr>
        <w:pStyle w:val="Akapitzlist"/>
        <w:numPr>
          <w:ilvl w:val="2"/>
          <w:numId w:val="3"/>
        </w:numPr>
        <w:jc w:val="both"/>
      </w:pPr>
      <w:r>
        <w:t xml:space="preserve">Korespondencja Wykonawcy z beneficjentem odbywa się wyłącznie w </w:t>
      </w:r>
      <w:r w:rsidR="003A13CE">
        <w:t xml:space="preserve">formie </w:t>
      </w:r>
      <w:r>
        <w:t>elektronicznej.</w:t>
      </w:r>
    </w:p>
    <w:p w14:paraId="40899ECE" w14:textId="77777777" w:rsidR="008122FC" w:rsidRDefault="008122FC" w:rsidP="008122FC">
      <w:pPr>
        <w:pStyle w:val="Akapitzlist"/>
        <w:numPr>
          <w:ilvl w:val="2"/>
          <w:numId w:val="3"/>
        </w:numPr>
        <w:jc w:val="both"/>
      </w:pPr>
      <w:r>
        <w:t>Korespondencja pomiędzy Zamawiającym a Wykonawcą będzie prowadzona w formie</w:t>
      </w:r>
    </w:p>
    <w:p w14:paraId="6D797FDB" w14:textId="62A6CE6B" w:rsidR="008122FC" w:rsidRDefault="003A13CE" w:rsidP="008122FC">
      <w:pPr>
        <w:pStyle w:val="Akapitzlist"/>
        <w:ind w:left="1440"/>
        <w:jc w:val="both"/>
      </w:pPr>
      <w:r>
        <w:t>elektronicznej</w:t>
      </w:r>
      <w:r w:rsidR="008122FC">
        <w:t>.</w:t>
      </w:r>
    </w:p>
    <w:p w14:paraId="339E6C16" w14:textId="66A1888C" w:rsidR="008122FC" w:rsidRDefault="008122FC" w:rsidP="008122FC">
      <w:pPr>
        <w:pStyle w:val="Akapitzlist"/>
        <w:numPr>
          <w:ilvl w:val="2"/>
          <w:numId w:val="3"/>
        </w:numPr>
        <w:jc w:val="both"/>
      </w:pPr>
      <w:r>
        <w:t xml:space="preserve">Zamawiający przewiduje możliwość </w:t>
      </w:r>
      <w:r w:rsidRPr="0060178D">
        <w:rPr>
          <w:b/>
          <w:bCs/>
        </w:rPr>
        <w:t>równoczesnego</w:t>
      </w:r>
      <w:r>
        <w:t xml:space="preserve"> zlecenia Wykonawcy do weryfikacji </w:t>
      </w:r>
      <w:r w:rsidRPr="0060178D">
        <w:rPr>
          <w:b/>
          <w:bCs/>
        </w:rPr>
        <w:t>do pięciu FRO</w:t>
      </w:r>
      <w:r>
        <w:t xml:space="preserve"> na każdą wskazaną do oceny FRO osobę.</w:t>
      </w:r>
    </w:p>
    <w:p w14:paraId="5E005858" w14:textId="77777777" w:rsidR="00E945E2" w:rsidRDefault="00E945E2" w:rsidP="00E945E2">
      <w:pPr>
        <w:pStyle w:val="Akapitzlist"/>
        <w:ind w:left="1440"/>
        <w:jc w:val="both"/>
      </w:pPr>
    </w:p>
    <w:p w14:paraId="6CAAD21E" w14:textId="5FB7E5CF" w:rsidR="008122FC" w:rsidRDefault="008122FC" w:rsidP="008122FC">
      <w:pPr>
        <w:pStyle w:val="Akapitzlist"/>
        <w:numPr>
          <w:ilvl w:val="1"/>
          <w:numId w:val="3"/>
        </w:numPr>
        <w:jc w:val="both"/>
        <w:rPr>
          <w:b/>
          <w:bCs/>
        </w:rPr>
      </w:pPr>
      <w:r w:rsidRPr="008122FC">
        <w:rPr>
          <w:b/>
          <w:bCs/>
        </w:rPr>
        <w:t xml:space="preserve"> Osoba realizująca usługę musi spełniać poniższe wymagania:</w:t>
      </w:r>
    </w:p>
    <w:p w14:paraId="29CADB44" w14:textId="77777777" w:rsidR="008122FC" w:rsidRPr="008122FC" w:rsidRDefault="008122FC" w:rsidP="008122FC">
      <w:pPr>
        <w:pStyle w:val="Akapitzlist"/>
        <w:numPr>
          <w:ilvl w:val="2"/>
          <w:numId w:val="3"/>
        </w:numPr>
        <w:jc w:val="both"/>
      </w:pPr>
      <w:r w:rsidRPr="008122FC">
        <w:t>posiada obywatelstwo polskie,</w:t>
      </w:r>
    </w:p>
    <w:p w14:paraId="56560227" w14:textId="69442051" w:rsidR="008122FC" w:rsidRPr="008122FC" w:rsidRDefault="008122FC" w:rsidP="008122FC">
      <w:pPr>
        <w:pStyle w:val="Akapitzlist"/>
        <w:numPr>
          <w:ilvl w:val="2"/>
          <w:numId w:val="3"/>
        </w:numPr>
        <w:jc w:val="both"/>
      </w:pPr>
      <w:r w:rsidRPr="008122FC">
        <w:t>nie była skazana prawomocnym wyrokiem za umyślne przestępstwo lub umyślne</w:t>
      </w:r>
      <w:r>
        <w:t xml:space="preserve"> </w:t>
      </w:r>
      <w:r w:rsidRPr="008122FC">
        <w:t>przestępstwo</w:t>
      </w:r>
      <w:r>
        <w:t xml:space="preserve"> </w:t>
      </w:r>
      <w:r w:rsidRPr="008122FC">
        <w:t>skarbowe,</w:t>
      </w:r>
    </w:p>
    <w:p w14:paraId="3C9D63EA" w14:textId="24493DFE" w:rsidR="008122FC" w:rsidRPr="008122FC" w:rsidRDefault="008122FC" w:rsidP="008122FC">
      <w:pPr>
        <w:pStyle w:val="Akapitzlist"/>
        <w:numPr>
          <w:ilvl w:val="2"/>
          <w:numId w:val="3"/>
        </w:numPr>
        <w:jc w:val="both"/>
      </w:pPr>
      <w:r w:rsidRPr="008122FC">
        <w:t>korzysta z pełni praw publicznych,</w:t>
      </w:r>
    </w:p>
    <w:p w14:paraId="7D0EE85D" w14:textId="5504CD35" w:rsidR="008122FC" w:rsidRPr="008122FC" w:rsidRDefault="008122FC" w:rsidP="008122FC">
      <w:pPr>
        <w:pStyle w:val="Akapitzlist"/>
        <w:numPr>
          <w:ilvl w:val="2"/>
          <w:numId w:val="3"/>
        </w:numPr>
        <w:jc w:val="both"/>
      </w:pPr>
      <w:r w:rsidRPr="008122FC">
        <w:t>posiada wykształcenie wyższe,</w:t>
      </w:r>
    </w:p>
    <w:p w14:paraId="0C412937" w14:textId="3228C741" w:rsidR="008122FC" w:rsidRDefault="003E7429" w:rsidP="00604698">
      <w:pPr>
        <w:pStyle w:val="Akapitzlist"/>
        <w:numPr>
          <w:ilvl w:val="2"/>
          <w:numId w:val="3"/>
        </w:numPr>
        <w:jc w:val="both"/>
      </w:pPr>
      <w:r w:rsidRPr="003E7429">
        <w:t>posiada udokumentowane doświadczenie przy rozliczaniu wniosków o płatność z EFS lub NMF</w:t>
      </w:r>
      <w:r>
        <w:t xml:space="preserve"> </w:t>
      </w:r>
    </w:p>
    <w:p w14:paraId="3D74A14B" w14:textId="62D46570" w:rsidR="003E7429" w:rsidRDefault="00561989" w:rsidP="003E7429">
      <w:pPr>
        <w:pStyle w:val="Akapitzlist"/>
        <w:numPr>
          <w:ilvl w:val="2"/>
          <w:numId w:val="3"/>
        </w:numPr>
        <w:jc w:val="both"/>
      </w:pPr>
      <w:r>
        <w:t xml:space="preserve">Posiada podpis elektroniczny </w:t>
      </w:r>
    </w:p>
    <w:p w14:paraId="09445E9F" w14:textId="77777777" w:rsidR="003E7429" w:rsidRDefault="003E7429" w:rsidP="00E945E2">
      <w:pPr>
        <w:pStyle w:val="Akapitzlist"/>
        <w:ind w:left="1440"/>
        <w:jc w:val="both"/>
      </w:pPr>
    </w:p>
    <w:p w14:paraId="064D9C84" w14:textId="61AC9E45" w:rsidR="00153C0F" w:rsidRDefault="005C3141" w:rsidP="00153C0F">
      <w:pPr>
        <w:pStyle w:val="Akapitzlist"/>
        <w:numPr>
          <w:ilvl w:val="1"/>
          <w:numId w:val="3"/>
        </w:numPr>
        <w:jc w:val="both"/>
        <w:rPr>
          <w:b/>
          <w:bCs/>
        </w:rPr>
      </w:pPr>
      <w:r>
        <w:t xml:space="preserve"> </w:t>
      </w:r>
      <w:r w:rsidRPr="005C3141">
        <w:rPr>
          <w:b/>
          <w:bCs/>
        </w:rPr>
        <w:t>Sposób zlecania usług</w:t>
      </w:r>
      <w:r w:rsidR="00561989">
        <w:rPr>
          <w:b/>
          <w:bCs/>
        </w:rPr>
        <w:t xml:space="preserve"> oraz komunikacji</w:t>
      </w:r>
    </w:p>
    <w:p w14:paraId="3640B301" w14:textId="327B7AF0" w:rsidR="00561989" w:rsidRPr="00561989" w:rsidRDefault="00561989" w:rsidP="00561989">
      <w:pPr>
        <w:pStyle w:val="Akapitzlist"/>
        <w:numPr>
          <w:ilvl w:val="2"/>
          <w:numId w:val="3"/>
        </w:numPr>
        <w:jc w:val="both"/>
      </w:pPr>
      <w:r w:rsidRPr="00561989">
        <w:t>Wszelka korespondencja prowadzona jest w formie elektronicznej</w:t>
      </w:r>
      <w:r w:rsidR="00AA3066">
        <w:t>.</w:t>
      </w:r>
    </w:p>
    <w:p w14:paraId="35229EF3" w14:textId="4A405F81" w:rsidR="0093010C" w:rsidRPr="0093010C" w:rsidRDefault="0093010C" w:rsidP="0093010C">
      <w:pPr>
        <w:pStyle w:val="Akapitzlist"/>
        <w:numPr>
          <w:ilvl w:val="2"/>
          <w:numId w:val="3"/>
        </w:numPr>
        <w:jc w:val="both"/>
      </w:pPr>
      <w:r w:rsidRPr="0093010C">
        <w:t>Zamawiający przygotuje pismo do beneficjenta z informacją, że ocenę FRO przeprowadza zewnętrzny Wykonawca</w:t>
      </w:r>
      <w:r w:rsidR="00AA3066">
        <w:t xml:space="preserve">, </w:t>
      </w:r>
      <w:r w:rsidRPr="0093010C">
        <w:t>informacją o wybranej próbie i prośb</w:t>
      </w:r>
      <w:r w:rsidR="00AA3066">
        <w:t>ą</w:t>
      </w:r>
      <w:r w:rsidRPr="0093010C">
        <w:t xml:space="preserve"> o</w:t>
      </w:r>
      <w:r w:rsidR="00AA3066">
        <w:t> </w:t>
      </w:r>
      <w:r w:rsidRPr="0093010C">
        <w:t>przekazani</w:t>
      </w:r>
      <w:r w:rsidR="00AA3066">
        <w:t>e</w:t>
      </w:r>
      <w:r w:rsidRPr="0093010C">
        <w:t xml:space="preserve"> dokumentów źródłowych.</w:t>
      </w:r>
    </w:p>
    <w:p w14:paraId="505F2A18" w14:textId="229CBFB7" w:rsidR="0093010C" w:rsidRDefault="0093010C" w:rsidP="0093010C">
      <w:pPr>
        <w:pStyle w:val="Akapitzlist"/>
        <w:numPr>
          <w:ilvl w:val="2"/>
          <w:numId w:val="3"/>
        </w:numPr>
        <w:jc w:val="both"/>
      </w:pPr>
      <w:r w:rsidRPr="0093010C">
        <w:t xml:space="preserve">Zamawiający </w:t>
      </w:r>
      <w:r>
        <w:t xml:space="preserve">zleci Wykonawcy ocenę FRO, </w:t>
      </w:r>
      <w:r w:rsidRPr="0093010C">
        <w:t xml:space="preserve">na </w:t>
      </w:r>
      <w:r w:rsidRPr="005E3794">
        <w:t xml:space="preserve">formularzu zlecenia stanowiącym </w:t>
      </w:r>
      <w:r w:rsidRPr="003E7429">
        <w:rPr>
          <w:b/>
          <w:bCs/>
        </w:rPr>
        <w:t>załącznik nr</w:t>
      </w:r>
      <w:r w:rsidR="00441D5B" w:rsidRPr="003E7429">
        <w:rPr>
          <w:b/>
          <w:bCs/>
        </w:rPr>
        <w:t xml:space="preserve"> 5</w:t>
      </w:r>
      <w:r w:rsidR="00441D5B" w:rsidRPr="005E3794">
        <w:t xml:space="preserve"> </w:t>
      </w:r>
      <w:r w:rsidRPr="005E3794">
        <w:t>do OPZ</w:t>
      </w:r>
      <w:r>
        <w:t xml:space="preserve">, a wraz z nim przekaże kontakt do beneficjenta oraz wskaże opiekuna danego </w:t>
      </w:r>
      <w:r w:rsidR="00AA3066">
        <w:t xml:space="preserve">projektu </w:t>
      </w:r>
      <w:r>
        <w:t>FMG</w:t>
      </w:r>
      <w:r w:rsidR="00AA3066">
        <w:t xml:space="preserve"> u Zamawiającego</w:t>
      </w:r>
      <w:r>
        <w:t xml:space="preserve">. </w:t>
      </w:r>
    </w:p>
    <w:p w14:paraId="59A4A291" w14:textId="2A44ACAF" w:rsidR="007B27A6" w:rsidRDefault="007B27A6" w:rsidP="0093010C">
      <w:pPr>
        <w:pStyle w:val="Akapitzlist"/>
        <w:numPr>
          <w:ilvl w:val="2"/>
          <w:numId w:val="3"/>
        </w:numPr>
        <w:jc w:val="both"/>
      </w:pPr>
      <w:r>
        <w:t xml:space="preserve">Wykonawca </w:t>
      </w:r>
      <w:r w:rsidR="00E945E2">
        <w:t>drogą mailową poinformuje Zamawiającego o przyjęciu zlecenia do realizacji tym samym rozpoczynając bieg terminu.</w:t>
      </w:r>
    </w:p>
    <w:p w14:paraId="65D4BAFF" w14:textId="72739FE0" w:rsidR="007B27A6" w:rsidRDefault="00561989" w:rsidP="0093010C">
      <w:pPr>
        <w:pStyle w:val="Akapitzlist"/>
        <w:numPr>
          <w:ilvl w:val="2"/>
          <w:numId w:val="3"/>
        </w:numPr>
        <w:jc w:val="both"/>
      </w:pPr>
      <w:r>
        <w:t xml:space="preserve">Po dokonaniu oceny FRO Wykonawca </w:t>
      </w:r>
      <w:r w:rsidR="00AA3066">
        <w:t xml:space="preserve">przekaże </w:t>
      </w:r>
      <w:r>
        <w:t>ocenę wraz z listami sprawdzającymi oraz pełną korespondencją prowadzoną z beneficjentem</w:t>
      </w:r>
      <w:r w:rsidR="00AA3066">
        <w:t xml:space="preserve"> do Zamawiającego.</w:t>
      </w:r>
    </w:p>
    <w:p w14:paraId="1D75373E" w14:textId="5DF99EF2" w:rsidR="008C3335" w:rsidRDefault="008C3335" w:rsidP="008C3335">
      <w:pPr>
        <w:jc w:val="both"/>
      </w:pPr>
    </w:p>
    <w:p w14:paraId="4C5394C3" w14:textId="2DE90F78" w:rsidR="008C3335" w:rsidRDefault="008C3335" w:rsidP="008C3335">
      <w:pPr>
        <w:pStyle w:val="Akapitzlist"/>
        <w:numPr>
          <w:ilvl w:val="1"/>
          <w:numId w:val="3"/>
        </w:numPr>
        <w:jc w:val="both"/>
        <w:rPr>
          <w:b/>
          <w:bCs/>
        </w:rPr>
      </w:pPr>
      <w:r w:rsidRPr="008C3335">
        <w:rPr>
          <w:b/>
          <w:bCs/>
        </w:rPr>
        <w:t>Termin realizacji usługi</w:t>
      </w:r>
    </w:p>
    <w:p w14:paraId="48FF7353" w14:textId="68F5116F" w:rsidR="008C3335" w:rsidRDefault="008C3335" w:rsidP="008C3335">
      <w:pPr>
        <w:pStyle w:val="Akapitzlist"/>
        <w:numPr>
          <w:ilvl w:val="2"/>
          <w:numId w:val="3"/>
        </w:numPr>
        <w:jc w:val="both"/>
      </w:pPr>
      <w:r w:rsidRPr="008C3335">
        <w:t xml:space="preserve">Maksymalny termin na weryfikację danego </w:t>
      </w:r>
      <w:r w:rsidR="001A3F28" w:rsidRPr="005E3794">
        <w:t>FRO</w:t>
      </w:r>
      <w:r w:rsidRPr="008C3335">
        <w:t xml:space="preserve"> przez Wykonawcę wynosi</w:t>
      </w:r>
      <w:r>
        <w:t xml:space="preserve"> </w:t>
      </w:r>
      <w:r w:rsidR="00AA3066" w:rsidRPr="003E7429">
        <w:rPr>
          <w:b/>
          <w:bCs/>
        </w:rPr>
        <w:t>30 dni kalendarzowych</w:t>
      </w:r>
      <w:r>
        <w:t xml:space="preserve"> od dnia </w:t>
      </w:r>
      <w:r w:rsidR="00AA3066">
        <w:t>potwierdzenia przyjęcia zlecenia przez Wykonawcę i </w:t>
      </w:r>
      <w:r>
        <w:t xml:space="preserve">przesłania FRO </w:t>
      </w:r>
      <w:r w:rsidR="00AA3066">
        <w:t xml:space="preserve">wraz z dokumentami źródłowymi </w:t>
      </w:r>
      <w:r>
        <w:t xml:space="preserve">przez </w:t>
      </w:r>
      <w:r w:rsidR="00AA3066">
        <w:t xml:space="preserve">Zamawiającego </w:t>
      </w:r>
      <w:r>
        <w:t>(z</w:t>
      </w:r>
      <w:r w:rsidR="00AA3066">
        <w:t> </w:t>
      </w:r>
      <w:r>
        <w:t>zastrzeżeniem możliwości przedłużenia tego terminu w przypadku prowadzenia kontroli na miejscu realizacji projektu dotyczącej wydatków rozliczanych w danym FRO)</w:t>
      </w:r>
      <w:r w:rsidR="00DE4352">
        <w:t>.</w:t>
      </w:r>
    </w:p>
    <w:p w14:paraId="460DC1A7" w14:textId="40EFCBC9" w:rsidR="008122FC" w:rsidRPr="005E3794" w:rsidRDefault="008C3335" w:rsidP="008C3335">
      <w:pPr>
        <w:pStyle w:val="Akapitzlist"/>
        <w:numPr>
          <w:ilvl w:val="2"/>
          <w:numId w:val="3"/>
        </w:numPr>
        <w:jc w:val="both"/>
      </w:pPr>
      <w:r w:rsidRPr="005E3794">
        <w:t xml:space="preserve">Termin powyższy ulega zawieszeniu w przypadku oczekiwania </w:t>
      </w:r>
      <w:r w:rsidR="00AA3066" w:rsidRPr="005E3794">
        <w:t xml:space="preserve">przez Wykonawcę </w:t>
      </w:r>
      <w:r w:rsidRPr="005E3794">
        <w:t>na przekazanie dodatkowych dokumentów przez beneficjenta</w:t>
      </w:r>
      <w:r w:rsidR="001A3F28" w:rsidRPr="005E3794">
        <w:t xml:space="preserve"> </w:t>
      </w:r>
      <w:r w:rsidR="001A3F28" w:rsidRPr="003E7429">
        <w:rPr>
          <w:b/>
          <w:bCs/>
        </w:rPr>
        <w:t>nie dłużej niż 7 dni</w:t>
      </w:r>
      <w:r w:rsidR="003E7429">
        <w:rPr>
          <w:b/>
          <w:bCs/>
        </w:rPr>
        <w:t xml:space="preserve"> roboczych</w:t>
      </w:r>
      <w:r w:rsidRPr="005E3794">
        <w:t>.</w:t>
      </w:r>
    </w:p>
    <w:p w14:paraId="6C3D717A" w14:textId="08DD26BB" w:rsidR="008C3335" w:rsidRDefault="00457A22" w:rsidP="00457A22">
      <w:pPr>
        <w:pStyle w:val="Akapitzlist"/>
        <w:numPr>
          <w:ilvl w:val="2"/>
          <w:numId w:val="3"/>
        </w:numPr>
        <w:jc w:val="both"/>
      </w:pPr>
      <w:r>
        <w:t xml:space="preserve">Zamawiający zastrzega sobie prawo zgłoszenia uwag lub zastrzeżeń do opracowanych przez Wykonawcę dokumentów. Wykonawca zobowiązany jest uwzględnić uwagi Zamawiającego i przekazać poprawiony/uzupełniony dokument w terminie </w:t>
      </w:r>
      <w:r w:rsidRPr="003E7429">
        <w:rPr>
          <w:b/>
          <w:bCs/>
        </w:rPr>
        <w:t xml:space="preserve">do 5 dni roboczych </w:t>
      </w:r>
      <w:r>
        <w:t>od dnia zgłoszenia uwag/zastrzeżeń. W uzasadnionych przypadkach, spowodowanych np. dużą liczbą zgłoszonych uwag, na wniosek Wykonawcy możliwe jest przedłużenie tego terminu.</w:t>
      </w:r>
    </w:p>
    <w:p w14:paraId="27239712" w14:textId="02DA5E9E" w:rsidR="00457A22" w:rsidRDefault="00457A22" w:rsidP="00457A22">
      <w:pPr>
        <w:pStyle w:val="Akapitzlist"/>
        <w:numPr>
          <w:ilvl w:val="2"/>
          <w:numId w:val="3"/>
        </w:numPr>
        <w:jc w:val="both"/>
      </w:pPr>
      <w:r>
        <w:t>Umowa będzie realizowana do wyczerpania maksymalnej liczby wniosków planowanych do zlecenia Wykonawcy do weryfikacji zgodnie z pkt 2.1 OPZ lub do wyczerpania kwoty przeznaczonej na realizację umowy.</w:t>
      </w:r>
    </w:p>
    <w:p w14:paraId="0E6C9198" w14:textId="09EC83E9" w:rsidR="00457A22" w:rsidRDefault="00457A22" w:rsidP="00457A22">
      <w:pPr>
        <w:jc w:val="both"/>
      </w:pPr>
    </w:p>
    <w:p w14:paraId="518D4933" w14:textId="30930056" w:rsidR="00457A22" w:rsidRDefault="00457A22" w:rsidP="00457A22">
      <w:pPr>
        <w:pStyle w:val="Akapitzlist"/>
        <w:numPr>
          <w:ilvl w:val="1"/>
          <w:numId w:val="3"/>
        </w:numPr>
        <w:jc w:val="both"/>
        <w:rPr>
          <w:b/>
          <w:bCs/>
        </w:rPr>
      </w:pPr>
      <w:r w:rsidRPr="00457A22">
        <w:rPr>
          <w:b/>
          <w:bCs/>
        </w:rPr>
        <w:t xml:space="preserve"> Odbiór usługi</w:t>
      </w:r>
    </w:p>
    <w:p w14:paraId="044475A8" w14:textId="26AB2772" w:rsidR="00D407F7" w:rsidRDefault="00D407F7" w:rsidP="00D407F7">
      <w:pPr>
        <w:pStyle w:val="Akapitzlist"/>
        <w:numPr>
          <w:ilvl w:val="2"/>
          <w:numId w:val="3"/>
        </w:numPr>
        <w:jc w:val="both"/>
      </w:pPr>
      <w:r w:rsidRPr="00D407F7">
        <w:t xml:space="preserve">Po dokonaniu oceny FRO Wykonawca </w:t>
      </w:r>
      <w:r w:rsidRPr="0060178D">
        <w:t>przekazuje</w:t>
      </w:r>
      <w:r w:rsidR="002B6B17" w:rsidRPr="0060178D">
        <w:t xml:space="preserve"> Zamawiającemu</w:t>
      </w:r>
      <w:r w:rsidRPr="0060178D">
        <w:t xml:space="preserve"> ocenę wraz</w:t>
      </w:r>
      <w:r w:rsidRPr="00D407F7">
        <w:t xml:space="preserve"> z listami</w:t>
      </w:r>
      <w:r>
        <w:t xml:space="preserve"> </w:t>
      </w:r>
      <w:r w:rsidRPr="00D407F7">
        <w:t>sprawdzającymi oraz pełną korespondencją prowadzoną z beneficjentem</w:t>
      </w:r>
      <w:r>
        <w:t>.</w:t>
      </w:r>
    </w:p>
    <w:p w14:paraId="1280A243" w14:textId="7F98BDA5" w:rsidR="00457A22" w:rsidRDefault="00457A22" w:rsidP="00D407F7">
      <w:pPr>
        <w:pStyle w:val="Akapitzlist"/>
        <w:numPr>
          <w:ilvl w:val="2"/>
          <w:numId w:val="3"/>
        </w:numPr>
        <w:jc w:val="both"/>
      </w:pPr>
      <w:r w:rsidRPr="00457A22">
        <w:t xml:space="preserve">Zamawiający odbiera </w:t>
      </w:r>
      <w:r w:rsidR="005E3794">
        <w:t>usługę</w:t>
      </w:r>
      <w:r w:rsidR="00585A9C">
        <w:rPr>
          <w:rStyle w:val="Odwoaniedokomentarza"/>
        </w:rPr>
        <w:t xml:space="preserve"> </w:t>
      </w:r>
      <w:r w:rsidR="00585A9C">
        <w:rPr>
          <w:rStyle w:val="Odwoaniedokomentarza"/>
          <w:sz w:val="22"/>
          <w:szCs w:val="22"/>
        </w:rPr>
        <w:t>w</w:t>
      </w:r>
      <w:r w:rsidRPr="00457A22">
        <w:t>eryfikacji FRO potwierdzając odbiór protokołem odbioru</w:t>
      </w:r>
      <w:r>
        <w:t>.</w:t>
      </w:r>
    </w:p>
    <w:p w14:paraId="206F108B" w14:textId="61D67C42" w:rsidR="00457A22" w:rsidRDefault="00D407F7" w:rsidP="00D407F7">
      <w:pPr>
        <w:pStyle w:val="Akapitzlist"/>
        <w:numPr>
          <w:ilvl w:val="2"/>
          <w:numId w:val="3"/>
        </w:numPr>
        <w:jc w:val="both"/>
      </w:pPr>
      <w:r>
        <w:t>Po wykonaniu usługi Wykonawca wystawi odrębny protokół odbioru dla każdej przeprowadzonej i zakończonej weryfikacji FRO.</w:t>
      </w:r>
    </w:p>
    <w:p w14:paraId="36A245C2" w14:textId="71DDCA45" w:rsidR="00D407F7" w:rsidRDefault="00D407F7" w:rsidP="00D407F7">
      <w:pPr>
        <w:jc w:val="both"/>
      </w:pPr>
    </w:p>
    <w:p w14:paraId="64A59FDE" w14:textId="7EE74E11" w:rsidR="00D407F7" w:rsidRPr="003E7429" w:rsidRDefault="00D407F7" w:rsidP="00D407F7">
      <w:pPr>
        <w:pStyle w:val="Akapitzlist"/>
        <w:numPr>
          <w:ilvl w:val="1"/>
          <w:numId w:val="3"/>
        </w:numPr>
        <w:jc w:val="both"/>
        <w:rPr>
          <w:b/>
          <w:bCs/>
        </w:rPr>
      </w:pPr>
      <w:r w:rsidRPr="003E7429">
        <w:rPr>
          <w:b/>
          <w:bCs/>
        </w:rPr>
        <w:lastRenderedPageBreak/>
        <w:t>Wynagrodzenie</w:t>
      </w:r>
    </w:p>
    <w:p w14:paraId="0AAAEC46" w14:textId="7790915A" w:rsidR="00D407F7" w:rsidRDefault="00D407F7" w:rsidP="00D407F7">
      <w:pPr>
        <w:pStyle w:val="Akapitzlist"/>
        <w:jc w:val="both"/>
      </w:pPr>
      <w:r>
        <w:t>2.</w:t>
      </w:r>
      <w:r w:rsidR="002B6B17">
        <w:t>9</w:t>
      </w:r>
      <w:r>
        <w:t>.1</w:t>
      </w:r>
      <w:r w:rsidR="00AA3066">
        <w:t>.</w:t>
      </w:r>
      <w:r w:rsidR="00AA3066">
        <w:tab/>
      </w:r>
      <w:r w:rsidRPr="00D407F7">
        <w:t xml:space="preserve">Wynagrodzenie należne Wykonawcy za każdą pojedynczą odebraną weryfikację </w:t>
      </w:r>
      <w:r>
        <w:t>FRO</w:t>
      </w:r>
      <w:r w:rsidRPr="00D407F7">
        <w:t xml:space="preserve"> określa umowa.</w:t>
      </w:r>
    </w:p>
    <w:p w14:paraId="7AF6ED76" w14:textId="00253092" w:rsidR="00D407F7" w:rsidRDefault="00D407F7" w:rsidP="00D407F7">
      <w:pPr>
        <w:pStyle w:val="Akapitzlist"/>
        <w:jc w:val="both"/>
      </w:pPr>
      <w:r>
        <w:t>2.</w:t>
      </w:r>
      <w:r w:rsidR="002B6B17">
        <w:t>9</w:t>
      </w:r>
      <w:r>
        <w:t>.2</w:t>
      </w:r>
      <w:r w:rsidR="00AA3066">
        <w:t>.</w:t>
      </w:r>
      <w:r w:rsidR="00AA3066">
        <w:tab/>
      </w:r>
      <w:r>
        <w:t>Na podstawie zaakceptowanego przez Zamawiającego protokołu odbioru Wykonawca wystawi rachunek/fakturę za wykonaną usługę.</w:t>
      </w:r>
    </w:p>
    <w:p w14:paraId="5E872E61" w14:textId="77777777" w:rsidR="00D407F7" w:rsidRPr="00457A22" w:rsidRDefault="00D407F7" w:rsidP="00D407F7">
      <w:pPr>
        <w:pStyle w:val="Akapitzlist"/>
        <w:ind w:left="1440"/>
        <w:jc w:val="both"/>
      </w:pPr>
    </w:p>
    <w:p w14:paraId="6D38243E" w14:textId="0865E09C" w:rsidR="008122FC" w:rsidRDefault="008122FC" w:rsidP="00D407F7">
      <w:pPr>
        <w:pStyle w:val="Akapitzlist"/>
        <w:ind w:left="1440"/>
        <w:jc w:val="both"/>
      </w:pPr>
    </w:p>
    <w:sectPr w:rsidR="00812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460C" w14:textId="77777777" w:rsidR="00CD4491" w:rsidRDefault="00CD4491" w:rsidP="00120B8A">
      <w:pPr>
        <w:spacing w:after="0" w:line="240" w:lineRule="auto"/>
      </w:pPr>
      <w:r>
        <w:separator/>
      </w:r>
    </w:p>
  </w:endnote>
  <w:endnote w:type="continuationSeparator" w:id="0">
    <w:p w14:paraId="52703EBE" w14:textId="77777777" w:rsidR="00CD4491" w:rsidRDefault="00CD4491" w:rsidP="0012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375E" w14:textId="77777777" w:rsidR="00CD4491" w:rsidRDefault="00CD4491" w:rsidP="00120B8A">
      <w:pPr>
        <w:spacing w:after="0" w:line="240" w:lineRule="auto"/>
      </w:pPr>
      <w:r>
        <w:separator/>
      </w:r>
    </w:p>
  </w:footnote>
  <w:footnote w:type="continuationSeparator" w:id="0">
    <w:p w14:paraId="3E36DD99" w14:textId="77777777" w:rsidR="00CD4491" w:rsidRDefault="00CD4491" w:rsidP="0012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4F60" w14:textId="6735F830" w:rsidR="00120B8A" w:rsidRPr="00120B8A" w:rsidRDefault="00120B8A" w:rsidP="003E7429">
    <w:pPr>
      <w:pStyle w:val="Nagwek"/>
      <w:tabs>
        <w:tab w:val="left" w:pos="5902"/>
      </w:tabs>
    </w:pPr>
    <w:bookmarkStart w:id="2" w:name="_Hlk130976559"/>
    <w:r w:rsidRPr="00120B8A">
      <w:rPr>
        <w:noProof/>
      </w:rPr>
      <w:drawing>
        <wp:inline distT="0" distB="0" distL="0" distR="0" wp14:anchorId="4E2DDBDF" wp14:editId="2439B004">
          <wp:extent cx="676275" cy="7524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0B8A">
      <w:tab/>
    </w:r>
    <w:r w:rsidRPr="00120B8A">
      <w:tab/>
    </w:r>
    <w:r w:rsidR="008F5B33">
      <w:tab/>
    </w:r>
    <w:r w:rsidRPr="00120B8A">
      <w:rPr>
        <w:noProof/>
      </w:rPr>
      <w:drawing>
        <wp:inline distT="0" distB="0" distL="0" distR="0" wp14:anchorId="5058CD2E" wp14:editId="59300689">
          <wp:extent cx="184785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6F88BFDE" w14:textId="77777777" w:rsidR="00120B8A" w:rsidRDefault="00120B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717"/>
    <w:multiLevelType w:val="multilevel"/>
    <w:tmpl w:val="AC443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111A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9D2B71"/>
    <w:multiLevelType w:val="multilevel"/>
    <w:tmpl w:val="8976E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21656901">
    <w:abstractNumId w:val="0"/>
  </w:num>
  <w:num w:numId="2" w16cid:durableId="1593274682">
    <w:abstractNumId w:val="1"/>
  </w:num>
  <w:num w:numId="3" w16cid:durableId="102039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B"/>
    <w:rsid w:val="00090621"/>
    <w:rsid w:val="000A3BE1"/>
    <w:rsid w:val="000B7631"/>
    <w:rsid w:val="000E527D"/>
    <w:rsid w:val="00111359"/>
    <w:rsid w:val="00120B8A"/>
    <w:rsid w:val="00153C0F"/>
    <w:rsid w:val="001A3F28"/>
    <w:rsid w:val="001C5242"/>
    <w:rsid w:val="001E6FD7"/>
    <w:rsid w:val="002737EB"/>
    <w:rsid w:val="002B6B17"/>
    <w:rsid w:val="00311D0E"/>
    <w:rsid w:val="003417B8"/>
    <w:rsid w:val="003A13CE"/>
    <w:rsid w:val="003D77A8"/>
    <w:rsid w:val="003E7429"/>
    <w:rsid w:val="00441D5B"/>
    <w:rsid w:val="00457A22"/>
    <w:rsid w:val="0047694B"/>
    <w:rsid w:val="004A7CF6"/>
    <w:rsid w:val="004C3A11"/>
    <w:rsid w:val="004C52D2"/>
    <w:rsid w:val="005567E9"/>
    <w:rsid w:val="00561989"/>
    <w:rsid w:val="00580E52"/>
    <w:rsid w:val="005833A9"/>
    <w:rsid w:val="00585A9C"/>
    <w:rsid w:val="005C3141"/>
    <w:rsid w:val="005E3794"/>
    <w:rsid w:val="00600D4F"/>
    <w:rsid w:val="0060178D"/>
    <w:rsid w:val="00604698"/>
    <w:rsid w:val="006B3347"/>
    <w:rsid w:val="006D5DEE"/>
    <w:rsid w:val="007559CD"/>
    <w:rsid w:val="007B27A6"/>
    <w:rsid w:val="007D530F"/>
    <w:rsid w:val="007E4577"/>
    <w:rsid w:val="00800F7F"/>
    <w:rsid w:val="008122FC"/>
    <w:rsid w:val="008C3335"/>
    <w:rsid w:val="008C5635"/>
    <w:rsid w:val="008F5B33"/>
    <w:rsid w:val="008F5F47"/>
    <w:rsid w:val="0093010C"/>
    <w:rsid w:val="00935A0D"/>
    <w:rsid w:val="00955861"/>
    <w:rsid w:val="00997B49"/>
    <w:rsid w:val="009C10A6"/>
    <w:rsid w:val="009F4244"/>
    <w:rsid w:val="00AA3066"/>
    <w:rsid w:val="00AE188B"/>
    <w:rsid w:val="00AE67C0"/>
    <w:rsid w:val="00B17990"/>
    <w:rsid w:val="00B20B25"/>
    <w:rsid w:val="00B43130"/>
    <w:rsid w:val="00B839F5"/>
    <w:rsid w:val="00BD1055"/>
    <w:rsid w:val="00BE7CC6"/>
    <w:rsid w:val="00C07C0F"/>
    <w:rsid w:val="00C83F7C"/>
    <w:rsid w:val="00C9719F"/>
    <w:rsid w:val="00CB1BF7"/>
    <w:rsid w:val="00CD4491"/>
    <w:rsid w:val="00CD5B9C"/>
    <w:rsid w:val="00D407F7"/>
    <w:rsid w:val="00D52BC2"/>
    <w:rsid w:val="00D71BFD"/>
    <w:rsid w:val="00D9069E"/>
    <w:rsid w:val="00DD41CA"/>
    <w:rsid w:val="00DE0093"/>
    <w:rsid w:val="00DE4352"/>
    <w:rsid w:val="00E35600"/>
    <w:rsid w:val="00E449D2"/>
    <w:rsid w:val="00E52434"/>
    <w:rsid w:val="00E945E2"/>
    <w:rsid w:val="00EA764F"/>
    <w:rsid w:val="00EB259F"/>
    <w:rsid w:val="00F35C7B"/>
    <w:rsid w:val="00FB5BAE"/>
    <w:rsid w:val="00FC1BC5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549E"/>
  <w15:chartTrackingRefBased/>
  <w15:docId w15:val="{02B79CBB-C1C5-4D56-A886-B8B1ED75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C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B8A"/>
  </w:style>
  <w:style w:type="paragraph" w:styleId="Stopka">
    <w:name w:val="footer"/>
    <w:basedOn w:val="Normalny"/>
    <w:link w:val="StopkaZnak"/>
    <w:uiPriority w:val="99"/>
    <w:unhideWhenUsed/>
    <w:rsid w:val="0012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B8A"/>
  </w:style>
  <w:style w:type="character" w:styleId="Odwoaniedokomentarza">
    <w:name w:val="annotation reference"/>
    <w:basedOn w:val="Domylnaczcionkaakapitu"/>
    <w:uiPriority w:val="99"/>
    <w:semiHidden/>
    <w:unhideWhenUsed/>
    <w:rsid w:val="009C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0A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19F"/>
    <w:rPr>
      <w:vertAlign w:val="superscript"/>
    </w:rPr>
  </w:style>
  <w:style w:type="paragraph" w:styleId="Poprawka">
    <w:name w:val="Revision"/>
    <w:hidden/>
    <w:uiPriority w:val="99"/>
    <w:semiHidden/>
    <w:rsid w:val="00D52BC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1154-A90D-47F2-BC1A-D019382B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Starczewska Karolina  (DSF)</dc:creator>
  <cp:keywords/>
  <dc:description/>
  <cp:lastModifiedBy>Starczewska Karolina  (DSF)</cp:lastModifiedBy>
  <cp:revision>2</cp:revision>
  <dcterms:created xsi:type="dcterms:W3CDTF">2023-04-04T12:39:00Z</dcterms:created>
  <dcterms:modified xsi:type="dcterms:W3CDTF">2023-04-04T12:39:00Z</dcterms:modified>
</cp:coreProperties>
</file>