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F42" w14:textId="77777777" w:rsidR="002B43FA" w:rsidRDefault="002B43FA">
      <w:pPr>
        <w:spacing w:before="111" w:after="111" w:line="240" w:lineRule="exact"/>
        <w:rPr>
          <w:sz w:val="19"/>
          <w:szCs w:val="19"/>
        </w:rPr>
      </w:pPr>
    </w:p>
    <w:p w14:paraId="5743D8DC" w14:textId="77777777" w:rsidR="002B43FA" w:rsidRDefault="005C4870">
      <w:pPr>
        <w:pStyle w:val="Teksttreci20"/>
        <w:shd w:val="clear" w:color="auto" w:fill="auto"/>
        <w:spacing w:after="0" w:line="220" w:lineRule="exact"/>
        <w:ind w:firstLine="0"/>
      </w:pPr>
      <w:r>
        <w:t>Załącznik nr 4 do SWZ</w:t>
      </w:r>
    </w:p>
    <w:p w14:paraId="3E55B0F8" w14:textId="77777777" w:rsidR="00566F00" w:rsidRDefault="005C4870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>Opis przedmiotu zamówienia - część 2</w:t>
      </w:r>
    </w:p>
    <w:p w14:paraId="25F88C21" w14:textId="6B153951" w:rsidR="00566F00" w:rsidRPr="00566F00" w:rsidRDefault="00566F00" w:rsidP="00566F00">
      <w:pPr>
        <w:numPr>
          <w:ilvl w:val="0"/>
          <w:numId w:val="6"/>
        </w:numPr>
        <w:tabs>
          <w:tab w:val="left" w:pos="426"/>
        </w:tabs>
        <w:suppressAutoHyphens/>
        <w:spacing w:line="365" w:lineRule="exact"/>
        <w:rPr>
          <w:rFonts w:ascii="Verdana" w:eastAsia="Verdana" w:hAnsi="Verdana" w:cs="Verdana"/>
          <w:sz w:val="20"/>
          <w:szCs w:val="20"/>
        </w:rPr>
      </w:pPr>
      <w:r w:rsidRPr="00566F00">
        <w:rPr>
          <w:rFonts w:ascii="Verdana" w:eastAsia="Verdana" w:hAnsi="Verdana" w:cs="Verdana"/>
          <w:sz w:val="20"/>
          <w:szCs w:val="20"/>
        </w:rPr>
        <w:t xml:space="preserve">Opis przedmiotu zamówienia </w:t>
      </w:r>
      <w:bookmarkStart w:id="0" w:name="_Hlk76024912"/>
      <w:r w:rsidRPr="00566F00">
        <w:rPr>
          <w:rFonts w:ascii="Verdana" w:eastAsia="Verdana" w:hAnsi="Verdana" w:cs="Verdana"/>
          <w:sz w:val="20"/>
          <w:szCs w:val="20"/>
        </w:rPr>
        <w:t xml:space="preserve">Samochodu kwatermistrzowskiego </w:t>
      </w:r>
      <w:proofErr w:type="spellStart"/>
      <w:r w:rsidRPr="00566F00">
        <w:rPr>
          <w:rFonts w:ascii="Verdana" w:eastAsia="Verdana" w:hAnsi="Verdana" w:cs="Verdana" w:hint="eastAsia"/>
          <w:sz w:val="20"/>
          <w:szCs w:val="20"/>
        </w:rPr>
        <w:t>S</w:t>
      </w:r>
      <w:r w:rsidRPr="00566F00">
        <w:rPr>
          <w:rFonts w:ascii="Verdana" w:eastAsia="Verdana" w:hAnsi="Verdana" w:cs="Verdana"/>
          <w:sz w:val="20"/>
          <w:szCs w:val="20"/>
        </w:rPr>
        <w:t>LKw</w:t>
      </w:r>
      <w:bookmarkEnd w:id="0"/>
      <w:proofErr w:type="spellEnd"/>
      <w:r>
        <w:rPr>
          <w:rFonts w:ascii="Verdana" w:eastAsia="Verdana" w:hAnsi="Verdana" w:cs="Verdana"/>
          <w:sz w:val="20"/>
          <w:szCs w:val="20"/>
        </w:rPr>
        <w:t xml:space="preserve"> 1 SZT</w:t>
      </w:r>
      <w:r w:rsidRPr="00566F00">
        <w:rPr>
          <w:rFonts w:ascii="Verdana" w:eastAsia="Verdana" w:hAnsi="Verdana" w:cs="Verdana"/>
          <w:sz w:val="20"/>
          <w:szCs w:val="20"/>
        </w:rPr>
        <w:t xml:space="preserve"> (wymagania techniczne).</w:t>
      </w:r>
    </w:p>
    <w:p w14:paraId="4B24A56E" w14:textId="77777777" w:rsidR="00566F00" w:rsidRPr="00566F00" w:rsidRDefault="00566F00" w:rsidP="00566F00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57EB45D3" w14:textId="77777777" w:rsidR="00566F00" w:rsidRPr="00566F00" w:rsidRDefault="00566F00" w:rsidP="00566F00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66F00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77E299D3" w14:textId="77777777" w:rsidR="00566F00" w:rsidRPr="00566F00" w:rsidRDefault="00566F00" w:rsidP="00566F00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tbl>
      <w:tblPr>
        <w:tblStyle w:val="Tabela-Siatka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566F00" w:rsidRPr="00566F00" w14:paraId="704C97FA" w14:textId="77777777" w:rsidTr="0016203E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1C4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2F8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74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94FA70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FC6C04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……………………..……………..</w:t>
            </w:r>
          </w:p>
          <w:p w14:paraId="16CA773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rok produkcji)</w:t>
            </w:r>
          </w:p>
        </w:tc>
      </w:tr>
      <w:tr w:rsidR="00566F00" w:rsidRPr="00566F00" w14:paraId="12AC8191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3C9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66EA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4B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4B65559E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992644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</w:t>
            </w:r>
          </w:p>
          <w:p w14:paraId="501D64B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markę samochodu)</w:t>
            </w:r>
          </w:p>
        </w:tc>
      </w:tr>
      <w:tr w:rsidR="00566F00" w:rsidRPr="00566F00" w14:paraId="269ECC01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520B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5CF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797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583BBDC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06EB944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……………………………………….</w:t>
            </w:r>
          </w:p>
          <w:p w14:paraId="16A3D7E9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typ samochodu)</w:t>
            </w:r>
          </w:p>
        </w:tc>
      </w:tr>
      <w:tr w:rsidR="00566F00" w:rsidRPr="00566F00" w14:paraId="6A042692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0B5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5AA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44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618EAFF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24FBF72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…………………………………………....</w:t>
            </w:r>
          </w:p>
          <w:p w14:paraId="71447332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(wpisać ilość miejsc siedzących łącznie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z miejscem kierowcy)</w:t>
            </w:r>
          </w:p>
        </w:tc>
      </w:tr>
      <w:tr w:rsidR="00566F00" w:rsidRPr="00566F00" w14:paraId="188A20AB" w14:textId="77777777" w:rsidTr="0016203E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8DF9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color w:val="auto"/>
                <w:kern w:val="1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689E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31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C3FFDC8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  <w:p w14:paraId="6DF7CA7A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………………………………………………</w:t>
            </w:r>
          </w:p>
          <w:p w14:paraId="561FAF0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(wpisać ilość drzwi w samochodzie)</w:t>
            </w:r>
          </w:p>
        </w:tc>
      </w:tr>
    </w:tbl>
    <w:p w14:paraId="06140F66" w14:textId="77777777" w:rsidR="00566F00" w:rsidRPr="00566F00" w:rsidRDefault="00566F00" w:rsidP="00566F00">
      <w:pPr>
        <w:tabs>
          <w:tab w:val="left" w:pos="851"/>
        </w:tabs>
        <w:spacing w:line="365" w:lineRule="exact"/>
        <w:jc w:val="both"/>
        <w:rPr>
          <w:rFonts w:ascii="Verdana" w:eastAsia="Verdana" w:hAnsi="Verdana" w:cs="Verdana"/>
          <w:color w:val="auto"/>
          <w:sz w:val="20"/>
          <w:szCs w:val="20"/>
          <w:lang w:bidi="ar-SA"/>
        </w:rPr>
      </w:pPr>
    </w:p>
    <w:p w14:paraId="4A9F7646" w14:textId="77777777" w:rsidR="00566F00" w:rsidRPr="00566F00" w:rsidRDefault="00566F00" w:rsidP="00566F00">
      <w:pPr>
        <w:tabs>
          <w:tab w:val="left" w:pos="284"/>
        </w:tabs>
        <w:suppressAutoHyphens/>
        <w:spacing w:after="60"/>
        <w:ind w:right="-570"/>
        <w:jc w:val="center"/>
        <w:rPr>
          <w:rFonts w:ascii="Times New Roman" w:eastAsia="Droid Sans" w:hAnsi="Times New Roman" w:cs="DejaVu Sans Condensed"/>
          <w:color w:val="auto"/>
          <w:kern w:val="1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634"/>
        <w:gridCol w:w="3351"/>
      </w:tblGrid>
      <w:tr w:rsidR="00566F00" w:rsidRPr="00566F00" w14:paraId="7BE9CBEF" w14:textId="77777777" w:rsidTr="0016203E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3A70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lastRenderedPageBreak/>
              <w:t>Lp.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C0D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Warunki Zamawiającego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DB8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b/>
                <w:bCs/>
                <w:color w:val="auto"/>
                <w:kern w:val="1"/>
                <w:lang w:eastAsia="zh-CN" w:bidi="hi-IN"/>
              </w:rPr>
              <w:t>Spełnienie wymagań – wypełnia wykonawca</w:t>
            </w:r>
          </w:p>
        </w:tc>
      </w:tr>
      <w:tr w:rsidR="00566F00" w:rsidRPr="00566F00" w14:paraId="315B72C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419B7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1</w:t>
            </w: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6F6FA6E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Wymagania dla 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F216A5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3</w:t>
            </w:r>
          </w:p>
        </w:tc>
      </w:tr>
      <w:tr w:rsidR="00566F00" w:rsidRPr="00566F00" w14:paraId="16C097E6" w14:textId="77777777" w:rsidTr="0016203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6CD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6C2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7" w:history="1">
              <w:r w:rsidRPr="00566F00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20 czerwca</w:t>
              </w:r>
            </w:hyperlink>
            <w:hyperlink r:id="rId8" w:history="1">
              <w:r w:rsidRPr="00566F00">
                <w:rPr>
                  <w:rFonts w:ascii="Times New Roman" w:eastAsia="Droid Sans" w:hAnsi="Times New Roman" w:cs="Times New Roman"/>
                  <w:color w:val="auto"/>
                  <w:kern w:val="1"/>
                  <w:u w:val="single"/>
                  <w:lang w:eastAsia="zh-CN" w:bidi="hi-IN"/>
                </w:rPr>
                <w:t>1997</w:t>
              </w:r>
            </w:hyperlink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A09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68A1803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4D5D11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04D4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34A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napisy STRAŻ na drzwiach przednich, numery operacyjne oraz oznakowanie taśmą odblaskową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. 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930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4A8C564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3D872F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DC5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CB4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Samochód fabrycznie nowy – rok produkcji 2021, samochód skrzyniowy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DB1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20E7E91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98D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979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4E6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5E3A774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930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C57E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Liczba miejsc w kabinie załogi - 3 w tym kierowca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4B1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94AF44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5756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1E9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Samochód musi posiadać fabryczną homologację ciężarowy dla 3 osób.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27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2ADA6F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8AF05C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C33D0DD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napędu/podwozia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E08726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5BC014D8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AD6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198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Silnik wysokoprężny z zapłonem samoczynnym, moc: min. 160 [</w:t>
            </w:r>
            <w:proofErr w:type="spellStart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kM</w:t>
            </w:r>
            <w:proofErr w:type="spellEnd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], maksymalny moment obrotowy minimum380 </w:t>
            </w:r>
            <w:proofErr w:type="spellStart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Nm</w:t>
            </w:r>
            <w:proofErr w:type="spellEnd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, pojemność: min 2200 cm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vertAlign w:val="superscript"/>
                <w:lang w:eastAsia="zh-CN" w:bidi="hi-IN"/>
              </w:rPr>
              <w:t>3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. Silnik produkowany seryjnie, bez przeróbek.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610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1DCD4A1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915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700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Norma emisji spalin minimum EURO 6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B54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6BAFAC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44B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8D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Średnie zużycie paliwa w cyklu mieszanym nie większe niż  10  l/100km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D8D4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088991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B1B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10D3" w14:textId="77777777" w:rsidR="00566F00" w:rsidRPr="00566F00" w:rsidRDefault="00566F00" w:rsidP="00566F00">
            <w:pPr>
              <w:suppressAutoHyphens/>
              <w:spacing w:line="276" w:lineRule="auto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Skrzynia biegów manualna (minimum 6 przełożeń do przodu, jeden bieg wsteczny)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49D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DF5EAC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FF5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2A5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Wspomaganie kierownicy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D40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5D00B4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E2A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FF4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Dopuszczalna masa całkowita samochodu max. 3500 [kg].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F0A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5824DED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0C0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ECFE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Zbiornik paliwa o pojemności minimum 80 l.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B4C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4CF4438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753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89E8" w14:textId="58031FCA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Felgi stalowe fabryczne z oponami letnimi</w:t>
            </w:r>
            <w:r w:rsidR="00E80B72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7BB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1558360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1CEEF5A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C125B7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Podstawowe parametry nadwozia/pojazdu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0A50A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57A1EB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18E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6EBB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Kolor nadwozia: czerwony, fabrycznie lakierowany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B09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6967A3B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6992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B3E5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Przedni zderzak w kolorze czarnym lub kolorze nadwozia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385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DE8BAF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7C1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868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DE0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2ABF45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26B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036A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E2C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072BDF7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683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6E1D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Wymiary pojazdu [mm]:</w:t>
            </w:r>
          </w:p>
          <w:p w14:paraId="6F460E5F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długość całkowita maksimum 7100 mm,</w:t>
            </w:r>
          </w:p>
          <w:p w14:paraId="6DA2496C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lastRenderedPageBreak/>
              <w:t>szerokość bez lusterek maksimum 2250 mm,</w:t>
            </w:r>
          </w:p>
          <w:p w14:paraId="05E79844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wysokość całkowita maksimum 3200 mm,</w:t>
            </w:r>
          </w:p>
          <w:p w14:paraId="20C92F10" w14:textId="77777777" w:rsidR="00566F00" w:rsidRPr="00566F00" w:rsidRDefault="00566F00" w:rsidP="00566F00">
            <w:pPr>
              <w:widowControl/>
              <w:numPr>
                <w:ilvl w:val="0"/>
                <w:numId w:val="3"/>
              </w:numPr>
              <w:suppressAutoHyphens/>
              <w:spacing w:line="276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rozstaw osi minimum 4300 mm,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1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i/>
                <w:iCs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3B21919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AB9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D33D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Specyfikacja Skrzyni Ładunkowej :</w:t>
            </w:r>
          </w:p>
          <w:p w14:paraId="022AB005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- skrzynia aluminiowa ze stelażem aluminiowym i plandeką lub zabudową wykonaną z laminatów.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br/>
              <w:t>W przypadku zabudowy wykonanej z laminatów tył zamykany drzwiami dwuskrzydłowymi.</w:t>
            </w:r>
          </w:p>
          <w:p w14:paraId="3AAF4FA9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Wymiary przestrzeni:</w:t>
            </w:r>
          </w:p>
          <w:p w14:paraId="728FE7CD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długość wewnętrzna 4.100 mm</w:t>
            </w:r>
          </w:p>
          <w:p w14:paraId="15BC996A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wysokość wewnętrzna 2.100 mm</w:t>
            </w:r>
          </w:p>
          <w:p w14:paraId="7F562762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- szerokość wewnętrzna 2.100 mm </w:t>
            </w:r>
          </w:p>
          <w:p w14:paraId="2731DD6E" w14:textId="7866D6C4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plandeka na stelażu lub zabudowa z płyt kolorze kabiny ( czerwona ) z logo</w:t>
            </w:r>
            <w:r w:rsidR="00E80B72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PSP i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 napisem „Państwowa Straż Pożarna” ( wzór dostarczony będzie przez Zamawiającego w trakcie realizacji zamówienia ), </w:t>
            </w:r>
          </w:p>
          <w:p w14:paraId="3F087E22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z tyłu skrzyni zamontowana winda załadowcza o udźwigu minimum 750kg z badaniem UDT</w:t>
            </w:r>
          </w:p>
          <w:p w14:paraId="43DBA888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 xml:space="preserve">- tylna ściana skrzyni ładunkowej domykana klapą od góry. </w:t>
            </w:r>
          </w:p>
          <w:p w14:paraId="5CDD3C80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podłoga skrzyni ładunkowej wykonana ze sklejki wodoodpornej antypoślizgowej o grubości min 15 mm.</w:t>
            </w:r>
          </w:p>
          <w:p w14:paraId="2E66E533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wewnątrz skrzyni ładunkowej zamontowana listwa naścienna do zabezpieczenia ładunku.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A2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iCs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12D4577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D6E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F4C1" w14:textId="77777777" w:rsidR="00566F00" w:rsidRPr="00566F00" w:rsidRDefault="00566F00" w:rsidP="00566F00">
            <w:pPr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3B7F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92831E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D3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AFA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622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E60BA1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414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5E1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LED do jazdy dziennej.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BC3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C35FD0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CC4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CEA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Światła obrysowe zamontowane zgodnie z obowiązującymi przepisami prawa Ruchu Drogowego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AC05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F7DCC7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EA4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7FC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Światła przeciwmgielne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D52C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5E58CF98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6552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B2D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Nadkola w części tylnej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907D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791164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DF4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41B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2B4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37C1861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11A94B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987EDC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pojazdu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4784E1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CF6CC1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6F8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975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Poduszka powietrzna dla kierowcy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A8E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E72EF1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235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94C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Dwie osłony przeciwsłoneczne z lusterkami typu make-up dla kierowcy i pasażera 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890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315816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054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FF9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Kierownica wielofunkcyjna, umożliwiająca obsługę radia i telefonu komórkowego, lub panel przy kierownicy.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D6F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6D0DD0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CED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20BE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Kolumna kierownicy z regulacją w minimum jednej płaszczyźnie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DE9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B39E5F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4D06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BAF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Układ foteli w kabinie : 1+1+1 lub 1+2.</w:t>
            </w:r>
          </w:p>
          <w:p w14:paraId="14BF832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Fotel kierowcy regulowany z podłokietnikiem.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43F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676BF9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3E5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B64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8DB2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5BDACF46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6968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902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Kolor foteli oraz wnętrza przestrzeni pasażerskiej w kolorze ciemnoszarym, siedzenia wyłożone tapicerką z tkaniny odpornej na uszkodzenia i łatwą w czyszczeniu.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F13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69B926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8E8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235F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A1E5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F70939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51F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D8C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Komplet dywaników gumowych w przedziale kierowcy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92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D9EC5E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DC7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0463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Klimatyzacja kabiny sterowana manualnie lub automatycznie.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374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841567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4B3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5357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Radioodtwarzacz samochodowy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27D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791A33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EF65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B934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Głośniki z rozprowadzoną instalacją elektryczną rozmieszczone w pojeździe - minimum 2 sztuk.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CC9F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50AFE5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2CD4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C0C5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Instalacja radiowa wyposażona w antenę.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13D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DF928B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4A5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D968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Zestaw głośnomówiący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3BC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5DCD322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019D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D2D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Moduł Bluetooth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E7D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82EBE5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A9C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01E5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Pojazd wyposażony min w:  tempomat, immobiliser, deska rozdzielcza wyposażona w prędkościomierz, obrotomierz, wskaźnik poziomu paliwa, komputer pokładowy itp.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6B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2A6375A3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0353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659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Drugi komplet kluczy z pilotem do centralnego zamka.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1A0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B50AA8C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ACE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0192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Centralny zamek sterowany falami radiowymi.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397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FF949B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87E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1F99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Pełnowymiarowe koło zapasowe.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F3F1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ECDB14F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777A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4B2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Oświetlenie przestrzeni ładunkowej wykonane w technologii LED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DE9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5CB4C2E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E4BC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F39D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Uchwyty do mocowania ładunku w przestrzeni ładunkowej w tym uchwyty w podłodze min. 6 szt., do mocowania ładunku pasami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966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8E0FA2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5B39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83BC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779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3F6EC60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9EA8934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9E8FA4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Wyposażenie dodatkowe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F97B2B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75E30A9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EADB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8E15" w14:textId="4485F484" w:rsidR="00566F00" w:rsidRPr="00566F00" w:rsidRDefault="00566F00" w:rsidP="00566F00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Dodatkowy komplet kół z oponami zimowymi założonymi na felgi stalowe</w:t>
            </w:r>
            <w:r w:rsidR="00E80B72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69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7950A3E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761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5BFA" w14:textId="68DCA249" w:rsidR="00566F00" w:rsidRPr="00566F00" w:rsidRDefault="00566F00" w:rsidP="00566F00">
            <w:pPr>
              <w:tabs>
                <w:tab w:val="left" w:pos="284"/>
              </w:tabs>
              <w:suppressAutoHyphens/>
              <w:spacing w:after="60"/>
              <w:ind w:right="-57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Hak holowniczy kulowy, z wyprowadzoną instalacją elektryczną oraz gniazdem do podłączenia przyczepy.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br/>
              <w:t>z 7-pinowym gniazdem elektrycznym. Dopuszczalna masa całkowita podłączanej przyczepy z hamulcem min.</w:t>
            </w:r>
            <w:r w:rsidR="00E80B72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150</w:t>
            </w: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 xml:space="preserve">0 kg.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620F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0BB8225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A12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2878" w14:textId="77777777" w:rsidR="00566F00" w:rsidRPr="00566F00" w:rsidRDefault="00566F00" w:rsidP="00566F00">
            <w:pPr>
              <w:suppressAutoHyphens/>
              <w:jc w:val="both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t xml:space="preserve">W kabinie kierowcy zainstalowany radiotelefon przewoźny przystosowany do pracy w sieci radiowej PSP, przystosowany do pracy na kanałach analogowych i cyfrowych (dla kanału analogowego: praca w trybie simpleks i </w:t>
            </w:r>
            <w:proofErr w:type="spellStart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t>duosimpleks</w:t>
            </w:r>
            <w:proofErr w:type="spellEnd"/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hi-IN" w:bidi="hi-IN"/>
              </w:rPr>
              <w:t>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5AB73259" w14:textId="77777777" w:rsidR="00566F00" w:rsidRPr="00566F00" w:rsidRDefault="00566F00" w:rsidP="00566F0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z minimum 250 programowalnych kanałów. Klasa odporności min. IP 54.  Temperatura pracy – zakres nie mniejszy niż: -30°C - +60°C.</w:t>
            </w:r>
          </w:p>
          <w:p w14:paraId="4113675C" w14:textId="77777777" w:rsidR="00566F00" w:rsidRPr="00566F00" w:rsidRDefault="00566F00" w:rsidP="00566F00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566F00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04E6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2AD5A22E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4EB6E41D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B19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F47" w14:textId="77777777" w:rsidR="00566F00" w:rsidRPr="00566F00" w:rsidRDefault="00566F00" w:rsidP="00566F00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</w:t>
            </w:r>
            <w:proofErr w:type="spellStart"/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t.j</w:t>
            </w:r>
            <w:proofErr w:type="spellEnd"/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. Dz. U. z 2016 r. poz. 2022, z </w:t>
            </w:r>
            <w:proofErr w:type="spellStart"/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późn</w:t>
            </w:r>
            <w:proofErr w:type="spellEnd"/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.  zm.) oraz być wyposażony w: </w:t>
            </w:r>
          </w:p>
          <w:p w14:paraId="471AB1BA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z następujących elementów:  </w:t>
            </w:r>
          </w:p>
          <w:p w14:paraId="6621097B" w14:textId="77777777" w:rsidR="00566F00" w:rsidRPr="00566F00" w:rsidRDefault="00566F00" w:rsidP="00566F00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1C759684" w14:textId="77777777" w:rsidR="00566F00" w:rsidRPr="00566F00" w:rsidRDefault="00566F00" w:rsidP="00566F00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br/>
              <w:t xml:space="preserve">i czynnikami atmosferycznymi. Montaż głośnika ustalić z Zamawiającym w trakcie realizacji 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lastRenderedPageBreak/>
              <w:t>zamówienia.</w:t>
            </w:r>
          </w:p>
          <w:p w14:paraId="661C0FD5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Times New Roman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>W atrapie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przedniej zamontowane 2 moduły lamp kierunkowych stroboskopowych  LED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br/>
              <w:t xml:space="preserve">o świetle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niebieskim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5D983BF6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Na dachu pojazdu </w:t>
            </w:r>
            <w:proofErr w:type="spellStart"/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>niskoprofilowa</w:t>
            </w:r>
            <w:proofErr w:type="spellEnd"/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 belka sygnalizacyjna wykonana w technologii LED 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o barwie światła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niebieskie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>j z podświetlanym na białym polu napisem STRAŻ. Belka dopasowana do szerokości dachu o wysokości wraz z mocowaniem max. 85mm. Z tyłu pojazdu po lewej stronie zamontowana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 xml:space="preserve">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pojedyncz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a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l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ampa błyskowa wykonana w technologii LE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D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o świetle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niebieski</w:t>
            </w:r>
            <w:r w:rsidRPr="00566F00">
              <w:rPr>
                <w:rFonts w:ascii="Times New Roman" w:eastAsia="Droid Sans" w:hAnsi="Times New Roman" w:cs="Times New Roman"/>
                <w:bCs/>
                <w:color w:val="222222"/>
                <w:kern w:val="1"/>
                <w:shd w:val="clear" w:color="auto" w:fill="FFFFFF"/>
                <w:lang w:eastAsia="zh-CN" w:bidi="hi-IN"/>
              </w:rPr>
              <w:t xml:space="preserve">m i 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eastAsia="zh-CN" w:bidi="hi-IN"/>
              </w:rPr>
              <w:t>wysokości max 50 mm</w:t>
            </w:r>
            <w:r w:rsidRPr="00566F00">
              <w:rPr>
                <w:rFonts w:ascii="Times New Roman" w:eastAsia="Droid Sans" w:hAnsi="Times New Roman" w:cs="Times New Roman"/>
                <w:color w:val="222222"/>
                <w:kern w:val="1"/>
                <w:lang w:bidi="hi-IN"/>
              </w:rPr>
              <w:t>.</w:t>
            </w:r>
            <w:r w:rsidRPr="00566F00">
              <w:rPr>
                <w:rFonts w:ascii="Times New Roman" w:eastAsia="Droid Sans" w:hAnsi="Times New Roman" w:cs="Times New Roman"/>
                <w:kern w:val="1"/>
                <w:lang w:bidi="hi-IN"/>
              </w:rPr>
              <w:t xml:space="preserve">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566F00">
              <w:rPr>
                <w:rFonts w:ascii="Times New Roman" w:eastAsia="Droid Sans" w:hAnsi="Times New Roman" w:cs="Times New Roman"/>
                <w:kern w:val="2"/>
                <w:lang w:bidi="hi-IN"/>
              </w:rPr>
              <w:t xml:space="preserve"> </w:t>
            </w:r>
          </w:p>
          <w:p w14:paraId="3441478D" w14:textId="77777777" w:rsidR="00566F00" w:rsidRPr="00566F00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Sterowanie lampami błyskowymi pojazdu uprzywilejowanego oraz sygnałami dźwiękowymi</w:t>
            </w:r>
            <w:r w:rsidRPr="00566F00">
              <w:rPr>
                <w:rFonts w:ascii="Times New Roman" w:eastAsia="Droid Sans" w:hAnsi="Times New Roman" w:cs="DejaVu Sans Condensed"/>
                <w:kern w:val="1"/>
                <w:lang w:bidi="hi-IN"/>
              </w:rPr>
              <w:t xml:space="preserve"> poprzez wyniesiony manipulator z przewodem spiralnym o długości min. 1500 mm, zamontowanym na desce rozdzielczej. </w:t>
            </w: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 </w:t>
            </w:r>
          </w:p>
          <w:p w14:paraId="01A62B7A" w14:textId="77777777" w:rsidR="00E80B72" w:rsidRDefault="00566F00" w:rsidP="00566F00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Wszystkie Lampy ostrzegawcze  mają posiadać wymaganą homologację.</w:t>
            </w:r>
          </w:p>
          <w:p w14:paraId="646386B1" w14:textId="2C7A20E5" w:rsidR="00E80B72" w:rsidRPr="00E80B72" w:rsidRDefault="00E80B72" w:rsidP="00E80B72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ind w:left="714" w:hanging="35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E80B72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>Maksymalna masa rzeczywista (MMR) nie przekraczająca 3000 kg- masa samochody łącznie z kierowcą (90kg) oraz załogą (90kg na każdego członka załogi-pasażera) oraz ze wszystkimi materiałami i sprzętem niezbędnym do obsługi samochodu z pełną ilością cieczy chłodzącej, paliwa, oleju oraz z całym wyposażeniem, które ma być przewożone w pojeździe.</w:t>
            </w:r>
          </w:p>
          <w:p w14:paraId="59330FC9" w14:textId="77777777" w:rsidR="00E80B72" w:rsidRPr="00E80B72" w:rsidRDefault="00E80B72" w:rsidP="00E80B72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</w:p>
          <w:p w14:paraId="3121BED5" w14:textId="77777777" w:rsidR="00566F00" w:rsidRPr="00566F00" w:rsidRDefault="00566F00" w:rsidP="00566F00">
            <w:pPr>
              <w:suppressLineNumbers/>
              <w:suppressAutoHyphens/>
              <w:snapToGrid w:val="0"/>
              <w:ind w:left="714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</w:p>
          <w:p w14:paraId="76A2CCDD" w14:textId="77777777" w:rsidR="00566F00" w:rsidRPr="00566F00" w:rsidRDefault="00566F00" w:rsidP="00566F00">
            <w:pPr>
              <w:suppressLineNumbers/>
              <w:suppressAutoHyphens/>
              <w:snapToGrid w:val="0"/>
              <w:jc w:val="both"/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2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</w:t>
            </w:r>
          </w:p>
          <w:p w14:paraId="5E9A322B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bidi="hi-IN"/>
              </w:rPr>
              <w:t xml:space="preserve"> 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8D70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3DD5D82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4FD24189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  <w:p w14:paraId="5028F7CA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DejaVu Sans Condensed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1BF872F1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59FD4E" w14:textId="77777777" w:rsidR="00566F00" w:rsidRPr="00566F00" w:rsidRDefault="00566F00" w:rsidP="00566F0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579231" w14:textId="77777777" w:rsidR="00566F00" w:rsidRPr="00566F00" w:rsidRDefault="00566F00" w:rsidP="00566F00">
            <w:pPr>
              <w:suppressAutoHyphens/>
              <w:jc w:val="center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  <w:t>Pozostałe warunki zamawiającego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90617A" w14:textId="77777777" w:rsidR="00566F00" w:rsidRPr="00566F00" w:rsidRDefault="00566F00" w:rsidP="00566F00">
            <w:p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</w:tr>
      <w:tr w:rsidR="00566F00" w:rsidRPr="00566F00" w14:paraId="0F2DE7CB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5780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9C13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Okres gwarancji minimum 24 miesiące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3ED3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b/>
                <w:color w:val="000000" w:themeColor="text1"/>
                <w:kern w:val="1"/>
                <w:lang w:eastAsia="zh-CN" w:bidi="hi-IN"/>
              </w:rPr>
            </w:pPr>
          </w:p>
        </w:tc>
      </w:tr>
      <w:tr w:rsidR="00566F00" w:rsidRPr="00566F00" w14:paraId="7E967427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00A1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0EF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obowiązany jest do dostarczenia wraz z samochodem:</w:t>
            </w:r>
          </w:p>
          <w:p w14:paraId="536CB6C6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instrukcji obsługi samochodu w języku polskim,</w:t>
            </w:r>
          </w:p>
          <w:p w14:paraId="0CAC9C8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- dokumentacji niezbędnej do zarejestrowania samochodu jako pojazd uprzywilejowany.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AC8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0A849144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F2C7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AAD0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Wykonawca wyda przedmiot umowy z pełnymi zbiornikami płynów eksploatacyjnych, wraz z paliwem.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C46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566F00" w:rsidRPr="00566F00" w14:paraId="67E4BF1A" w14:textId="77777777" w:rsidTr="0016203E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9C1F" w14:textId="77777777" w:rsidR="00566F00" w:rsidRPr="00566F00" w:rsidRDefault="00566F00" w:rsidP="00566F00">
            <w:pPr>
              <w:numPr>
                <w:ilvl w:val="1"/>
                <w:numId w:val="2"/>
              </w:numPr>
              <w:suppressAutoHyphens/>
              <w:snapToGrid w:val="0"/>
              <w:rPr>
                <w:rFonts w:ascii="Times New Roman" w:eastAsia="Droid Sans" w:hAnsi="Times New Roman" w:cs="Times New Roman"/>
                <w:color w:val="auto"/>
                <w:kern w:val="1"/>
                <w:lang w:eastAsia="zh-CN" w:bidi="hi-IN"/>
              </w:rPr>
            </w:pPr>
          </w:p>
        </w:tc>
        <w:tc>
          <w:tcPr>
            <w:tcW w:w="10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1081" w14:textId="77777777" w:rsidR="00566F00" w:rsidRPr="00566F00" w:rsidRDefault="00566F00" w:rsidP="00566F00">
            <w:pPr>
              <w:suppressAutoHyphens/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</w:pPr>
            <w:r w:rsidRPr="00566F00">
              <w:rPr>
                <w:rFonts w:ascii="Times New Roman" w:eastAsia="Droid Sans" w:hAnsi="Times New Roman" w:cs="DejaVu Sans Condensed"/>
                <w:color w:val="auto"/>
                <w:kern w:val="1"/>
                <w:lang w:eastAsia="zh-CN" w:bidi="hi-IN"/>
              </w:rPr>
              <w:t>Termin dostawy do 10.12.2021r.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E407" w14:textId="77777777" w:rsidR="00566F00" w:rsidRPr="00566F00" w:rsidRDefault="00566F00" w:rsidP="00566F00">
            <w:pPr>
              <w:suppressAutoHyphens/>
              <w:snapToGrid w:val="0"/>
              <w:jc w:val="center"/>
              <w:rPr>
                <w:rFonts w:ascii="Times New Roman" w:eastAsia="Droid Sans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</w:tbl>
    <w:p w14:paraId="4D842B20" w14:textId="77777777" w:rsidR="00566F00" w:rsidRPr="00566F00" w:rsidRDefault="00566F00" w:rsidP="00566F00">
      <w:pPr>
        <w:tabs>
          <w:tab w:val="left" w:pos="284"/>
        </w:tabs>
        <w:suppressAutoHyphens/>
        <w:spacing w:after="60"/>
        <w:rPr>
          <w:rFonts w:ascii="Times New Roman" w:eastAsia="Droid Sans" w:hAnsi="Times New Roman" w:cs="DejaVu Sans Condensed"/>
          <w:color w:val="FF0000"/>
          <w:kern w:val="1"/>
          <w:lang w:eastAsia="zh-CN" w:bidi="hi-IN"/>
        </w:rPr>
      </w:pPr>
    </w:p>
    <w:p w14:paraId="15B1D557" w14:textId="62774CEE" w:rsidR="002B43FA" w:rsidRDefault="005C4870" w:rsidP="00566F00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br/>
      </w:r>
    </w:p>
    <w:sectPr w:rsidR="002B43FA" w:rsidSect="00566F00">
      <w:pgSz w:w="16840" w:h="11900" w:orient="landscape"/>
      <w:pgMar w:top="1306" w:right="1357" w:bottom="1383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0D26" w14:textId="77777777" w:rsidR="000E41E3" w:rsidRDefault="000E41E3">
      <w:r>
        <w:separator/>
      </w:r>
    </w:p>
  </w:endnote>
  <w:endnote w:type="continuationSeparator" w:id="0">
    <w:p w14:paraId="35AC24A8" w14:textId="77777777" w:rsidR="000E41E3" w:rsidRDefault="000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E74B" w14:textId="77777777" w:rsidR="000E41E3" w:rsidRDefault="000E41E3"/>
  </w:footnote>
  <w:footnote w:type="continuationSeparator" w:id="0">
    <w:p w14:paraId="51ED42A9" w14:textId="77777777" w:rsidR="000E41E3" w:rsidRDefault="000E41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CA305D2"/>
    <w:multiLevelType w:val="multilevel"/>
    <w:tmpl w:val="DC9AB1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95E35"/>
    <w:multiLevelType w:val="multilevel"/>
    <w:tmpl w:val="E16802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FA"/>
    <w:rsid w:val="000E41E3"/>
    <w:rsid w:val="002B43FA"/>
    <w:rsid w:val="00566F00"/>
    <w:rsid w:val="005C4870"/>
    <w:rsid w:val="00E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AC2"/>
  <w15:docId w15:val="{8A173BA1-ADDA-4C0A-9311-3F046CA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566F00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_czerw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1545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3</cp:revision>
  <cp:lastPrinted>2021-07-02T08:54:00Z</cp:lastPrinted>
  <dcterms:created xsi:type="dcterms:W3CDTF">2021-07-01T12:43:00Z</dcterms:created>
  <dcterms:modified xsi:type="dcterms:W3CDTF">2021-07-02T08:54:00Z</dcterms:modified>
</cp:coreProperties>
</file>