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113CD46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A45E53">
        <w:rPr>
          <w:rFonts w:ascii="Arial" w:hAnsi="Arial" w:cs="Arial"/>
          <w:b/>
          <w:color w:val="auto"/>
          <w:sz w:val="24"/>
          <w:szCs w:val="24"/>
        </w:rPr>
        <w:t>I</w:t>
      </w:r>
      <w:r w:rsidR="00F124B4">
        <w:rPr>
          <w:rFonts w:ascii="Arial" w:hAnsi="Arial" w:cs="Arial"/>
          <w:b/>
          <w:color w:val="auto"/>
          <w:sz w:val="24"/>
          <w:szCs w:val="24"/>
        </w:rPr>
        <w:t>I</w:t>
      </w:r>
      <w:r w:rsidR="00D10A4C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DC559" w14:textId="5A76DE24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24F90C8B" w:rsidR="009205F9" w:rsidRDefault="00422E1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22 471 234,59</w:t>
            </w:r>
            <w:r w:rsidR="00A80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6C53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346C5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21FD2BAB" w:rsidR="00907F6D" w:rsidRPr="00141A92" w:rsidRDefault="00BE306E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,00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6F6EE8E1" w:rsidR="002B37ED" w:rsidRPr="007D43EC" w:rsidRDefault="00C3234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34,9</w:t>
            </w:r>
            <w:r w:rsidR="00737E55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1D68E08C" w:rsidR="00C3655F" w:rsidRDefault="00C3234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28,28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77D41159" w:rsidR="007D43EC" w:rsidRPr="007D43EC" w:rsidRDefault="0086715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20,95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825B437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530200">
              <w:rPr>
                <w:rFonts w:ascii="Arial" w:hAnsi="Arial" w:cs="Arial"/>
                <w:b/>
                <w:sz w:val="24"/>
                <w:szCs w:val="24"/>
              </w:rPr>
              <w:t>8,25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8C419FA" w14:textId="316CD536" w:rsidR="002E5459" w:rsidRPr="008A6A85" w:rsidRDefault="008A6A85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końcowej fazie realizacji.</w:t>
            </w:r>
            <w:r w:rsidR="00904B8C" w:rsidRPr="008A6A8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Zmiana terminu wykonania zadania wynika z późniejszego zawarcia umowy na zapewnienie docelowej infrastruktury produkcyjnej KSDO.</w:t>
            </w:r>
            <w:r w:rsidR="00904B8C" w:rsidRPr="008A6A85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D1B2D52" w14:textId="00D3B4B1" w:rsidR="007B0E13" w:rsidRPr="008A6A85" w:rsidRDefault="008A6A85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końcowej fazie realizacji.</w:t>
            </w:r>
            <w:r w:rsidR="00904B8C" w:rsidRPr="008A6A8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Zmiana terminu wykonania zadania wynika z późniejszego zawarcia umowy na zapewnienie docelowej infrastruktury produkcyjnej KSDO.</w:t>
            </w:r>
            <w:r w:rsidR="00904B8C" w:rsidRPr="008A6A85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400BAB6F" w:rsidR="007B0E13" w:rsidRPr="008A6A85" w:rsidRDefault="00AB3829" w:rsidP="008A6A85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8A6A85" w:rsidRPr="008A6A85">
              <w:rPr>
                <w:rFonts w:ascii="Arial" w:hAnsi="Arial" w:cs="Arial"/>
                <w:sz w:val="18"/>
                <w:szCs w:val="18"/>
              </w:rPr>
              <w:t xml:space="preserve"> pilotaż nowych funkcjonalności do obsługi egzaminu maturalnego</w:t>
            </w:r>
            <w:r w:rsidRPr="008A6A8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A6A85" w:rsidRPr="008A6A85"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170320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lastRenderedPageBreak/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lastRenderedPageBreak/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44F1A222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technologicznego.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0DA8E6A7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71C64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MEN odpowiedzialne za: system informacji oświatowej, egzaminy ogólnokształcące i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18EC7D52" w:rsidR="008C748B" w:rsidRPr="005F2B91" w:rsidRDefault="008C748B" w:rsidP="00292F82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94C21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lastRenderedPageBreak/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1361A" w14:textId="77777777" w:rsidR="00C93CB4" w:rsidRDefault="00C93CB4" w:rsidP="00BB2420">
      <w:pPr>
        <w:spacing w:after="0" w:line="240" w:lineRule="auto"/>
      </w:pPr>
      <w:r>
        <w:separator/>
      </w:r>
    </w:p>
  </w:endnote>
  <w:endnote w:type="continuationSeparator" w:id="0">
    <w:p w14:paraId="042628C4" w14:textId="77777777" w:rsidR="00C93CB4" w:rsidRDefault="00C93CB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6A45B9F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434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BAC5A" w14:textId="77777777" w:rsidR="00C93CB4" w:rsidRDefault="00C93CB4" w:rsidP="00BB2420">
      <w:pPr>
        <w:spacing w:after="0" w:line="240" w:lineRule="auto"/>
      </w:pPr>
      <w:r>
        <w:separator/>
      </w:r>
    </w:p>
  </w:footnote>
  <w:footnote w:type="continuationSeparator" w:id="0">
    <w:p w14:paraId="5A36BE57" w14:textId="77777777" w:rsidR="00C93CB4" w:rsidRDefault="00C93CB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A2EF2"/>
    <w:rsid w:val="001B1462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2F82"/>
    <w:rsid w:val="00293D64"/>
    <w:rsid w:val="002955DA"/>
    <w:rsid w:val="002A1A57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5046"/>
    <w:rsid w:val="00425199"/>
    <w:rsid w:val="004350B8"/>
    <w:rsid w:val="004357BB"/>
    <w:rsid w:val="00444AAB"/>
    <w:rsid w:val="00450089"/>
    <w:rsid w:val="00466D33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439E4"/>
    <w:rsid w:val="00544DFE"/>
    <w:rsid w:val="005558FE"/>
    <w:rsid w:val="005560DE"/>
    <w:rsid w:val="00564509"/>
    <w:rsid w:val="00565761"/>
    <w:rsid w:val="00571C64"/>
    <w:rsid w:val="005734CE"/>
    <w:rsid w:val="00586664"/>
    <w:rsid w:val="00593290"/>
    <w:rsid w:val="005935F1"/>
    <w:rsid w:val="00594C21"/>
    <w:rsid w:val="005A12F7"/>
    <w:rsid w:val="005A1B30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04CBA"/>
    <w:rsid w:val="007112CC"/>
    <w:rsid w:val="00725708"/>
    <w:rsid w:val="00737BCA"/>
    <w:rsid w:val="00737E55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764F8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105C0"/>
    <w:rsid w:val="00825CD9"/>
    <w:rsid w:val="00830B70"/>
    <w:rsid w:val="00837C0B"/>
    <w:rsid w:val="00840749"/>
    <w:rsid w:val="008549DB"/>
    <w:rsid w:val="0085781D"/>
    <w:rsid w:val="00867157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3DD4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93CB4"/>
    <w:rsid w:val="00CA4DA5"/>
    <w:rsid w:val="00CA516B"/>
    <w:rsid w:val="00CB2B54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E0D01"/>
    <w:rsid w:val="00F124B4"/>
    <w:rsid w:val="00F138F7"/>
    <w:rsid w:val="00F2008A"/>
    <w:rsid w:val="00F21D9E"/>
    <w:rsid w:val="00F229CF"/>
    <w:rsid w:val="00F25348"/>
    <w:rsid w:val="00F34345"/>
    <w:rsid w:val="00F379C6"/>
    <w:rsid w:val="00F37ADF"/>
    <w:rsid w:val="00F45506"/>
    <w:rsid w:val="00F5651A"/>
    <w:rsid w:val="00F56997"/>
    <w:rsid w:val="00F60062"/>
    <w:rsid w:val="00F613CC"/>
    <w:rsid w:val="00F66BF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CD3E2-D65D-44B3-8E9F-223106F7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2069</Words>
  <Characters>12416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2020-10-12T06:48:00Z</dcterms:created>
  <dcterms:modified xsi:type="dcterms:W3CDTF">2020-10-12T06:48:00Z</dcterms:modified>
</cp:coreProperties>
</file>