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E6993" w14:textId="2EF0C469" w:rsidR="0021544F" w:rsidRPr="00396D81" w:rsidRDefault="00ED121A" w:rsidP="006923F9">
      <w:pPr>
        <w:pStyle w:val="Tytu"/>
        <w:rPr>
          <w:color w:val="1F3864" w:themeColor="accent5" w:themeShade="80"/>
          <w:sz w:val="36"/>
          <w:szCs w:val="36"/>
        </w:rPr>
      </w:pPr>
      <w:r>
        <w:rPr>
          <w:color w:val="1F3864" w:themeColor="accent5" w:themeShade="80"/>
          <w:sz w:val="36"/>
          <w:szCs w:val="36"/>
        </w:rPr>
        <w:t xml:space="preserve">Перелік банків, в яких можна подати клопотання </w:t>
      </w:r>
      <w:r w:rsidR="00EF64FA">
        <w:rPr>
          <w:color w:val="1F3864" w:themeColor="accent5" w:themeShade="80"/>
          <w:sz w:val="36"/>
          <w:szCs w:val="36"/>
        </w:rPr>
        <w:t xml:space="preserve">про </w:t>
      </w:r>
      <w:r>
        <w:rPr>
          <w:color w:val="1F3864" w:themeColor="accent5" w:themeShade="80"/>
          <w:sz w:val="36"/>
          <w:szCs w:val="36"/>
        </w:rPr>
        <w:t>дофінансування перебування дитини в яслах, дитячому клубі або під опікою денного вихователя</w:t>
      </w:r>
    </w:p>
    <w:p w14:paraId="5644F4A2" w14:textId="77777777" w:rsidR="006923F9" w:rsidRPr="00396D81" w:rsidRDefault="006923F9" w:rsidP="00ED121A">
      <w:pPr>
        <w:pStyle w:val="Akapitzlist"/>
        <w:numPr>
          <w:ilvl w:val="0"/>
          <w:numId w:val="2"/>
        </w:numPr>
        <w:spacing w:before="360"/>
        <w:ind w:left="714" w:hanging="357"/>
        <w:rPr>
          <w:sz w:val="24"/>
          <w:szCs w:val="24"/>
        </w:rPr>
      </w:pPr>
      <w:r>
        <w:rPr>
          <w:sz w:val="24"/>
          <w:szCs w:val="24"/>
        </w:rPr>
        <w:t>Alior Bank S.A</w:t>
      </w:r>
    </w:p>
    <w:p w14:paraId="2E69C897" w14:textId="77777777" w:rsidR="006923F9" w:rsidRPr="00396D81" w:rsidRDefault="006923F9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Bank PKO BP</w:t>
      </w:r>
    </w:p>
    <w:p w14:paraId="2B410540" w14:textId="77777777" w:rsidR="006923F9" w:rsidRPr="00396D81" w:rsidRDefault="006923F9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Bank Pocztowy S.A</w:t>
      </w:r>
    </w:p>
    <w:p w14:paraId="78732B28" w14:textId="77777777" w:rsidR="006923F9" w:rsidRPr="00396D81" w:rsidRDefault="002D5BE1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BNP Paribas S.A</w:t>
      </w:r>
    </w:p>
    <w:p w14:paraId="754BA599" w14:textId="77777777" w:rsidR="006923F9" w:rsidRPr="00396D81" w:rsidRDefault="006923F9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BPS S.A</w:t>
      </w:r>
    </w:p>
    <w:p w14:paraId="721CD963" w14:textId="77777777" w:rsidR="006923F9" w:rsidRPr="00396D81" w:rsidRDefault="002D5BE1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Credit Agricole Bank Polska S.A.</w:t>
      </w:r>
    </w:p>
    <w:p w14:paraId="57CCA014" w14:textId="77777777" w:rsidR="006923F9" w:rsidRPr="00396D81" w:rsidRDefault="006923F9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Getin Noble Bank S.A.</w:t>
      </w:r>
    </w:p>
    <w:p w14:paraId="6025F582" w14:textId="77777777" w:rsidR="006923F9" w:rsidRPr="00396D81" w:rsidRDefault="006923F9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ING Bank Śląski S.A</w:t>
      </w:r>
    </w:p>
    <w:p w14:paraId="2B4858B1" w14:textId="77777777" w:rsidR="006923F9" w:rsidRPr="00396D81" w:rsidRDefault="006923F9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mBank S.A.</w:t>
      </w:r>
    </w:p>
    <w:p w14:paraId="117F3753" w14:textId="77777777" w:rsidR="006923F9" w:rsidRPr="00396D81" w:rsidRDefault="006923F9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Millennium S.A</w:t>
      </w:r>
    </w:p>
    <w:p w14:paraId="587A2765" w14:textId="77777777" w:rsidR="006923F9" w:rsidRPr="00396D81" w:rsidRDefault="006923F9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Nest Bank S.A</w:t>
      </w:r>
    </w:p>
    <w:p w14:paraId="61462907" w14:textId="77777777" w:rsidR="006923F9" w:rsidRPr="00396D81" w:rsidRDefault="006923F9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PEKAO S.A.</w:t>
      </w:r>
    </w:p>
    <w:p w14:paraId="5BA0DB7D" w14:textId="77777777" w:rsidR="006923F9" w:rsidRPr="00396D81" w:rsidRDefault="006923F9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Santander</w:t>
      </w:r>
    </w:p>
    <w:p w14:paraId="45114478" w14:textId="77777777" w:rsidR="006923F9" w:rsidRPr="00396D81" w:rsidRDefault="006923F9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SGB-Bank S.A.</w:t>
      </w:r>
    </w:p>
    <w:p w14:paraId="427C8550" w14:textId="77777777" w:rsidR="006923F9" w:rsidRPr="00396D81" w:rsidRDefault="006923F9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SKOK Centrum</w:t>
      </w:r>
    </w:p>
    <w:p w14:paraId="3E13201C" w14:textId="77777777" w:rsidR="006923F9" w:rsidRPr="00396D81" w:rsidRDefault="006923F9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SKOK Chmielewskiego</w:t>
      </w:r>
    </w:p>
    <w:p w14:paraId="7EC3A809" w14:textId="77777777" w:rsidR="006923F9" w:rsidRPr="00396D81" w:rsidRDefault="006923F9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SKOK Energia</w:t>
      </w:r>
    </w:p>
    <w:p w14:paraId="3312679E" w14:textId="77777777" w:rsidR="006923F9" w:rsidRPr="00396D81" w:rsidRDefault="006923F9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Krakowska SKOK</w:t>
      </w:r>
    </w:p>
    <w:p w14:paraId="641DE619" w14:textId="77777777" w:rsidR="006923F9" w:rsidRPr="00396D81" w:rsidRDefault="006923F9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SKOK Kwiatkowskiego</w:t>
      </w:r>
    </w:p>
    <w:p w14:paraId="6A1134C8" w14:textId="77777777" w:rsidR="006923F9" w:rsidRPr="00396D81" w:rsidRDefault="002D5BE1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SKOK im. Powstańców Śląskich</w:t>
      </w:r>
    </w:p>
    <w:p w14:paraId="3122C57B" w14:textId="77777777" w:rsidR="006923F9" w:rsidRPr="00396D81" w:rsidRDefault="006923F9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SKOK Progres</w:t>
      </w:r>
    </w:p>
    <w:p w14:paraId="1DFEDDF2" w14:textId="77777777" w:rsidR="006923F9" w:rsidRPr="00396D81" w:rsidRDefault="002D5BE1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Regionalna SKOK im. Św. Brata Alberta</w:t>
      </w:r>
    </w:p>
    <w:p w14:paraId="559553B8" w14:textId="77777777" w:rsidR="006923F9" w:rsidRPr="00396D81" w:rsidRDefault="006923F9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SKOK Stefczyka</w:t>
      </w:r>
    </w:p>
    <w:p w14:paraId="5CB9ACA2" w14:textId="77777777" w:rsidR="006923F9" w:rsidRPr="00396D81" w:rsidRDefault="006923F9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SKOK Szopienice</w:t>
      </w:r>
    </w:p>
    <w:p w14:paraId="5A20A72E" w14:textId="77777777" w:rsidR="006923F9" w:rsidRPr="00396D81" w:rsidRDefault="006923F9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SKOK Unii Lubelskiej</w:t>
      </w:r>
    </w:p>
    <w:p w14:paraId="31BA71DE" w14:textId="77777777" w:rsidR="006923F9" w:rsidRPr="00396D81" w:rsidRDefault="006923F9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SKOK Wisła</w:t>
      </w:r>
    </w:p>
    <w:p w14:paraId="58AF298A" w14:textId="77777777" w:rsidR="006923F9" w:rsidRPr="00396D81" w:rsidRDefault="006923F9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SKOK Ziemi Rybnickiej</w:t>
      </w:r>
    </w:p>
    <w:p w14:paraId="52D96F72" w14:textId="77777777" w:rsidR="006923F9" w:rsidRPr="00396D81" w:rsidRDefault="006923F9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SKOK Śląsk </w:t>
      </w:r>
    </w:p>
    <w:p w14:paraId="7A9539DC" w14:textId="77777777" w:rsidR="00952143" w:rsidRPr="00396D81" w:rsidRDefault="006923F9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SKOK Świdnik</w:t>
      </w:r>
    </w:p>
    <w:sectPr w:rsidR="00952143" w:rsidRPr="00396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A23E5"/>
    <w:multiLevelType w:val="hybridMultilevel"/>
    <w:tmpl w:val="9F805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768BF"/>
    <w:multiLevelType w:val="hybridMultilevel"/>
    <w:tmpl w:val="5EEE3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962307">
    <w:abstractNumId w:val="0"/>
  </w:num>
  <w:num w:numId="2" w16cid:durableId="92825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BE1"/>
    <w:rsid w:val="00150374"/>
    <w:rsid w:val="001E0C70"/>
    <w:rsid w:val="001E1A49"/>
    <w:rsid w:val="0021544F"/>
    <w:rsid w:val="002A6251"/>
    <w:rsid w:val="002D5BE1"/>
    <w:rsid w:val="00396D81"/>
    <w:rsid w:val="00584F2A"/>
    <w:rsid w:val="006923F9"/>
    <w:rsid w:val="00901156"/>
    <w:rsid w:val="00952143"/>
    <w:rsid w:val="009D70D9"/>
    <w:rsid w:val="00C5346A"/>
    <w:rsid w:val="00ED121A"/>
    <w:rsid w:val="00E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3B4E"/>
  <w15:chartTrackingRefBased/>
  <w15:docId w15:val="{ADEEBFF8-4F14-411B-ABCA-1F6CF412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5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923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2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92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543</Characters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2023-02-02T08:37:00Z</dcterms:created>
  <dcterms:modified xsi:type="dcterms:W3CDTF">2023-02-02T08:37:00Z</dcterms:modified>
</cp:coreProperties>
</file>