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0B5B" w14:textId="77777777" w:rsidR="00710344" w:rsidRPr="00751B35" w:rsidRDefault="00751B35" w:rsidP="00F35FB0">
      <w:pPr>
        <w:spacing w:after="120"/>
        <w:jc w:val="center"/>
        <w:rPr>
          <w:rFonts w:ascii="Arial" w:hAnsi="Arial" w:cs="Arial"/>
          <w:b/>
          <w:sz w:val="24"/>
          <w:szCs w:val="24"/>
        </w:rPr>
      </w:pPr>
      <w:r w:rsidRPr="00751B35">
        <w:rPr>
          <w:rFonts w:ascii="Arial" w:hAnsi="Arial" w:cs="Arial"/>
          <w:b/>
          <w:sz w:val="24"/>
          <w:szCs w:val="24"/>
        </w:rPr>
        <w:t>UMOWA DZIERŻAWY GRUNTU LEŚNEGO</w:t>
      </w:r>
    </w:p>
    <w:p w14:paraId="5F0F6E8F" w14:textId="3E99E811" w:rsidR="0056390C" w:rsidRPr="00751B35" w:rsidRDefault="00C47C77" w:rsidP="009D32EF">
      <w:pPr>
        <w:spacing w:after="120"/>
        <w:jc w:val="center"/>
        <w:rPr>
          <w:rFonts w:ascii="Arial" w:hAnsi="Arial" w:cs="Arial"/>
          <w:sz w:val="24"/>
          <w:szCs w:val="24"/>
        </w:rPr>
      </w:pPr>
      <w:r>
        <w:rPr>
          <w:rFonts w:ascii="Arial" w:hAnsi="Arial" w:cs="Arial"/>
          <w:b/>
          <w:sz w:val="24"/>
          <w:szCs w:val="24"/>
        </w:rPr>
        <w:t>Nr UD202</w:t>
      </w:r>
      <w:r w:rsidR="00FF0E64">
        <w:rPr>
          <w:rFonts w:ascii="Arial" w:hAnsi="Arial" w:cs="Arial"/>
          <w:b/>
          <w:sz w:val="24"/>
          <w:szCs w:val="24"/>
        </w:rPr>
        <w:t>3</w:t>
      </w:r>
      <w:r w:rsidR="00DA139A">
        <w:rPr>
          <w:rFonts w:ascii="Arial" w:hAnsi="Arial" w:cs="Arial"/>
          <w:b/>
          <w:sz w:val="24"/>
          <w:szCs w:val="24"/>
        </w:rPr>
        <w:t>-</w:t>
      </w:r>
      <w:r w:rsidR="00FF0E64">
        <w:rPr>
          <w:rFonts w:ascii="Arial" w:hAnsi="Arial" w:cs="Arial"/>
          <w:b/>
          <w:sz w:val="24"/>
          <w:szCs w:val="24"/>
        </w:rPr>
        <w:t>…</w:t>
      </w:r>
    </w:p>
    <w:p w14:paraId="6E114F3E" w14:textId="1D63AD16" w:rsidR="009D32EF" w:rsidRPr="006F0D11" w:rsidRDefault="00C47C77" w:rsidP="009D32EF">
      <w:pPr>
        <w:spacing w:after="0"/>
        <w:jc w:val="center"/>
        <w:rPr>
          <w:rFonts w:ascii="Arial" w:hAnsi="Arial" w:cs="Arial"/>
          <w:sz w:val="24"/>
          <w:szCs w:val="24"/>
        </w:rPr>
      </w:pPr>
      <w:r w:rsidRPr="006F0D11">
        <w:rPr>
          <w:rFonts w:ascii="Arial" w:hAnsi="Arial" w:cs="Arial"/>
          <w:sz w:val="24"/>
          <w:szCs w:val="24"/>
        </w:rPr>
        <w:t xml:space="preserve">(zn. spr. </w:t>
      </w:r>
      <w:r w:rsidR="00FF0E64" w:rsidRPr="006F0D11">
        <w:rPr>
          <w:rFonts w:ascii="Arial" w:hAnsi="Arial" w:cs="Arial"/>
          <w:sz w:val="24"/>
          <w:szCs w:val="24"/>
        </w:rPr>
        <w:t>S</w:t>
      </w:r>
      <w:r w:rsidR="006F0D11" w:rsidRPr="006F0D11">
        <w:rPr>
          <w:rFonts w:ascii="Arial" w:hAnsi="Arial" w:cs="Arial"/>
          <w:sz w:val="24"/>
          <w:szCs w:val="24"/>
        </w:rPr>
        <w:t>A</w:t>
      </w:r>
      <w:r w:rsidRPr="006F0D11">
        <w:rPr>
          <w:rFonts w:ascii="Arial" w:hAnsi="Arial" w:cs="Arial"/>
          <w:sz w:val="24"/>
          <w:szCs w:val="24"/>
        </w:rPr>
        <w:t>.2217</w:t>
      </w:r>
      <w:r w:rsidR="006F0D11" w:rsidRPr="006F0D11">
        <w:rPr>
          <w:rFonts w:ascii="Arial" w:hAnsi="Arial" w:cs="Arial"/>
          <w:sz w:val="24"/>
          <w:szCs w:val="24"/>
        </w:rPr>
        <w:t>.1.</w:t>
      </w:r>
      <w:r w:rsidR="00642501" w:rsidRPr="006F0D11">
        <w:rPr>
          <w:rFonts w:ascii="Arial" w:hAnsi="Arial" w:cs="Arial"/>
          <w:sz w:val="24"/>
          <w:szCs w:val="24"/>
        </w:rPr>
        <w:t>202</w:t>
      </w:r>
      <w:r w:rsidR="00FF0E64" w:rsidRPr="006F0D11">
        <w:rPr>
          <w:rFonts w:ascii="Arial" w:hAnsi="Arial" w:cs="Arial"/>
          <w:sz w:val="24"/>
          <w:szCs w:val="24"/>
        </w:rPr>
        <w:t>3</w:t>
      </w:r>
      <w:r w:rsidR="009D32EF" w:rsidRPr="006F0D11">
        <w:rPr>
          <w:rFonts w:ascii="Arial" w:hAnsi="Arial" w:cs="Arial"/>
          <w:sz w:val="24"/>
          <w:szCs w:val="24"/>
        </w:rPr>
        <w:t>)</w:t>
      </w:r>
    </w:p>
    <w:p w14:paraId="59B14F8A" w14:textId="77777777" w:rsidR="00F35FB0" w:rsidRPr="006F0D11" w:rsidRDefault="00F35FB0" w:rsidP="00F35FB0">
      <w:pPr>
        <w:spacing w:after="0"/>
        <w:rPr>
          <w:rFonts w:ascii="Arial" w:hAnsi="Arial" w:cs="Arial"/>
          <w:sz w:val="24"/>
          <w:szCs w:val="24"/>
        </w:rPr>
      </w:pPr>
    </w:p>
    <w:p w14:paraId="291A01EC" w14:textId="77777777" w:rsidR="009D32EF" w:rsidRPr="0056390C" w:rsidRDefault="009D32EF" w:rsidP="009D32EF">
      <w:pPr>
        <w:spacing w:after="0"/>
        <w:jc w:val="center"/>
        <w:rPr>
          <w:rFonts w:ascii="Arial" w:hAnsi="Arial" w:cs="Arial"/>
          <w:sz w:val="20"/>
          <w:szCs w:val="20"/>
        </w:rPr>
      </w:pPr>
    </w:p>
    <w:p w14:paraId="65C89313" w14:textId="0FEC2F24" w:rsidR="00C87F9E" w:rsidRDefault="00751B35" w:rsidP="00C87F9E">
      <w:pPr>
        <w:spacing w:after="0"/>
        <w:jc w:val="both"/>
        <w:rPr>
          <w:rFonts w:ascii="Arial" w:hAnsi="Arial" w:cs="Arial"/>
          <w:i/>
          <w:sz w:val="24"/>
          <w:szCs w:val="24"/>
        </w:rPr>
      </w:pPr>
      <w:r>
        <w:rPr>
          <w:rFonts w:ascii="Arial" w:hAnsi="Arial" w:cs="Arial"/>
          <w:sz w:val="24"/>
          <w:szCs w:val="24"/>
        </w:rPr>
        <w:tab/>
      </w:r>
      <w:r w:rsidR="008F0761">
        <w:rPr>
          <w:rFonts w:ascii="Arial" w:hAnsi="Arial" w:cs="Arial"/>
          <w:sz w:val="24"/>
          <w:szCs w:val="24"/>
        </w:rPr>
        <w:t xml:space="preserve">Na podstawie art. 35 ust. 1 oraz art. 39 ustawy z dnia 28 września 1991 </w:t>
      </w:r>
      <w:r w:rsidR="000A0BFC">
        <w:rPr>
          <w:rFonts w:ascii="Arial" w:hAnsi="Arial" w:cs="Arial"/>
          <w:sz w:val="24"/>
          <w:szCs w:val="24"/>
        </w:rPr>
        <w:t>r. o</w:t>
      </w:r>
      <w:r w:rsidR="009043F4">
        <w:rPr>
          <w:rFonts w:ascii="Arial" w:hAnsi="Arial" w:cs="Arial"/>
          <w:sz w:val="24"/>
          <w:szCs w:val="24"/>
        </w:rPr>
        <w:t> </w:t>
      </w:r>
      <w:r w:rsidR="0004771A">
        <w:rPr>
          <w:rFonts w:ascii="Arial" w:hAnsi="Arial" w:cs="Arial"/>
          <w:sz w:val="24"/>
          <w:szCs w:val="24"/>
        </w:rPr>
        <w:t>lasach (t. j</w:t>
      </w:r>
      <w:r w:rsidR="00633CE5">
        <w:rPr>
          <w:rFonts w:ascii="Arial" w:hAnsi="Arial" w:cs="Arial"/>
          <w:sz w:val="24"/>
          <w:szCs w:val="24"/>
        </w:rPr>
        <w:t>. Dz.U. z 202</w:t>
      </w:r>
      <w:r w:rsidR="001043E0">
        <w:rPr>
          <w:rFonts w:ascii="Arial" w:hAnsi="Arial" w:cs="Arial"/>
          <w:sz w:val="24"/>
          <w:szCs w:val="24"/>
        </w:rPr>
        <w:t>2</w:t>
      </w:r>
      <w:r w:rsidR="00633CE5">
        <w:rPr>
          <w:rFonts w:ascii="Arial" w:hAnsi="Arial" w:cs="Arial"/>
          <w:sz w:val="24"/>
          <w:szCs w:val="24"/>
        </w:rPr>
        <w:t xml:space="preserve"> r., poz.</w:t>
      </w:r>
      <w:r w:rsidR="001043E0">
        <w:rPr>
          <w:rFonts w:ascii="Arial" w:hAnsi="Arial" w:cs="Arial"/>
          <w:sz w:val="24"/>
          <w:szCs w:val="24"/>
        </w:rPr>
        <w:t xml:space="preserve"> 672</w:t>
      </w:r>
      <w:r w:rsidR="008F0761">
        <w:rPr>
          <w:rFonts w:ascii="Arial" w:hAnsi="Arial" w:cs="Arial"/>
          <w:sz w:val="24"/>
          <w:szCs w:val="24"/>
        </w:rPr>
        <w:t xml:space="preserve">) w oparciu o Zarządzenie nr </w:t>
      </w:r>
      <w:r w:rsidR="001043E0">
        <w:rPr>
          <w:rFonts w:ascii="Arial" w:hAnsi="Arial" w:cs="Arial"/>
          <w:sz w:val="24"/>
          <w:szCs w:val="24"/>
        </w:rPr>
        <w:t>15</w:t>
      </w:r>
      <w:r w:rsidR="008F0761">
        <w:rPr>
          <w:rFonts w:ascii="Arial" w:hAnsi="Arial" w:cs="Arial"/>
          <w:sz w:val="24"/>
          <w:szCs w:val="24"/>
        </w:rPr>
        <w:t xml:space="preserve"> Dyrektora RDLP w Zielonej Górze z dnia </w:t>
      </w:r>
      <w:r w:rsidR="001043E0">
        <w:rPr>
          <w:rFonts w:ascii="Arial" w:hAnsi="Arial" w:cs="Arial"/>
          <w:sz w:val="24"/>
          <w:szCs w:val="24"/>
        </w:rPr>
        <w:t>7</w:t>
      </w:r>
      <w:r w:rsidR="008F0761">
        <w:rPr>
          <w:rFonts w:ascii="Arial" w:hAnsi="Arial" w:cs="Arial"/>
          <w:sz w:val="24"/>
          <w:szCs w:val="24"/>
        </w:rPr>
        <w:t xml:space="preserve"> l</w:t>
      </w:r>
      <w:r w:rsidR="001043E0">
        <w:rPr>
          <w:rFonts w:ascii="Arial" w:hAnsi="Arial" w:cs="Arial"/>
          <w:sz w:val="24"/>
          <w:szCs w:val="24"/>
        </w:rPr>
        <w:t>ipca</w:t>
      </w:r>
      <w:r w:rsidR="008F0761">
        <w:rPr>
          <w:rFonts w:ascii="Arial" w:hAnsi="Arial" w:cs="Arial"/>
          <w:sz w:val="24"/>
          <w:szCs w:val="24"/>
        </w:rPr>
        <w:t xml:space="preserve"> 20</w:t>
      </w:r>
      <w:r w:rsidR="001043E0">
        <w:rPr>
          <w:rFonts w:ascii="Arial" w:hAnsi="Arial" w:cs="Arial"/>
          <w:sz w:val="24"/>
          <w:szCs w:val="24"/>
        </w:rPr>
        <w:t>22</w:t>
      </w:r>
      <w:r w:rsidR="008F0761">
        <w:rPr>
          <w:rFonts w:ascii="Arial" w:hAnsi="Arial" w:cs="Arial"/>
          <w:sz w:val="24"/>
          <w:szCs w:val="24"/>
        </w:rPr>
        <w:t xml:space="preserve"> r. </w:t>
      </w:r>
      <w:r w:rsidR="008F0761" w:rsidRPr="00FA5B39">
        <w:rPr>
          <w:rFonts w:ascii="Arial" w:hAnsi="Arial" w:cs="Arial"/>
          <w:i/>
          <w:sz w:val="24"/>
          <w:szCs w:val="24"/>
        </w:rPr>
        <w:t>w sprawie wprowadzenia zasad udostępniania nieruchomości Skarbu Państw</w:t>
      </w:r>
      <w:r w:rsidR="008F0761" w:rsidRPr="009C6EE6">
        <w:rPr>
          <w:rFonts w:ascii="Arial" w:hAnsi="Arial" w:cs="Arial"/>
          <w:i/>
          <w:sz w:val="24"/>
          <w:szCs w:val="24"/>
        </w:rPr>
        <w:t>a</w:t>
      </w:r>
      <w:r w:rsidR="008F0761" w:rsidRPr="00086CF5">
        <w:rPr>
          <w:rFonts w:ascii="Arial" w:hAnsi="Arial" w:cs="Arial"/>
          <w:i/>
          <w:color w:val="FF0000"/>
          <w:sz w:val="24"/>
          <w:szCs w:val="24"/>
        </w:rPr>
        <w:t xml:space="preserve"> </w:t>
      </w:r>
      <w:r w:rsidR="008F0761" w:rsidRPr="00FA5B39">
        <w:rPr>
          <w:rFonts w:ascii="Arial" w:hAnsi="Arial" w:cs="Arial"/>
          <w:i/>
          <w:sz w:val="24"/>
          <w:szCs w:val="24"/>
        </w:rPr>
        <w:t>pozostających w zasobach Lasów Państwowych w RDLP w Zielonej Górze</w:t>
      </w:r>
      <w:r w:rsidR="008F0761">
        <w:rPr>
          <w:rFonts w:ascii="Arial" w:hAnsi="Arial" w:cs="Arial"/>
          <w:i/>
          <w:sz w:val="24"/>
          <w:szCs w:val="24"/>
        </w:rPr>
        <w:t xml:space="preserve"> </w:t>
      </w:r>
      <w:r w:rsidR="008F0761" w:rsidRPr="00014285">
        <w:rPr>
          <w:rFonts w:ascii="Arial" w:hAnsi="Arial" w:cs="Arial"/>
          <w:sz w:val="24"/>
          <w:szCs w:val="24"/>
        </w:rPr>
        <w:t>oraz na podstawie</w:t>
      </w:r>
      <w:r w:rsidR="008F0761">
        <w:rPr>
          <w:rFonts w:ascii="Arial" w:hAnsi="Arial" w:cs="Arial"/>
          <w:sz w:val="24"/>
          <w:szCs w:val="24"/>
        </w:rPr>
        <w:t xml:space="preserve"> Zarządzenia nr 17 Nadleśniczego Nadleśnictwa Sulechów z dnia 16 maja 2016 r. </w:t>
      </w:r>
      <w:r w:rsidR="008F0761">
        <w:rPr>
          <w:rFonts w:ascii="Arial" w:hAnsi="Arial" w:cs="Arial"/>
          <w:i/>
          <w:sz w:val="24"/>
          <w:szCs w:val="24"/>
        </w:rPr>
        <w:t xml:space="preserve">w sprawie zasad udostępniania nieruchomości oraz wprowadzania stawek wyjściowych czynszów dzierżawnych i innych opłat za korzystanie z udostępnionych nieruchomości, </w:t>
      </w:r>
    </w:p>
    <w:p w14:paraId="5ABF1FA9" w14:textId="77777777" w:rsidR="008F0761" w:rsidRDefault="008F0761" w:rsidP="00C87F9E">
      <w:pPr>
        <w:spacing w:after="0"/>
        <w:jc w:val="both"/>
        <w:rPr>
          <w:rFonts w:ascii="Arial" w:hAnsi="Arial" w:cs="Arial"/>
          <w:sz w:val="24"/>
          <w:szCs w:val="24"/>
        </w:rPr>
      </w:pPr>
    </w:p>
    <w:p w14:paraId="712E757A" w14:textId="570FFAFF" w:rsidR="00C13DD1" w:rsidRDefault="00BA5423" w:rsidP="00C87F9E">
      <w:pPr>
        <w:spacing w:after="0"/>
        <w:ind w:firstLine="708"/>
        <w:jc w:val="both"/>
        <w:rPr>
          <w:rFonts w:ascii="Arial" w:hAnsi="Arial" w:cs="Arial"/>
          <w:sz w:val="24"/>
          <w:szCs w:val="24"/>
        </w:rPr>
      </w:pPr>
      <w:r>
        <w:rPr>
          <w:rFonts w:ascii="Arial" w:hAnsi="Arial" w:cs="Arial"/>
          <w:sz w:val="24"/>
          <w:szCs w:val="24"/>
        </w:rPr>
        <w:t xml:space="preserve">w dniu  </w:t>
      </w:r>
      <w:r w:rsidR="001043E0">
        <w:rPr>
          <w:rFonts w:ascii="Arial" w:hAnsi="Arial" w:cs="Arial"/>
          <w:sz w:val="24"/>
          <w:szCs w:val="24"/>
        </w:rPr>
        <w:t>……</w:t>
      </w:r>
      <w:r w:rsidR="00FF0E64">
        <w:rPr>
          <w:rFonts w:ascii="Arial" w:hAnsi="Arial" w:cs="Arial"/>
          <w:sz w:val="24"/>
          <w:szCs w:val="24"/>
        </w:rPr>
        <w:t>…..</w:t>
      </w:r>
      <w:r w:rsidR="00633CE5">
        <w:rPr>
          <w:rFonts w:ascii="Arial" w:hAnsi="Arial" w:cs="Arial"/>
          <w:sz w:val="24"/>
          <w:szCs w:val="24"/>
        </w:rPr>
        <w:t>.</w:t>
      </w:r>
      <w:r w:rsidR="00C47C77">
        <w:rPr>
          <w:rFonts w:ascii="Arial" w:hAnsi="Arial" w:cs="Arial"/>
          <w:sz w:val="24"/>
          <w:szCs w:val="24"/>
        </w:rPr>
        <w:t>202</w:t>
      </w:r>
      <w:r w:rsidR="00FF0E64">
        <w:rPr>
          <w:rFonts w:ascii="Arial" w:hAnsi="Arial" w:cs="Arial"/>
          <w:sz w:val="24"/>
          <w:szCs w:val="24"/>
        </w:rPr>
        <w:t>3</w:t>
      </w:r>
      <w:r w:rsidR="009043F4">
        <w:rPr>
          <w:rFonts w:ascii="Arial" w:hAnsi="Arial" w:cs="Arial"/>
          <w:sz w:val="24"/>
          <w:szCs w:val="24"/>
        </w:rPr>
        <w:t xml:space="preserve"> r.</w:t>
      </w:r>
      <w:r w:rsidR="00C13DD1">
        <w:rPr>
          <w:rFonts w:ascii="Arial" w:hAnsi="Arial" w:cs="Arial"/>
          <w:sz w:val="24"/>
          <w:szCs w:val="24"/>
        </w:rPr>
        <w:t xml:space="preserve"> w Sulechowie pomiędzy:</w:t>
      </w:r>
    </w:p>
    <w:p w14:paraId="1E5DB66B" w14:textId="77777777" w:rsidR="00C87F9E" w:rsidRPr="005B4105" w:rsidRDefault="00C87F9E" w:rsidP="00C87F9E">
      <w:pPr>
        <w:spacing w:after="0"/>
        <w:jc w:val="both"/>
        <w:rPr>
          <w:rFonts w:ascii="Arial" w:hAnsi="Arial" w:cs="Arial"/>
          <w:color w:val="FF0000"/>
          <w:sz w:val="24"/>
          <w:szCs w:val="24"/>
        </w:rPr>
      </w:pPr>
    </w:p>
    <w:p w14:paraId="0C2BEC55" w14:textId="287EA923" w:rsidR="00C13DD1" w:rsidRDefault="009C18C0" w:rsidP="00C87F9E">
      <w:pPr>
        <w:spacing w:after="0"/>
        <w:jc w:val="both"/>
        <w:rPr>
          <w:rFonts w:ascii="Arial" w:hAnsi="Arial" w:cs="Arial"/>
          <w:sz w:val="24"/>
          <w:szCs w:val="24"/>
        </w:rPr>
      </w:pPr>
      <w:bookmarkStart w:id="0" w:name="_Hlk143858573"/>
      <w:r w:rsidRPr="009C18C0">
        <w:rPr>
          <w:rFonts w:ascii="Arial" w:hAnsi="Arial" w:cs="Arial"/>
          <w:b/>
          <w:sz w:val="24"/>
          <w:szCs w:val="24"/>
        </w:rPr>
        <w:t>Skarbem Państwa</w:t>
      </w:r>
      <w:r w:rsidRPr="009043F4">
        <w:rPr>
          <w:rFonts w:ascii="Arial" w:hAnsi="Arial" w:cs="Arial"/>
          <w:b/>
          <w:sz w:val="24"/>
          <w:szCs w:val="24"/>
        </w:rPr>
        <w:t xml:space="preserve"> </w:t>
      </w:r>
      <w:r w:rsidR="00FF0E64">
        <w:rPr>
          <w:rFonts w:ascii="Arial" w:hAnsi="Arial" w:cs="Arial"/>
          <w:b/>
          <w:sz w:val="24"/>
          <w:szCs w:val="24"/>
        </w:rPr>
        <w:t>–</w:t>
      </w:r>
      <w:r>
        <w:rPr>
          <w:rFonts w:ascii="Arial" w:hAnsi="Arial" w:cs="Arial"/>
          <w:b/>
          <w:color w:val="FF0000"/>
          <w:sz w:val="24"/>
          <w:szCs w:val="24"/>
        </w:rPr>
        <w:t xml:space="preserve"> </w:t>
      </w:r>
      <w:r w:rsidR="001B0EAF">
        <w:rPr>
          <w:rFonts w:ascii="Arial" w:hAnsi="Arial" w:cs="Arial"/>
          <w:b/>
          <w:sz w:val="24"/>
          <w:szCs w:val="24"/>
        </w:rPr>
        <w:t>Państwowym</w:t>
      </w:r>
      <w:r w:rsidR="00751B35" w:rsidRPr="00C13DD1">
        <w:rPr>
          <w:rFonts w:ascii="Arial" w:hAnsi="Arial" w:cs="Arial"/>
          <w:b/>
          <w:sz w:val="24"/>
          <w:szCs w:val="24"/>
        </w:rPr>
        <w:t xml:space="preserve"> Gospod</w:t>
      </w:r>
      <w:r w:rsidR="001B0EAF">
        <w:rPr>
          <w:rFonts w:ascii="Arial" w:hAnsi="Arial" w:cs="Arial"/>
          <w:b/>
          <w:sz w:val="24"/>
          <w:szCs w:val="24"/>
        </w:rPr>
        <w:t>arstwem Leśnym</w:t>
      </w:r>
      <w:r w:rsidR="00C13DD1">
        <w:rPr>
          <w:rFonts w:ascii="Arial" w:hAnsi="Arial" w:cs="Arial"/>
          <w:b/>
          <w:sz w:val="24"/>
          <w:szCs w:val="24"/>
        </w:rPr>
        <w:t xml:space="preserve"> Lasy Państwowe </w:t>
      </w:r>
      <w:r w:rsidR="00FF0E64">
        <w:rPr>
          <w:rFonts w:ascii="Arial" w:hAnsi="Arial" w:cs="Arial"/>
          <w:b/>
          <w:sz w:val="24"/>
          <w:szCs w:val="24"/>
        </w:rPr>
        <w:t>–</w:t>
      </w:r>
      <w:r w:rsidR="00C13DD1">
        <w:rPr>
          <w:rFonts w:ascii="Arial" w:hAnsi="Arial" w:cs="Arial"/>
          <w:b/>
          <w:sz w:val="24"/>
          <w:szCs w:val="24"/>
        </w:rPr>
        <w:t xml:space="preserve"> </w:t>
      </w:r>
      <w:r w:rsidR="00751B35" w:rsidRPr="00C13DD1">
        <w:rPr>
          <w:rFonts w:ascii="Arial" w:hAnsi="Arial" w:cs="Arial"/>
          <w:b/>
          <w:sz w:val="24"/>
          <w:szCs w:val="24"/>
        </w:rPr>
        <w:t>Nadleśnictwo Sulechów</w:t>
      </w:r>
      <w:bookmarkEnd w:id="0"/>
      <w:r w:rsidR="00751B35" w:rsidRPr="00751B35">
        <w:rPr>
          <w:rFonts w:ascii="Arial" w:hAnsi="Arial" w:cs="Arial"/>
          <w:sz w:val="24"/>
          <w:szCs w:val="24"/>
        </w:rPr>
        <w:t xml:space="preserve">, ul. Bankowa 2, 66-100 Sulechów, NIP </w:t>
      </w:r>
      <w:r w:rsidR="00C13DD1">
        <w:rPr>
          <w:rFonts w:ascii="Arial" w:hAnsi="Arial" w:cs="Arial"/>
          <w:sz w:val="24"/>
          <w:szCs w:val="24"/>
        </w:rPr>
        <w:t xml:space="preserve">927-000-33-26, REGON 970040184, </w:t>
      </w:r>
      <w:r w:rsidR="00FC2196">
        <w:rPr>
          <w:rFonts w:ascii="Arial" w:hAnsi="Arial" w:cs="Arial"/>
          <w:sz w:val="24"/>
          <w:szCs w:val="24"/>
        </w:rPr>
        <w:t>reprezentowanym przez Jarosław</w:t>
      </w:r>
      <w:r w:rsidR="009043F4">
        <w:rPr>
          <w:rFonts w:ascii="Arial" w:hAnsi="Arial" w:cs="Arial"/>
          <w:sz w:val="24"/>
          <w:szCs w:val="24"/>
        </w:rPr>
        <w:t>a</w:t>
      </w:r>
      <w:r w:rsidR="00EC210C">
        <w:rPr>
          <w:rFonts w:ascii="Arial" w:hAnsi="Arial" w:cs="Arial"/>
          <w:sz w:val="24"/>
          <w:szCs w:val="24"/>
        </w:rPr>
        <w:t xml:space="preserve"> Pańczuka</w:t>
      </w:r>
      <w:r w:rsidR="009043F4">
        <w:rPr>
          <w:rFonts w:ascii="Arial" w:hAnsi="Arial" w:cs="Arial"/>
          <w:sz w:val="24"/>
          <w:szCs w:val="24"/>
        </w:rPr>
        <w:t xml:space="preserve"> </w:t>
      </w:r>
      <w:r w:rsidR="00FC2196">
        <w:rPr>
          <w:rFonts w:ascii="Arial" w:hAnsi="Arial" w:cs="Arial"/>
          <w:sz w:val="24"/>
          <w:szCs w:val="24"/>
        </w:rPr>
        <w:t>– Nadleśnicz</w:t>
      </w:r>
      <w:r w:rsidR="009043F4">
        <w:rPr>
          <w:rFonts w:ascii="Arial" w:hAnsi="Arial" w:cs="Arial"/>
          <w:sz w:val="24"/>
          <w:szCs w:val="24"/>
        </w:rPr>
        <w:t>ego</w:t>
      </w:r>
      <w:r w:rsidR="00751B35" w:rsidRPr="00751B35">
        <w:rPr>
          <w:rFonts w:ascii="Arial" w:hAnsi="Arial" w:cs="Arial"/>
          <w:sz w:val="24"/>
          <w:szCs w:val="24"/>
        </w:rPr>
        <w:t xml:space="preserve"> Nadleśnictwa Sulechów zwanym w dalszej części umowy „</w:t>
      </w:r>
      <w:r w:rsidR="00751B35" w:rsidRPr="00C13DD1">
        <w:rPr>
          <w:rFonts w:ascii="Arial" w:hAnsi="Arial" w:cs="Arial"/>
          <w:b/>
          <w:sz w:val="24"/>
          <w:szCs w:val="24"/>
        </w:rPr>
        <w:t>Wydzierżawiającym”</w:t>
      </w:r>
      <w:r w:rsidR="00751B35" w:rsidRPr="00751B35">
        <w:rPr>
          <w:rFonts w:ascii="Arial" w:hAnsi="Arial" w:cs="Arial"/>
          <w:sz w:val="24"/>
          <w:szCs w:val="24"/>
        </w:rPr>
        <w:t>,</w:t>
      </w:r>
    </w:p>
    <w:p w14:paraId="0C163AF8" w14:textId="77777777" w:rsidR="00B81014" w:rsidRDefault="00C87F9E" w:rsidP="00B81014">
      <w:pPr>
        <w:spacing w:before="120" w:after="120"/>
        <w:jc w:val="both"/>
        <w:rPr>
          <w:rFonts w:ascii="Arial" w:hAnsi="Arial" w:cs="Arial"/>
          <w:sz w:val="24"/>
          <w:szCs w:val="24"/>
        </w:rPr>
      </w:pPr>
      <w:r>
        <w:rPr>
          <w:rFonts w:ascii="Arial" w:hAnsi="Arial" w:cs="Arial"/>
          <w:sz w:val="24"/>
          <w:szCs w:val="24"/>
        </w:rPr>
        <w:t>a:</w:t>
      </w:r>
    </w:p>
    <w:p w14:paraId="4BE0F783" w14:textId="3525FF4F" w:rsidR="00751B35" w:rsidRPr="00E83E2B" w:rsidRDefault="00E83E2B" w:rsidP="00E83E2B">
      <w:pPr>
        <w:spacing w:before="120" w:after="120"/>
        <w:jc w:val="both"/>
        <w:rPr>
          <w:rFonts w:ascii="Arial" w:hAnsi="Arial" w:cs="Arial"/>
          <w:sz w:val="24"/>
          <w:szCs w:val="24"/>
        </w:rPr>
      </w:pPr>
      <w:r w:rsidRPr="00E83E2B">
        <w:rPr>
          <w:rFonts w:ascii="Arial" w:hAnsi="Arial" w:cs="Arial"/>
          <w:sz w:val="24"/>
          <w:szCs w:val="24"/>
        </w:rPr>
        <w:t>…………………………. z siedzibą w …………., przy ………………………,</w:t>
      </w:r>
      <w:r w:rsidRPr="00E83E2B">
        <w:rPr>
          <w:rFonts w:ascii="Arial" w:hAnsi="Arial" w:cs="Arial"/>
          <w:sz w:val="24"/>
          <w:szCs w:val="24"/>
        </w:rPr>
        <w:br/>
        <w:t>posiadającą numer KRS ……………., REGON ………….., NIP …………………,</w:t>
      </w:r>
      <w:r w:rsidRPr="00E83E2B">
        <w:rPr>
          <w:rFonts w:ascii="Arial" w:hAnsi="Arial" w:cs="Arial"/>
          <w:sz w:val="24"/>
          <w:szCs w:val="24"/>
        </w:rPr>
        <w:br/>
        <w:t>reprezentowaną przez:</w:t>
      </w:r>
      <w:r w:rsidRPr="00E83E2B">
        <w:rPr>
          <w:rFonts w:ascii="Arial" w:hAnsi="Arial" w:cs="Arial"/>
          <w:bCs/>
          <w:sz w:val="24"/>
          <w:szCs w:val="24"/>
        </w:rPr>
        <w:t xml:space="preserve">, zwaną w dalszej części umowy </w:t>
      </w:r>
      <w:r w:rsidRPr="00E83E2B">
        <w:rPr>
          <w:rFonts w:ascii="Arial" w:hAnsi="Arial" w:cs="Arial"/>
          <w:b/>
          <w:sz w:val="24"/>
          <w:szCs w:val="24"/>
        </w:rPr>
        <w:t>Dzierżawcą</w:t>
      </w:r>
      <w:r w:rsidR="00751B35" w:rsidRPr="00E83E2B">
        <w:rPr>
          <w:rFonts w:ascii="Arial" w:hAnsi="Arial" w:cs="Arial"/>
          <w:b/>
          <w:sz w:val="24"/>
          <w:szCs w:val="24"/>
        </w:rPr>
        <w:t>,</w:t>
      </w:r>
    </w:p>
    <w:p w14:paraId="10843801" w14:textId="77777777" w:rsidR="00C87F9E" w:rsidRDefault="00C87F9E" w:rsidP="00C87F9E">
      <w:pPr>
        <w:spacing w:after="0"/>
        <w:jc w:val="both"/>
        <w:rPr>
          <w:rFonts w:ascii="Arial" w:hAnsi="Arial" w:cs="Arial"/>
          <w:b/>
          <w:sz w:val="24"/>
          <w:szCs w:val="24"/>
        </w:rPr>
      </w:pPr>
    </w:p>
    <w:p w14:paraId="3B6548EB" w14:textId="09B522B4" w:rsidR="00C87F9E" w:rsidRPr="00EB3479" w:rsidRDefault="00EB3479" w:rsidP="00EB3479">
      <w:pPr>
        <w:spacing w:before="240"/>
        <w:jc w:val="both"/>
        <w:rPr>
          <w:rFonts w:ascii="Arial" w:hAnsi="Arial" w:cs="Arial"/>
        </w:rPr>
      </w:pPr>
      <w:r w:rsidRPr="00EB3479">
        <w:rPr>
          <w:rFonts w:ascii="Arial" w:hAnsi="Arial" w:cs="Arial"/>
          <w:sz w:val="24"/>
          <w:szCs w:val="24"/>
        </w:rPr>
        <w:t xml:space="preserve">w </w:t>
      </w:r>
      <w:r w:rsidR="00A00A16">
        <w:rPr>
          <w:rFonts w:ascii="Arial" w:hAnsi="Arial" w:cs="Arial"/>
          <w:sz w:val="24"/>
          <w:szCs w:val="24"/>
        </w:rPr>
        <w:t>wyniku przeprowadzonego przetargu</w:t>
      </w:r>
      <w:r w:rsidR="00C87F9E" w:rsidRPr="00EB3479">
        <w:rPr>
          <w:rFonts w:ascii="Arial" w:hAnsi="Arial" w:cs="Arial"/>
          <w:sz w:val="24"/>
          <w:szCs w:val="24"/>
        </w:rPr>
        <w:t xml:space="preserve"> została</w:t>
      </w:r>
      <w:r w:rsidR="00FC5814" w:rsidRPr="00EB3479">
        <w:rPr>
          <w:rFonts w:ascii="Arial" w:hAnsi="Arial" w:cs="Arial"/>
          <w:sz w:val="24"/>
          <w:szCs w:val="24"/>
        </w:rPr>
        <w:t xml:space="preserve"> umowa</w:t>
      </w:r>
      <w:r w:rsidR="00FC5814">
        <w:rPr>
          <w:rFonts w:ascii="Arial" w:hAnsi="Arial" w:cs="Arial"/>
          <w:sz w:val="24"/>
          <w:szCs w:val="24"/>
        </w:rPr>
        <w:t xml:space="preserve"> dzierżawy gruntu </w:t>
      </w:r>
      <w:r w:rsidR="00C87F9E" w:rsidRPr="00C87F9E">
        <w:rPr>
          <w:rFonts w:ascii="Arial" w:hAnsi="Arial" w:cs="Arial"/>
          <w:sz w:val="24"/>
          <w:szCs w:val="24"/>
        </w:rPr>
        <w:t>o</w:t>
      </w:r>
      <w:r w:rsidR="0081102E">
        <w:rPr>
          <w:rFonts w:ascii="Arial" w:hAnsi="Arial" w:cs="Arial"/>
          <w:sz w:val="24"/>
          <w:szCs w:val="24"/>
        </w:rPr>
        <w:t> </w:t>
      </w:r>
      <w:r w:rsidR="00C87F9E" w:rsidRPr="00C87F9E">
        <w:rPr>
          <w:rFonts w:ascii="Arial" w:hAnsi="Arial" w:cs="Arial"/>
          <w:sz w:val="24"/>
          <w:szCs w:val="24"/>
        </w:rPr>
        <w:t>następującej treści:</w:t>
      </w:r>
    </w:p>
    <w:p w14:paraId="37AB2EF2" w14:textId="77777777" w:rsidR="00C87F9E" w:rsidRPr="00DA57AC" w:rsidRDefault="00C87F9E" w:rsidP="00DA57AC">
      <w:pPr>
        <w:spacing w:before="240" w:after="120"/>
        <w:jc w:val="center"/>
        <w:rPr>
          <w:rFonts w:ascii="Arial" w:hAnsi="Arial" w:cs="Arial"/>
          <w:b/>
          <w:sz w:val="24"/>
          <w:szCs w:val="24"/>
        </w:rPr>
      </w:pPr>
      <w:r w:rsidRPr="00DA57AC">
        <w:rPr>
          <w:rFonts w:ascii="Arial" w:hAnsi="Arial" w:cs="Arial"/>
          <w:b/>
          <w:sz w:val="24"/>
          <w:szCs w:val="24"/>
        </w:rPr>
        <w:t>§</w:t>
      </w:r>
      <w:r w:rsidR="00E00A27" w:rsidRPr="00DA57AC">
        <w:rPr>
          <w:rFonts w:ascii="Arial" w:hAnsi="Arial" w:cs="Arial"/>
          <w:b/>
          <w:sz w:val="24"/>
          <w:szCs w:val="24"/>
        </w:rPr>
        <w:t xml:space="preserve"> 1</w:t>
      </w:r>
    </w:p>
    <w:p w14:paraId="3D34D002" w14:textId="6AED0C56" w:rsidR="00931D37" w:rsidRDefault="00751B35" w:rsidP="00931D37">
      <w:pPr>
        <w:pStyle w:val="Akapitzlist"/>
        <w:numPr>
          <w:ilvl w:val="0"/>
          <w:numId w:val="1"/>
        </w:numPr>
        <w:spacing w:after="0"/>
        <w:ind w:left="357" w:hanging="357"/>
        <w:jc w:val="both"/>
        <w:rPr>
          <w:rFonts w:ascii="Arial" w:hAnsi="Arial" w:cs="Arial"/>
          <w:sz w:val="24"/>
          <w:szCs w:val="24"/>
        </w:rPr>
      </w:pPr>
      <w:r w:rsidRPr="007A450A">
        <w:rPr>
          <w:rFonts w:ascii="Arial" w:hAnsi="Arial" w:cs="Arial"/>
          <w:sz w:val="24"/>
          <w:szCs w:val="24"/>
        </w:rPr>
        <w:t>Wydzierżawiający oświadcza, że posiada zgodę Dyrektora Regionalnej Dyrekcji Lasów Państwowych w Zielonej Górze zn</w:t>
      </w:r>
      <w:r w:rsidR="00C11FA6">
        <w:rPr>
          <w:rFonts w:ascii="Arial" w:hAnsi="Arial" w:cs="Arial"/>
          <w:sz w:val="24"/>
          <w:szCs w:val="24"/>
        </w:rPr>
        <w:t>. spr.</w:t>
      </w:r>
      <w:r w:rsidR="001043E0">
        <w:rPr>
          <w:rFonts w:ascii="Arial" w:hAnsi="Arial" w:cs="Arial"/>
          <w:sz w:val="24"/>
          <w:szCs w:val="24"/>
        </w:rPr>
        <w:t xml:space="preserve"> </w:t>
      </w:r>
      <w:r w:rsidR="006F0D11">
        <w:rPr>
          <w:rFonts w:ascii="ArialMT" w:hAnsi="ArialMT" w:cs="ArialMT"/>
          <w:sz w:val="24"/>
          <w:szCs w:val="24"/>
        </w:rPr>
        <w:t>ZS.2217.192.2023</w:t>
      </w:r>
      <w:r w:rsidR="001043E0">
        <w:rPr>
          <w:rFonts w:ascii="Arial" w:hAnsi="Arial" w:cs="Arial"/>
          <w:sz w:val="24"/>
          <w:szCs w:val="24"/>
        </w:rPr>
        <w:t xml:space="preserve"> </w:t>
      </w:r>
      <w:r w:rsidR="000A0BFC" w:rsidRPr="007A450A">
        <w:rPr>
          <w:rFonts w:ascii="Arial" w:hAnsi="Arial" w:cs="Arial"/>
          <w:sz w:val="24"/>
          <w:szCs w:val="24"/>
        </w:rPr>
        <w:t>z</w:t>
      </w:r>
      <w:r w:rsidR="00C11FA6">
        <w:rPr>
          <w:rFonts w:ascii="Arial" w:hAnsi="Arial" w:cs="Arial"/>
          <w:sz w:val="24"/>
          <w:szCs w:val="24"/>
        </w:rPr>
        <w:t xml:space="preserve"> dnia</w:t>
      </w:r>
      <w:r w:rsidR="001043E0">
        <w:rPr>
          <w:rFonts w:ascii="Arial" w:hAnsi="Arial" w:cs="Arial"/>
          <w:sz w:val="24"/>
          <w:szCs w:val="24"/>
        </w:rPr>
        <w:t xml:space="preserve"> </w:t>
      </w:r>
      <w:r w:rsidR="006F0D11">
        <w:rPr>
          <w:rFonts w:ascii="ArialMT" w:hAnsi="ArialMT" w:cs="ArialMT"/>
          <w:sz w:val="24"/>
          <w:szCs w:val="24"/>
        </w:rPr>
        <w:t>15.09.2023</w:t>
      </w:r>
      <w:r w:rsidR="001043E0">
        <w:rPr>
          <w:rFonts w:ascii="Arial" w:hAnsi="Arial" w:cs="Arial"/>
          <w:sz w:val="24"/>
          <w:szCs w:val="24"/>
        </w:rPr>
        <w:t xml:space="preserve"> r. </w:t>
      </w:r>
      <w:r w:rsidRPr="007A450A">
        <w:rPr>
          <w:rFonts w:ascii="Arial" w:hAnsi="Arial" w:cs="Arial"/>
          <w:sz w:val="24"/>
          <w:szCs w:val="24"/>
        </w:rPr>
        <w:t>n</w:t>
      </w:r>
      <w:r w:rsidR="00C87F9E" w:rsidRPr="007A450A">
        <w:rPr>
          <w:rFonts w:ascii="Arial" w:hAnsi="Arial" w:cs="Arial"/>
          <w:sz w:val="24"/>
          <w:szCs w:val="24"/>
        </w:rPr>
        <w:t>a zawarcie przedmiotowej umowy.</w:t>
      </w:r>
    </w:p>
    <w:p w14:paraId="2E1CAB41" w14:textId="77777777" w:rsidR="00C87F9E" w:rsidRPr="00931D37" w:rsidRDefault="00C87F9E" w:rsidP="009043F4">
      <w:pPr>
        <w:pStyle w:val="Akapitzlist"/>
        <w:numPr>
          <w:ilvl w:val="0"/>
          <w:numId w:val="1"/>
        </w:numPr>
        <w:spacing w:after="120"/>
        <w:ind w:left="357" w:hanging="357"/>
        <w:contextualSpacing w:val="0"/>
        <w:jc w:val="both"/>
        <w:rPr>
          <w:rFonts w:ascii="Arial" w:hAnsi="Arial" w:cs="Arial"/>
          <w:sz w:val="24"/>
          <w:szCs w:val="24"/>
        </w:rPr>
      </w:pPr>
      <w:r w:rsidRPr="00931D37">
        <w:rPr>
          <w:rFonts w:ascii="Arial" w:hAnsi="Arial" w:cs="Arial"/>
          <w:sz w:val="24"/>
          <w:szCs w:val="24"/>
        </w:rPr>
        <w:t>Wydzierżawiający</w:t>
      </w:r>
      <w:r w:rsidR="007A450A" w:rsidRPr="00931D37">
        <w:rPr>
          <w:rFonts w:ascii="Arial" w:hAnsi="Arial" w:cs="Arial"/>
          <w:sz w:val="24"/>
          <w:szCs w:val="24"/>
        </w:rPr>
        <w:t xml:space="preserve"> oświadcza, że jest zarządcą pozostającej w zasobach PGL LP nieruchomości Skarbu Państwa będącej przedmiotem niniejszej umowy:</w:t>
      </w:r>
    </w:p>
    <w:tbl>
      <w:tblPr>
        <w:tblStyle w:val="Tabela-Siatka"/>
        <w:tblW w:w="5000" w:type="pct"/>
        <w:tblLook w:val="04A0" w:firstRow="1" w:lastRow="0" w:firstColumn="1" w:lastColumn="0" w:noHBand="0" w:noVBand="1"/>
      </w:tblPr>
      <w:tblGrid>
        <w:gridCol w:w="539"/>
        <w:gridCol w:w="2229"/>
        <w:gridCol w:w="831"/>
        <w:gridCol w:w="1938"/>
        <w:gridCol w:w="1940"/>
        <w:gridCol w:w="839"/>
        <w:gridCol w:w="970"/>
      </w:tblGrid>
      <w:tr w:rsidR="00E754A0" w14:paraId="25DEF5B1" w14:textId="77777777" w:rsidTr="0081102E">
        <w:tc>
          <w:tcPr>
            <w:tcW w:w="291" w:type="pct"/>
            <w:vAlign w:val="center"/>
          </w:tcPr>
          <w:p w14:paraId="1CE29DE1" w14:textId="77777777" w:rsidR="007A450A" w:rsidRPr="007A450A" w:rsidRDefault="007A450A" w:rsidP="007A450A">
            <w:pPr>
              <w:jc w:val="center"/>
              <w:rPr>
                <w:rFonts w:ascii="Arial" w:hAnsi="Arial" w:cs="Arial"/>
                <w:sz w:val="20"/>
                <w:szCs w:val="20"/>
              </w:rPr>
            </w:pPr>
            <w:bookmarkStart w:id="1" w:name="_Hlk143858697"/>
            <w:r w:rsidRPr="007A450A">
              <w:rPr>
                <w:rFonts w:ascii="Arial" w:hAnsi="Arial" w:cs="Arial"/>
                <w:sz w:val="20"/>
                <w:szCs w:val="20"/>
              </w:rPr>
              <w:t>Lp.</w:t>
            </w:r>
          </w:p>
        </w:tc>
        <w:tc>
          <w:tcPr>
            <w:tcW w:w="1201" w:type="pct"/>
            <w:vAlign w:val="center"/>
          </w:tcPr>
          <w:p w14:paraId="3CCF7C3B" w14:textId="77777777" w:rsidR="007A450A" w:rsidRDefault="007A450A" w:rsidP="007A450A">
            <w:pPr>
              <w:jc w:val="center"/>
              <w:rPr>
                <w:rFonts w:ascii="Arial" w:hAnsi="Arial" w:cs="Arial"/>
                <w:sz w:val="20"/>
                <w:szCs w:val="20"/>
              </w:rPr>
            </w:pPr>
            <w:r w:rsidRPr="007A450A">
              <w:rPr>
                <w:rFonts w:ascii="Arial" w:hAnsi="Arial" w:cs="Arial"/>
                <w:sz w:val="20"/>
                <w:szCs w:val="20"/>
              </w:rPr>
              <w:t>Gmina</w:t>
            </w:r>
          </w:p>
          <w:p w14:paraId="7EDDC5D0" w14:textId="77777777" w:rsidR="00CA29F9" w:rsidRPr="007A450A" w:rsidRDefault="00CA29F9" w:rsidP="007A450A">
            <w:pPr>
              <w:jc w:val="center"/>
              <w:rPr>
                <w:rFonts w:ascii="Arial" w:hAnsi="Arial" w:cs="Arial"/>
                <w:sz w:val="20"/>
                <w:szCs w:val="20"/>
              </w:rPr>
            </w:pPr>
            <w:r>
              <w:rPr>
                <w:rFonts w:ascii="Arial" w:hAnsi="Arial" w:cs="Arial"/>
                <w:sz w:val="20"/>
                <w:szCs w:val="20"/>
              </w:rPr>
              <w:t>Obręb ewidencyjny</w:t>
            </w:r>
          </w:p>
        </w:tc>
        <w:tc>
          <w:tcPr>
            <w:tcW w:w="448" w:type="pct"/>
            <w:vAlign w:val="center"/>
          </w:tcPr>
          <w:p w14:paraId="1CFAA95C" w14:textId="77777777" w:rsidR="007A450A" w:rsidRPr="007A450A" w:rsidRDefault="00CA29F9" w:rsidP="007A450A">
            <w:pPr>
              <w:jc w:val="center"/>
              <w:rPr>
                <w:rFonts w:ascii="Arial" w:hAnsi="Arial" w:cs="Arial"/>
                <w:sz w:val="20"/>
                <w:szCs w:val="20"/>
              </w:rPr>
            </w:pPr>
            <w:r>
              <w:rPr>
                <w:rFonts w:ascii="Arial" w:hAnsi="Arial" w:cs="Arial"/>
                <w:sz w:val="20"/>
                <w:szCs w:val="20"/>
              </w:rPr>
              <w:t>Nr działki</w:t>
            </w:r>
          </w:p>
        </w:tc>
        <w:tc>
          <w:tcPr>
            <w:tcW w:w="1044" w:type="pct"/>
            <w:vAlign w:val="center"/>
          </w:tcPr>
          <w:p w14:paraId="573FFE5F" w14:textId="77777777" w:rsidR="007A450A" w:rsidRPr="007A450A" w:rsidRDefault="00CA29F9" w:rsidP="007A450A">
            <w:pPr>
              <w:jc w:val="center"/>
              <w:rPr>
                <w:rFonts w:ascii="Arial" w:hAnsi="Arial" w:cs="Arial"/>
                <w:sz w:val="20"/>
                <w:szCs w:val="20"/>
              </w:rPr>
            </w:pPr>
            <w:r>
              <w:rPr>
                <w:rFonts w:ascii="Arial" w:hAnsi="Arial" w:cs="Arial"/>
                <w:sz w:val="20"/>
                <w:szCs w:val="20"/>
              </w:rPr>
              <w:t>Nr księgi wieczystej</w:t>
            </w:r>
          </w:p>
        </w:tc>
        <w:tc>
          <w:tcPr>
            <w:tcW w:w="1045" w:type="pct"/>
            <w:vAlign w:val="center"/>
          </w:tcPr>
          <w:p w14:paraId="4D0E5515" w14:textId="77777777" w:rsidR="007A450A" w:rsidRPr="007A450A" w:rsidRDefault="007A450A" w:rsidP="007A450A">
            <w:pPr>
              <w:jc w:val="center"/>
              <w:rPr>
                <w:rFonts w:ascii="Arial" w:hAnsi="Arial" w:cs="Arial"/>
                <w:sz w:val="20"/>
                <w:szCs w:val="20"/>
              </w:rPr>
            </w:pPr>
            <w:r w:rsidRPr="007A450A">
              <w:rPr>
                <w:rFonts w:ascii="Arial" w:hAnsi="Arial" w:cs="Arial"/>
                <w:sz w:val="20"/>
                <w:szCs w:val="20"/>
              </w:rPr>
              <w:t>Adres leśny</w:t>
            </w:r>
          </w:p>
        </w:tc>
        <w:tc>
          <w:tcPr>
            <w:tcW w:w="447" w:type="pct"/>
            <w:vAlign w:val="center"/>
          </w:tcPr>
          <w:p w14:paraId="39E2E6EA" w14:textId="77777777" w:rsidR="007A450A" w:rsidRPr="007A450A" w:rsidRDefault="007A450A" w:rsidP="007A450A">
            <w:pPr>
              <w:jc w:val="center"/>
              <w:rPr>
                <w:rFonts w:ascii="Arial" w:hAnsi="Arial" w:cs="Arial"/>
                <w:sz w:val="20"/>
                <w:szCs w:val="20"/>
              </w:rPr>
            </w:pPr>
            <w:r w:rsidRPr="007A450A">
              <w:rPr>
                <w:rFonts w:ascii="Arial" w:hAnsi="Arial" w:cs="Arial"/>
                <w:sz w:val="20"/>
                <w:szCs w:val="20"/>
              </w:rPr>
              <w:t>Rodzaj użytku</w:t>
            </w:r>
          </w:p>
        </w:tc>
        <w:tc>
          <w:tcPr>
            <w:tcW w:w="523" w:type="pct"/>
            <w:vAlign w:val="center"/>
          </w:tcPr>
          <w:p w14:paraId="50C16225" w14:textId="77777777" w:rsidR="007A450A" w:rsidRPr="007A450A" w:rsidRDefault="007A450A" w:rsidP="007A450A">
            <w:pPr>
              <w:jc w:val="center"/>
              <w:rPr>
                <w:rFonts w:ascii="Arial" w:hAnsi="Arial" w:cs="Arial"/>
                <w:sz w:val="20"/>
                <w:szCs w:val="20"/>
              </w:rPr>
            </w:pPr>
            <w:r w:rsidRPr="007A450A">
              <w:rPr>
                <w:rFonts w:ascii="Arial" w:hAnsi="Arial" w:cs="Arial"/>
                <w:sz w:val="20"/>
                <w:szCs w:val="20"/>
              </w:rPr>
              <w:t>Pow. działki objęta umową</w:t>
            </w:r>
          </w:p>
        </w:tc>
      </w:tr>
      <w:tr w:rsidR="00E754A0" w14:paraId="7F4FF075" w14:textId="77777777" w:rsidTr="0081102E">
        <w:trPr>
          <w:trHeight w:val="340"/>
        </w:trPr>
        <w:tc>
          <w:tcPr>
            <w:tcW w:w="291" w:type="pct"/>
            <w:vAlign w:val="center"/>
          </w:tcPr>
          <w:p w14:paraId="75844F61" w14:textId="77777777" w:rsidR="007A450A" w:rsidRPr="001153E0" w:rsidRDefault="007A450A" w:rsidP="001153E0">
            <w:pPr>
              <w:jc w:val="center"/>
              <w:rPr>
                <w:rFonts w:ascii="Arial" w:hAnsi="Arial" w:cs="Arial"/>
                <w:sz w:val="20"/>
                <w:szCs w:val="20"/>
              </w:rPr>
            </w:pPr>
            <w:r w:rsidRPr="001153E0">
              <w:rPr>
                <w:rFonts w:ascii="Arial" w:hAnsi="Arial" w:cs="Arial"/>
                <w:sz w:val="20"/>
                <w:szCs w:val="20"/>
              </w:rPr>
              <w:t>1</w:t>
            </w:r>
          </w:p>
        </w:tc>
        <w:tc>
          <w:tcPr>
            <w:tcW w:w="1201" w:type="pct"/>
            <w:vAlign w:val="center"/>
          </w:tcPr>
          <w:p w14:paraId="0E600ECA" w14:textId="77777777" w:rsidR="0061703E" w:rsidRDefault="0061703E" w:rsidP="00E754A0">
            <w:pPr>
              <w:rPr>
                <w:rFonts w:ascii="Arial" w:hAnsi="Arial" w:cs="Arial"/>
                <w:sz w:val="20"/>
                <w:szCs w:val="20"/>
              </w:rPr>
            </w:pPr>
            <w:r>
              <w:rPr>
                <w:rFonts w:ascii="Arial" w:hAnsi="Arial" w:cs="Arial"/>
                <w:sz w:val="20"/>
                <w:szCs w:val="20"/>
              </w:rPr>
              <w:t xml:space="preserve">Czerwieńsk </w:t>
            </w:r>
          </w:p>
          <w:p w14:paraId="6D285E20" w14:textId="6FDD0D9C" w:rsidR="00EB3479" w:rsidRDefault="0061703E" w:rsidP="00E754A0">
            <w:pPr>
              <w:rPr>
                <w:rFonts w:ascii="Arial" w:hAnsi="Arial" w:cs="Arial"/>
                <w:sz w:val="20"/>
                <w:szCs w:val="20"/>
              </w:rPr>
            </w:pPr>
            <w:r>
              <w:rPr>
                <w:rFonts w:ascii="Arial" w:hAnsi="Arial" w:cs="Arial"/>
                <w:sz w:val="20"/>
                <w:szCs w:val="20"/>
              </w:rPr>
              <w:t>Ob. wiejski (035)</w:t>
            </w:r>
          </w:p>
          <w:p w14:paraId="40AFE132" w14:textId="339733B3" w:rsidR="004D1808" w:rsidRPr="001153E0" w:rsidRDefault="0061703E" w:rsidP="00E754A0">
            <w:pPr>
              <w:rPr>
                <w:rFonts w:ascii="Arial" w:hAnsi="Arial" w:cs="Arial"/>
                <w:sz w:val="20"/>
                <w:szCs w:val="20"/>
              </w:rPr>
            </w:pPr>
            <w:r>
              <w:rPr>
                <w:rFonts w:ascii="Arial" w:hAnsi="Arial" w:cs="Arial"/>
                <w:sz w:val="20"/>
                <w:szCs w:val="20"/>
              </w:rPr>
              <w:t>Sycowice</w:t>
            </w:r>
            <w:r w:rsidR="0040260B">
              <w:rPr>
                <w:rFonts w:ascii="Arial" w:hAnsi="Arial" w:cs="Arial"/>
                <w:sz w:val="20"/>
                <w:szCs w:val="20"/>
              </w:rPr>
              <w:t xml:space="preserve"> (001</w:t>
            </w:r>
            <w:r>
              <w:rPr>
                <w:rFonts w:ascii="Arial" w:hAnsi="Arial" w:cs="Arial"/>
                <w:sz w:val="20"/>
                <w:szCs w:val="20"/>
              </w:rPr>
              <w:t>1</w:t>
            </w:r>
            <w:r w:rsidR="004D1808">
              <w:rPr>
                <w:rFonts w:ascii="Arial" w:hAnsi="Arial" w:cs="Arial"/>
                <w:sz w:val="20"/>
                <w:szCs w:val="20"/>
              </w:rPr>
              <w:t>)</w:t>
            </w:r>
          </w:p>
        </w:tc>
        <w:tc>
          <w:tcPr>
            <w:tcW w:w="448" w:type="pct"/>
            <w:vAlign w:val="center"/>
          </w:tcPr>
          <w:p w14:paraId="365F0079" w14:textId="13F0AEF0" w:rsidR="007A450A" w:rsidRPr="001153E0" w:rsidRDefault="0061703E" w:rsidP="001153E0">
            <w:pPr>
              <w:jc w:val="center"/>
              <w:rPr>
                <w:rFonts w:ascii="Arial" w:hAnsi="Arial" w:cs="Arial"/>
                <w:sz w:val="20"/>
                <w:szCs w:val="20"/>
              </w:rPr>
            </w:pPr>
            <w:r>
              <w:rPr>
                <w:rFonts w:ascii="Arial" w:hAnsi="Arial" w:cs="Arial"/>
                <w:sz w:val="20"/>
                <w:szCs w:val="20"/>
              </w:rPr>
              <w:t>176</w:t>
            </w:r>
          </w:p>
        </w:tc>
        <w:tc>
          <w:tcPr>
            <w:tcW w:w="1044" w:type="pct"/>
            <w:vAlign w:val="center"/>
          </w:tcPr>
          <w:p w14:paraId="75A1FC78" w14:textId="2AA178ED" w:rsidR="007A450A" w:rsidRPr="001153E0" w:rsidRDefault="0061703E" w:rsidP="004D0669">
            <w:pPr>
              <w:jc w:val="center"/>
              <w:rPr>
                <w:rFonts w:ascii="Arial" w:hAnsi="Arial" w:cs="Arial"/>
                <w:sz w:val="20"/>
                <w:szCs w:val="20"/>
              </w:rPr>
            </w:pPr>
            <w:r w:rsidRPr="0061703E">
              <w:rPr>
                <w:rFonts w:ascii="Arial" w:hAnsi="Arial" w:cs="Arial"/>
                <w:sz w:val="20"/>
                <w:szCs w:val="20"/>
              </w:rPr>
              <w:t>ZG1E/00080201/9</w:t>
            </w:r>
          </w:p>
        </w:tc>
        <w:tc>
          <w:tcPr>
            <w:tcW w:w="1045" w:type="pct"/>
            <w:vAlign w:val="center"/>
          </w:tcPr>
          <w:p w14:paraId="625F719E" w14:textId="2F029CF4" w:rsidR="007A450A" w:rsidRPr="001153E0" w:rsidRDefault="0040260B" w:rsidP="00CB60C9">
            <w:pPr>
              <w:rPr>
                <w:rFonts w:ascii="Arial" w:hAnsi="Arial" w:cs="Arial"/>
                <w:sz w:val="20"/>
                <w:szCs w:val="20"/>
              </w:rPr>
            </w:pPr>
            <w:r>
              <w:rPr>
                <w:rFonts w:ascii="Arial" w:hAnsi="Arial" w:cs="Arial"/>
                <w:sz w:val="20"/>
                <w:szCs w:val="20"/>
              </w:rPr>
              <w:t>14-10-</w:t>
            </w:r>
            <w:r w:rsidR="0061703E">
              <w:rPr>
                <w:rFonts w:ascii="Arial" w:hAnsi="Arial" w:cs="Arial"/>
                <w:sz w:val="20"/>
                <w:szCs w:val="20"/>
              </w:rPr>
              <w:t>2</w:t>
            </w:r>
            <w:r>
              <w:rPr>
                <w:rFonts w:ascii="Arial" w:hAnsi="Arial" w:cs="Arial"/>
                <w:sz w:val="20"/>
                <w:szCs w:val="20"/>
              </w:rPr>
              <w:t>-</w:t>
            </w:r>
            <w:r w:rsidR="0061703E">
              <w:rPr>
                <w:rFonts w:ascii="Arial" w:hAnsi="Arial" w:cs="Arial"/>
                <w:sz w:val="20"/>
                <w:szCs w:val="20"/>
              </w:rPr>
              <w:t>10</w:t>
            </w:r>
            <w:r>
              <w:rPr>
                <w:rFonts w:ascii="Arial" w:hAnsi="Arial" w:cs="Arial"/>
                <w:sz w:val="20"/>
                <w:szCs w:val="20"/>
              </w:rPr>
              <w:t>-</w:t>
            </w:r>
            <w:r w:rsidR="0061703E">
              <w:rPr>
                <w:rFonts w:ascii="Arial" w:hAnsi="Arial" w:cs="Arial"/>
                <w:sz w:val="20"/>
                <w:szCs w:val="20"/>
              </w:rPr>
              <w:t>176 l</w:t>
            </w:r>
          </w:p>
        </w:tc>
        <w:tc>
          <w:tcPr>
            <w:tcW w:w="447" w:type="pct"/>
            <w:vAlign w:val="center"/>
          </w:tcPr>
          <w:p w14:paraId="02969524" w14:textId="77777777" w:rsidR="007A450A" w:rsidRPr="001153E0" w:rsidRDefault="004D1808" w:rsidP="001153E0">
            <w:pPr>
              <w:jc w:val="center"/>
              <w:rPr>
                <w:rFonts w:ascii="Arial" w:hAnsi="Arial" w:cs="Arial"/>
                <w:sz w:val="20"/>
                <w:szCs w:val="20"/>
              </w:rPr>
            </w:pPr>
            <w:r>
              <w:rPr>
                <w:rFonts w:ascii="Arial" w:hAnsi="Arial" w:cs="Arial"/>
                <w:sz w:val="20"/>
                <w:szCs w:val="20"/>
              </w:rPr>
              <w:t>Ls</w:t>
            </w:r>
          </w:p>
        </w:tc>
        <w:tc>
          <w:tcPr>
            <w:tcW w:w="523" w:type="pct"/>
            <w:vAlign w:val="center"/>
          </w:tcPr>
          <w:p w14:paraId="65E43847" w14:textId="070D1ABA" w:rsidR="007A450A" w:rsidRPr="001153E0" w:rsidRDefault="0061703E" w:rsidP="001153E0">
            <w:pPr>
              <w:jc w:val="center"/>
              <w:rPr>
                <w:rFonts w:ascii="Arial" w:hAnsi="Arial" w:cs="Arial"/>
                <w:sz w:val="20"/>
                <w:szCs w:val="20"/>
              </w:rPr>
            </w:pPr>
            <w:r>
              <w:rPr>
                <w:rFonts w:ascii="Arial" w:hAnsi="Arial" w:cs="Arial"/>
                <w:sz w:val="20"/>
                <w:szCs w:val="20"/>
              </w:rPr>
              <w:t>1,</w:t>
            </w:r>
            <w:r w:rsidR="006F0D11">
              <w:rPr>
                <w:rFonts w:ascii="Arial" w:hAnsi="Arial" w:cs="Arial"/>
                <w:sz w:val="20"/>
                <w:szCs w:val="20"/>
              </w:rPr>
              <w:t>68</w:t>
            </w:r>
            <w:r>
              <w:rPr>
                <w:rFonts w:ascii="Arial" w:hAnsi="Arial" w:cs="Arial"/>
                <w:sz w:val="20"/>
                <w:szCs w:val="20"/>
              </w:rPr>
              <w:t>00</w:t>
            </w:r>
          </w:p>
        </w:tc>
      </w:tr>
      <w:tr w:rsidR="00B75C48" w14:paraId="12E5F119" w14:textId="77777777" w:rsidTr="0081102E">
        <w:trPr>
          <w:trHeight w:val="340"/>
        </w:trPr>
        <w:tc>
          <w:tcPr>
            <w:tcW w:w="4477" w:type="pct"/>
            <w:gridSpan w:val="6"/>
            <w:vAlign w:val="center"/>
          </w:tcPr>
          <w:p w14:paraId="2793128D" w14:textId="053EF9A9" w:rsidR="00B75C48" w:rsidRPr="00B75C48" w:rsidRDefault="00B75C48" w:rsidP="001153E0">
            <w:pPr>
              <w:jc w:val="center"/>
              <w:rPr>
                <w:rFonts w:ascii="Arial" w:hAnsi="Arial" w:cs="Arial"/>
                <w:b/>
                <w:bCs/>
                <w:sz w:val="20"/>
                <w:szCs w:val="20"/>
              </w:rPr>
            </w:pPr>
            <w:r w:rsidRPr="00B75C48">
              <w:rPr>
                <w:rFonts w:ascii="Arial" w:hAnsi="Arial" w:cs="Arial"/>
                <w:b/>
                <w:bCs/>
                <w:sz w:val="20"/>
                <w:szCs w:val="20"/>
              </w:rPr>
              <w:t>RAZEM:</w:t>
            </w:r>
          </w:p>
        </w:tc>
        <w:tc>
          <w:tcPr>
            <w:tcW w:w="523" w:type="pct"/>
            <w:vAlign w:val="center"/>
          </w:tcPr>
          <w:p w14:paraId="503B6D89" w14:textId="21A5B691" w:rsidR="00B75C48" w:rsidRPr="00B75C48" w:rsidRDefault="0061703E" w:rsidP="001153E0">
            <w:pPr>
              <w:jc w:val="center"/>
              <w:rPr>
                <w:rFonts w:ascii="Arial" w:hAnsi="Arial" w:cs="Arial"/>
                <w:b/>
                <w:bCs/>
                <w:sz w:val="20"/>
                <w:szCs w:val="20"/>
              </w:rPr>
            </w:pPr>
            <w:r>
              <w:rPr>
                <w:rFonts w:ascii="Arial" w:hAnsi="Arial" w:cs="Arial"/>
                <w:b/>
                <w:bCs/>
                <w:sz w:val="20"/>
                <w:szCs w:val="20"/>
              </w:rPr>
              <w:t>1,</w:t>
            </w:r>
            <w:r w:rsidR="006F0D11">
              <w:rPr>
                <w:rFonts w:ascii="Arial" w:hAnsi="Arial" w:cs="Arial"/>
                <w:b/>
                <w:bCs/>
                <w:sz w:val="20"/>
                <w:szCs w:val="20"/>
              </w:rPr>
              <w:t>68</w:t>
            </w:r>
            <w:r>
              <w:rPr>
                <w:rFonts w:ascii="Arial" w:hAnsi="Arial" w:cs="Arial"/>
                <w:b/>
                <w:bCs/>
                <w:sz w:val="20"/>
                <w:szCs w:val="20"/>
              </w:rPr>
              <w:t>00</w:t>
            </w:r>
          </w:p>
        </w:tc>
      </w:tr>
      <w:bookmarkEnd w:id="1"/>
    </w:tbl>
    <w:p w14:paraId="511C6C5A" w14:textId="77777777" w:rsidR="007A450A" w:rsidRPr="007A450A" w:rsidRDefault="007A450A" w:rsidP="007A450A">
      <w:pPr>
        <w:spacing w:after="0"/>
        <w:jc w:val="both"/>
        <w:rPr>
          <w:rFonts w:ascii="Arial" w:hAnsi="Arial" w:cs="Arial"/>
          <w:sz w:val="24"/>
          <w:szCs w:val="24"/>
        </w:rPr>
      </w:pPr>
    </w:p>
    <w:p w14:paraId="57471931" w14:textId="418772D5" w:rsidR="00767BF2" w:rsidRDefault="00767BF2" w:rsidP="00621FA0">
      <w:pPr>
        <w:pStyle w:val="Akapitzlist"/>
        <w:numPr>
          <w:ilvl w:val="0"/>
          <w:numId w:val="1"/>
        </w:numPr>
        <w:spacing w:after="0"/>
        <w:ind w:left="357" w:hanging="357"/>
        <w:jc w:val="both"/>
        <w:rPr>
          <w:rFonts w:ascii="Arial" w:hAnsi="Arial" w:cs="Arial"/>
          <w:sz w:val="24"/>
          <w:szCs w:val="24"/>
        </w:rPr>
      </w:pPr>
      <w:r>
        <w:rPr>
          <w:rFonts w:ascii="Arial" w:hAnsi="Arial" w:cs="Arial"/>
          <w:sz w:val="24"/>
          <w:szCs w:val="24"/>
        </w:rPr>
        <w:lastRenderedPageBreak/>
        <w:t xml:space="preserve">Na części działki objętej dzierżawą znajduje się </w:t>
      </w:r>
      <w:bookmarkStart w:id="2" w:name="_Hlk143858764"/>
      <w:r>
        <w:rPr>
          <w:rFonts w:ascii="Arial" w:hAnsi="Arial" w:cs="Arial"/>
          <w:sz w:val="24"/>
          <w:szCs w:val="24"/>
        </w:rPr>
        <w:t>jednokondygnacyjny B-Werk oznaczony jako Pz.W. nr 598</w:t>
      </w:r>
      <w:r w:rsidR="001B2614">
        <w:rPr>
          <w:rFonts w:ascii="Arial" w:hAnsi="Arial" w:cs="Arial"/>
          <w:sz w:val="24"/>
          <w:szCs w:val="24"/>
        </w:rPr>
        <w:t xml:space="preserve"> wraz z fortyfikacyjną infrastrukturą</w:t>
      </w:r>
      <w:bookmarkEnd w:id="2"/>
      <w:r w:rsidR="0081102E">
        <w:rPr>
          <w:rFonts w:ascii="Arial" w:hAnsi="Arial" w:cs="Arial"/>
          <w:sz w:val="24"/>
          <w:szCs w:val="24"/>
        </w:rPr>
        <w:t xml:space="preserve">, względem którego Lubuski Wojewódzki Konserwator Zabytków </w:t>
      </w:r>
      <w:r w:rsidR="001B2614">
        <w:rPr>
          <w:rFonts w:ascii="Arial" w:hAnsi="Arial" w:cs="Arial"/>
          <w:sz w:val="24"/>
          <w:szCs w:val="24"/>
        </w:rPr>
        <w:t>proceduje wpis do rejestru zabytków województwa lubuskiego</w:t>
      </w:r>
      <w:r w:rsidR="0081102E">
        <w:rPr>
          <w:rFonts w:ascii="Arial" w:hAnsi="Arial" w:cs="Arial"/>
          <w:sz w:val="24"/>
          <w:szCs w:val="24"/>
        </w:rPr>
        <w:t>.</w:t>
      </w:r>
    </w:p>
    <w:p w14:paraId="1EF13657" w14:textId="1D0D0349" w:rsidR="001B2614" w:rsidRDefault="001B2614" w:rsidP="00621FA0">
      <w:pPr>
        <w:pStyle w:val="Akapitzlist"/>
        <w:numPr>
          <w:ilvl w:val="0"/>
          <w:numId w:val="1"/>
        </w:numPr>
        <w:spacing w:after="0"/>
        <w:ind w:left="357" w:hanging="357"/>
        <w:jc w:val="both"/>
        <w:rPr>
          <w:rFonts w:ascii="Arial" w:hAnsi="Arial" w:cs="Arial"/>
          <w:sz w:val="24"/>
          <w:szCs w:val="24"/>
        </w:rPr>
      </w:pPr>
      <w:r>
        <w:rPr>
          <w:rFonts w:ascii="Arial" w:hAnsi="Arial" w:cs="Arial"/>
          <w:sz w:val="24"/>
          <w:szCs w:val="24"/>
        </w:rPr>
        <w:t>Wobec obiektu wskazanego w §1  ust. 3 należy postępować zgodnie z wytycznymi konserwatorskimi oraz zapisami ustawy z dnia 23 lipca 2003 r. o ochronie zabytków i opiece nad zabytkami.</w:t>
      </w:r>
    </w:p>
    <w:p w14:paraId="09C9EFB8" w14:textId="77777777" w:rsidR="002654CC" w:rsidRDefault="0081102E" w:rsidP="00621FA0">
      <w:pPr>
        <w:pStyle w:val="Akapitzlist"/>
        <w:numPr>
          <w:ilvl w:val="0"/>
          <w:numId w:val="1"/>
        </w:numPr>
        <w:spacing w:after="0"/>
        <w:ind w:left="357" w:hanging="357"/>
        <w:jc w:val="both"/>
        <w:rPr>
          <w:rFonts w:ascii="Arial" w:hAnsi="Arial" w:cs="Arial"/>
          <w:sz w:val="24"/>
          <w:szCs w:val="24"/>
        </w:rPr>
      </w:pPr>
      <w:r>
        <w:rPr>
          <w:rFonts w:ascii="Arial" w:hAnsi="Arial" w:cs="Arial"/>
          <w:sz w:val="24"/>
          <w:szCs w:val="24"/>
        </w:rPr>
        <w:t>Objęta dzierżawą c</w:t>
      </w:r>
      <w:r w:rsidR="00E754A0">
        <w:rPr>
          <w:rFonts w:ascii="Arial" w:hAnsi="Arial" w:cs="Arial"/>
          <w:sz w:val="24"/>
          <w:szCs w:val="24"/>
        </w:rPr>
        <w:t>zę</w:t>
      </w:r>
      <w:r w:rsidR="001153E0" w:rsidRPr="00E754A0">
        <w:rPr>
          <w:rFonts w:ascii="Arial" w:hAnsi="Arial" w:cs="Arial"/>
          <w:sz w:val="24"/>
          <w:szCs w:val="24"/>
        </w:rPr>
        <w:t>ś</w:t>
      </w:r>
      <w:r w:rsidR="00E754A0" w:rsidRPr="00E754A0">
        <w:rPr>
          <w:rFonts w:ascii="Arial" w:hAnsi="Arial" w:cs="Arial"/>
          <w:sz w:val="24"/>
          <w:szCs w:val="24"/>
        </w:rPr>
        <w:t>ć</w:t>
      </w:r>
      <w:r w:rsidR="00223418" w:rsidRPr="00086CF5">
        <w:rPr>
          <w:rFonts w:ascii="Arial" w:hAnsi="Arial" w:cs="Arial"/>
          <w:color w:val="FF0000"/>
          <w:sz w:val="24"/>
          <w:szCs w:val="24"/>
        </w:rPr>
        <w:t xml:space="preserve"> </w:t>
      </w:r>
      <w:r w:rsidR="00A30C77">
        <w:rPr>
          <w:rFonts w:ascii="Arial" w:hAnsi="Arial" w:cs="Arial"/>
          <w:sz w:val="24"/>
          <w:szCs w:val="24"/>
        </w:rPr>
        <w:t>dzi</w:t>
      </w:r>
      <w:r w:rsidR="0040260B">
        <w:rPr>
          <w:rFonts w:ascii="Arial" w:hAnsi="Arial" w:cs="Arial"/>
          <w:sz w:val="24"/>
          <w:szCs w:val="24"/>
        </w:rPr>
        <w:t xml:space="preserve">ałki nr </w:t>
      </w:r>
      <w:r w:rsidR="0061703E">
        <w:rPr>
          <w:rFonts w:ascii="Arial" w:hAnsi="Arial" w:cs="Arial"/>
          <w:sz w:val="24"/>
          <w:szCs w:val="24"/>
        </w:rPr>
        <w:t>176</w:t>
      </w:r>
      <w:r w:rsidR="00767BF2">
        <w:rPr>
          <w:rFonts w:ascii="Arial" w:hAnsi="Arial" w:cs="Arial"/>
          <w:sz w:val="24"/>
          <w:szCs w:val="24"/>
        </w:rPr>
        <w:t>, na której zlokalizowany jest obiekt opisany w punkcie 3 wraz z działką forteczną</w:t>
      </w:r>
      <w:r>
        <w:rPr>
          <w:rFonts w:ascii="Arial" w:hAnsi="Arial" w:cs="Arial"/>
          <w:sz w:val="24"/>
          <w:szCs w:val="24"/>
        </w:rPr>
        <w:t>,</w:t>
      </w:r>
      <w:r w:rsidR="00767BF2">
        <w:rPr>
          <w:rFonts w:ascii="Arial" w:hAnsi="Arial" w:cs="Arial"/>
          <w:sz w:val="24"/>
          <w:szCs w:val="24"/>
        </w:rPr>
        <w:t xml:space="preserve"> </w:t>
      </w:r>
      <w:r w:rsidR="00EB3479">
        <w:rPr>
          <w:rFonts w:ascii="Arial" w:hAnsi="Arial" w:cs="Arial"/>
          <w:sz w:val="24"/>
          <w:szCs w:val="24"/>
        </w:rPr>
        <w:t xml:space="preserve">zostaje </w:t>
      </w:r>
      <w:r w:rsidR="00EB3479" w:rsidRPr="008C1604">
        <w:rPr>
          <w:rFonts w:ascii="Arial" w:hAnsi="Arial" w:cs="Arial"/>
          <w:sz w:val="24"/>
          <w:szCs w:val="24"/>
        </w:rPr>
        <w:t>przeznaczona</w:t>
      </w:r>
      <w:r w:rsidR="00F9485A" w:rsidRPr="008C1604">
        <w:rPr>
          <w:rFonts w:ascii="Arial" w:hAnsi="Arial" w:cs="Arial"/>
          <w:sz w:val="24"/>
          <w:szCs w:val="24"/>
        </w:rPr>
        <w:t xml:space="preserve"> </w:t>
      </w:r>
      <w:r w:rsidRPr="008C1604">
        <w:rPr>
          <w:rFonts w:ascii="Arial" w:hAnsi="Arial" w:cs="Arial"/>
          <w:sz w:val="24"/>
          <w:szCs w:val="24"/>
        </w:rPr>
        <w:t>na działalność edukacyjno-turystyczną</w:t>
      </w:r>
      <w:r w:rsidR="0040260B" w:rsidRPr="008C1604">
        <w:rPr>
          <w:rFonts w:ascii="Arial" w:hAnsi="Arial" w:cs="Arial"/>
          <w:sz w:val="24"/>
          <w:szCs w:val="24"/>
        </w:rPr>
        <w:t xml:space="preserve">. </w:t>
      </w:r>
    </w:p>
    <w:p w14:paraId="4A75A305" w14:textId="0814EB03" w:rsidR="00621FA0" w:rsidRPr="008C1604" w:rsidRDefault="00AF14CD" w:rsidP="00621FA0">
      <w:pPr>
        <w:pStyle w:val="Akapitzlist"/>
        <w:numPr>
          <w:ilvl w:val="0"/>
          <w:numId w:val="1"/>
        </w:numPr>
        <w:spacing w:after="0"/>
        <w:ind w:left="357" w:hanging="357"/>
        <w:jc w:val="both"/>
        <w:rPr>
          <w:rFonts w:ascii="Arial" w:hAnsi="Arial" w:cs="Arial"/>
          <w:sz w:val="24"/>
          <w:szCs w:val="24"/>
        </w:rPr>
      </w:pPr>
      <w:r w:rsidRPr="008C1604">
        <w:rPr>
          <w:rFonts w:ascii="Arial" w:hAnsi="Arial" w:cs="Arial"/>
          <w:sz w:val="24"/>
          <w:szCs w:val="24"/>
        </w:rPr>
        <w:t>Lokalizacj</w:t>
      </w:r>
      <w:r w:rsidR="002654CC">
        <w:rPr>
          <w:rFonts w:ascii="Arial" w:hAnsi="Arial" w:cs="Arial"/>
          <w:sz w:val="24"/>
          <w:szCs w:val="24"/>
        </w:rPr>
        <w:t>a</w:t>
      </w:r>
      <w:r w:rsidR="0040260B" w:rsidRPr="008C1604">
        <w:rPr>
          <w:rFonts w:ascii="Arial" w:hAnsi="Arial" w:cs="Arial"/>
          <w:sz w:val="24"/>
          <w:szCs w:val="24"/>
        </w:rPr>
        <w:t xml:space="preserve"> </w:t>
      </w:r>
      <w:r w:rsidR="00767BF2" w:rsidRPr="008C1604">
        <w:rPr>
          <w:rFonts w:ascii="Arial" w:hAnsi="Arial" w:cs="Arial"/>
          <w:sz w:val="24"/>
          <w:szCs w:val="24"/>
        </w:rPr>
        <w:t>działki objętej dzierżawą</w:t>
      </w:r>
      <w:r w:rsidR="0040260B" w:rsidRPr="008C1604">
        <w:rPr>
          <w:rFonts w:ascii="Arial" w:hAnsi="Arial" w:cs="Arial"/>
          <w:sz w:val="24"/>
          <w:szCs w:val="24"/>
        </w:rPr>
        <w:t xml:space="preserve"> </w:t>
      </w:r>
      <w:r w:rsidR="002654CC">
        <w:rPr>
          <w:rFonts w:ascii="Arial" w:hAnsi="Arial" w:cs="Arial"/>
          <w:sz w:val="24"/>
          <w:szCs w:val="24"/>
        </w:rPr>
        <w:t>wraz z charakterystyką</w:t>
      </w:r>
      <w:r w:rsidR="00FE3E15">
        <w:rPr>
          <w:rFonts w:ascii="Arial" w:hAnsi="Arial" w:cs="Arial"/>
          <w:sz w:val="24"/>
          <w:szCs w:val="24"/>
        </w:rPr>
        <w:t xml:space="preserve"> obiektu znajduje się w opisie nieruchomości</w:t>
      </w:r>
      <w:r w:rsidR="00767BF2" w:rsidRPr="008C1604">
        <w:rPr>
          <w:rFonts w:ascii="Arial" w:hAnsi="Arial" w:cs="Arial"/>
          <w:sz w:val="24"/>
          <w:szCs w:val="24"/>
        </w:rPr>
        <w:t xml:space="preserve"> </w:t>
      </w:r>
      <w:r w:rsidR="00FE3E15">
        <w:rPr>
          <w:rFonts w:ascii="Arial" w:hAnsi="Arial" w:cs="Arial"/>
          <w:sz w:val="24"/>
          <w:szCs w:val="24"/>
        </w:rPr>
        <w:t>stanowiącym</w:t>
      </w:r>
      <w:r w:rsidR="005075F0" w:rsidRPr="008C1604">
        <w:rPr>
          <w:rFonts w:ascii="Arial" w:hAnsi="Arial" w:cs="Arial"/>
          <w:sz w:val="24"/>
          <w:szCs w:val="24"/>
        </w:rPr>
        <w:t xml:space="preserve"> załącznik nr 1</w:t>
      </w:r>
      <w:r w:rsidR="00A30C77" w:rsidRPr="008C1604">
        <w:rPr>
          <w:rFonts w:ascii="Arial" w:hAnsi="Arial" w:cs="Arial"/>
          <w:sz w:val="24"/>
          <w:szCs w:val="24"/>
        </w:rPr>
        <w:t>.</w:t>
      </w:r>
    </w:p>
    <w:p w14:paraId="743F3867" w14:textId="525A37B1" w:rsidR="00962AA1" w:rsidRDefault="00962AA1" w:rsidP="00621FA0">
      <w:pPr>
        <w:pStyle w:val="Akapitzlist"/>
        <w:numPr>
          <w:ilvl w:val="0"/>
          <w:numId w:val="1"/>
        </w:numPr>
        <w:spacing w:after="0"/>
        <w:ind w:left="357" w:hanging="357"/>
        <w:jc w:val="both"/>
        <w:rPr>
          <w:rFonts w:ascii="Arial" w:hAnsi="Arial" w:cs="Arial"/>
          <w:sz w:val="24"/>
          <w:szCs w:val="24"/>
        </w:rPr>
      </w:pPr>
      <w:r>
        <w:rPr>
          <w:rFonts w:ascii="Arial" w:hAnsi="Arial" w:cs="Arial"/>
          <w:sz w:val="24"/>
          <w:szCs w:val="24"/>
        </w:rPr>
        <w:t xml:space="preserve">Na potrzeby realizacji </w:t>
      </w:r>
      <w:r w:rsidR="00B95F79">
        <w:rPr>
          <w:rFonts w:ascii="Arial" w:hAnsi="Arial" w:cs="Arial"/>
          <w:sz w:val="24"/>
          <w:szCs w:val="24"/>
        </w:rPr>
        <w:t xml:space="preserve">niniejszej umowy Dzierżawca </w:t>
      </w:r>
      <w:r w:rsidR="003A63A9">
        <w:rPr>
          <w:rFonts w:ascii="Arial" w:hAnsi="Arial" w:cs="Arial"/>
          <w:sz w:val="24"/>
          <w:szCs w:val="24"/>
        </w:rPr>
        <w:t xml:space="preserve">ma prawo dojazdu do przedmiotu umowy pojazdami silnikowymi, których wykaz stanowi załącznik nr 4 do umowy. </w:t>
      </w:r>
    </w:p>
    <w:p w14:paraId="1DFBC6FE" w14:textId="18EC80C9" w:rsidR="00621FA0" w:rsidRPr="00621FA0" w:rsidRDefault="00621FA0" w:rsidP="00621FA0">
      <w:pPr>
        <w:pStyle w:val="Akapitzlist"/>
        <w:numPr>
          <w:ilvl w:val="0"/>
          <w:numId w:val="1"/>
        </w:numPr>
        <w:spacing w:after="0"/>
        <w:ind w:left="357" w:hanging="357"/>
        <w:jc w:val="both"/>
        <w:rPr>
          <w:rFonts w:ascii="Arial" w:hAnsi="Arial" w:cs="Arial"/>
          <w:sz w:val="24"/>
          <w:szCs w:val="24"/>
        </w:rPr>
      </w:pPr>
      <w:r w:rsidRPr="00621FA0">
        <w:rPr>
          <w:rFonts w:ascii="Arial" w:hAnsi="Arial" w:cs="Arial"/>
          <w:sz w:val="24"/>
          <w:szCs w:val="24"/>
        </w:rPr>
        <w:t>Protokolarne przekazanie ww. nieruchomości zostanie dokonane w m</w:t>
      </w:r>
      <w:r w:rsidR="00D64784">
        <w:rPr>
          <w:rFonts w:ascii="Arial" w:hAnsi="Arial" w:cs="Arial"/>
          <w:sz w:val="24"/>
          <w:szCs w:val="24"/>
        </w:rPr>
        <w:t>omencie</w:t>
      </w:r>
      <w:r w:rsidR="00A65040">
        <w:rPr>
          <w:rFonts w:ascii="Arial" w:hAnsi="Arial" w:cs="Arial"/>
          <w:sz w:val="24"/>
          <w:szCs w:val="24"/>
        </w:rPr>
        <w:t xml:space="preserve"> podpisania przedmiotowej umowy</w:t>
      </w:r>
      <w:r w:rsidR="00D64784">
        <w:rPr>
          <w:rFonts w:ascii="Arial" w:hAnsi="Arial" w:cs="Arial"/>
          <w:sz w:val="24"/>
          <w:szCs w:val="24"/>
        </w:rPr>
        <w:t>.</w:t>
      </w:r>
      <w:r w:rsidR="00A65040">
        <w:rPr>
          <w:rFonts w:ascii="Arial" w:hAnsi="Arial" w:cs="Arial"/>
          <w:sz w:val="24"/>
          <w:szCs w:val="24"/>
        </w:rPr>
        <w:t xml:space="preserve"> </w:t>
      </w:r>
      <w:r w:rsidRPr="00621FA0">
        <w:rPr>
          <w:rFonts w:ascii="Arial" w:hAnsi="Arial" w:cs="Arial"/>
          <w:sz w:val="24"/>
          <w:szCs w:val="24"/>
        </w:rPr>
        <w:t xml:space="preserve">Protokół </w:t>
      </w:r>
      <w:r w:rsidR="00962AA1">
        <w:rPr>
          <w:rFonts w:ascii="Arial" w:hAnsi="Arial" w:cs="Arial"/>
          <w:sz w:val="24"/>
          <w:szCs w:val="24"/>
        </w:rPr>
        <w:t xml:space="preserve">przekazania </w:t>
      </w:r>
      <w:r w:rsidRPr="00621FA0">
        <w:rPr>
          <w:rFonts w:ascii="Arial" w:hAnsi="Arial" w:cs="Arial"/>
          <w:sz w:val="24"/>
          <w:szCs w:val="24"/>
        </w:rPr>
        <w:t>stanowić będzie załącznik nr 2 do niniejszej umowy.</w:t>
      </w:r>
    </w:p>
    <w:p w14:paraId="5F0DBF62" w14:textId="77777777" w:rsidR="00A30C77" w:rsidRPr="00DA57AC" w:rsidRDefault="00E00A27" w:rsidP="00DA57AC">
      <w:pPr>
        <w:spacing w:before="240" w:after="120"/>
        <w:jc w:val="center"/>
        <w:rPr>
          <w:rFonts w:ascii="Arial" w:hAnsi="Arial" w:cs="Arial"/>
          <w:b/>
          <w:sz w:val="24"/>
          <w:szCs w:val="24"/>
        </w:rPr>
      </w:pPr>
      <w:r w:rsidRPr="00DA57AC">
        <w:rPr>
          <w:rFonts w:ascii="Arial" w:hAnsi="Arial" w:cs="Arial"/>
          <w:b/>
          <w:sz w:val="24"/>
          <w:szCs w:val="24"/>
        </w:rPr>
        <w:t>§ 2</w:t>
      </w:r>
    </w:p>
    <w:p w14:paraId="2D740CE3" w14:textId="3574F9C7" w:rsidR="00931D37" w:rsidRPr="00A65040" w:rsidRDefault="002C6D24" w:rsidP="00A65040">
      <w:pPr>
        <w:pStyle w:val="Akapitzlist"/>
        <w:numPr>
          <w:ilvl w:val="0"/>
          <w:numId w:val="23"/>
        </w:numPr>
        <w:spacing w:after="0"/>
        <w:ind w:left="357" w:hanging="357"/>
        <w:jc w:val="both"/>
        <w:rPr>
          <w:rFonts w:ascii="Arial" w:hAnsi="Arial" w:cs="Arial"/>
          <w:sz w:val="24"/>
          <w:szCs w:val="24"/>
        </w:rPr>
      </w:pPr>
      <w:r>
        <w:rPr>
          <w:rFonts w:ascii="Arial" w:hAnsi="Arial" w:cs="Arial"/>
          <w:sz w:val="24"/>
          <w:szCs w:val="24"/>
        </w:rPr>
        <w:t>Roczny czynsz dzierżawny (netto) z</w:t>
      </w:r>
      <w:r w:rsidR="00AF14CD">
        <w:rPr>
          <w:rFonts w:ascii="Arial" w:hAnsi="Arial" w:cs="Arial"/>
          <w:sz w:val="24"/>
          <w:szCs w:val="24"/>
        </w:rPr>
        <w:t>a grunty wymieniowe w § 1 ust. 2</w:t>
      </w:r>
      <w:r>
        <w:rPr>
          <w:rFonts w:ascii="Arial" w:hAnsi="Arial" w:cs="Arial"/>
          <w:sz w:val="24"/>
          <w:szCs w:val="24"/>
        </w:rPr>
        <w:t xml:space="preserve"> niniejszej umowy ustala się, jako równowart</w:t>
      </w:r>
      <w:r w:rsidR="00EB3479">
        <w:rPr>
          <w:rFonts w:ascii="Arial" w:hAnsi="Arial" w:cs="Arial"/>
          <w:sz w:val="24"/>
          <w:szCs w:val="24"/>
        </w:rPr>
        <w:t xml:space="preserve">ość ceny </w:t>
      </w:r>
      <w:r w:rsidR="00767BF2">
        <w:rPr>
          <w:rFonts w:ascii="Arial" w:hAnsi="Arial" w:cs="Arial"/>
          <w:sz w:val="24"/>
          <w:szCs w:val="24"/>
        </w:rPr>
        <w:t>…</w:t>
      </w:r>
      <w:r w:rsidR="009D32EF">
        <w:rPr>
          <w:rFonts w:ascii="Arial" w:hAnsi="Arial" w:cs="Arial"/>
          <w:sz w:val="24"/>
          <w:szCs w:val="24"/>
        </w:rPr>
        <w:t xml:space="preserve"> </w:t>
      </w:r>
      <w:r>
        <w:rPr>
          <w:rFonts w:ascii="Arial" w:hAnsi="Arial" w:cs="Arial"/>
          <w:sz w:val="24"/>
          <w:szCs w:val="24"/>
        </w:rPr>
        <w:t>m</w:t>
      </w:r>
      <w:r>
        <w:rPr>
          <w:rFonts w:ascii="Arial" w:hAnsi="Arial" w:cs="Arial"/>
          <w:sz w:val="24"/>
          <w:szCs w:val="24"/>
          <w:vertAlign w:val="superscript"/>
        </w:rPr>
        <w:t>3</w:t>
      </w:r>
      <w:r>
        <w:rPr>
          <w:rFonts w:ascii="Arial" w:hAnsi="Arial" w:cs="Arial"/>
          <w:sz w:val="24"/>
          <w:szCs w:val="24"/>
        </w:rPr>
        <w:t xml:space="preserve"> drewna razy p</w:t>
      </w:r>
      <w:r w:rsidR="00EB3479">
        <w:rPr>
          <w:rFonts w:ascii="Arial" w:hAnsi="Arial" w:cs="Arial"/>
          <w:sz w:val="24"/>
          <w:szCs w:val="24"/>
        </w:rPr>
        <w:t>owierzchnia objęta umową tj. (</w:t>
      </w:r>
      <w:r w:rsidR="00767BF2">
        <w:rPr>
          <w:rFonts w:ascii="Arial" w:hAnsi="Arial" w:cs="Arial"/>
          <w:sz w:val="24"/>
          <w:szCs w:val="24"/>
        </w:rPr>
        <w:t>…..</w:t>
      </w:r>
      <w:r w:rsidR="009D32EF">
        <w:rPr>
          <w:rFonts w:ascii="Arial" w:hAnsi="Arial" w:cs="Arial"/>
          <w:sz w:val="24"/>
          <w:szCs w:val="24"/>
        </w:rPr>
        <w:t xml:space="preserve"> </w:t>
      </w:r>
      <w:r>
        <w:rPr>
          <w:rFonts w:ascii="Arial" w:hAnsi="Arial" w:cs="Arial"/>
          <w:sz w:val="24"/>
          <w:szCs w:val="24"/>
        </w:rPr>
        <w:t>m</w:t>
      </w:r>
      <w:r>
        <w:rPr>
          <w:rFonts w:ascii="Arial" w:hAnsi="Arial" w:cs="Arial"/>
          <w:sz w:val="24"/>
          <w:szCs w:val="24"/>
          <w:vertAlign w:val="superscript"/>
        </w:rPr>
        <w:t>3</w:t>
      </w:r>
      <w:r w:rsidR="00D64784">
        <w:rPr>
          <w:rFonts w:ascii="Arial" w:hAnsi="Arial" w:cs="Arial"/>
          <w:sz w:val="24"/>
          <w:szCs w:val="24"/>
        </w:rPr>
        <w:t xml:space="preserve"> * </w:t>
      </w:r>
      <w:r w:rsidR="00767BF2">
        <w:rPr>
          <w:rFonts w:ascii="Arial" w:hAnsi="Arial" w:cs="Arial"/>
          <w:sz w:val="24"/>
          <w:szCs w:val="24"/>
        </w:rPr>
        <w:t>1,</w:t>
      </w:r>
      <w:r w:rsidR="006F0D11">
        <w:rPr>
          <w:rFonts w:ascii="Arial" w:hAnsi="Arial" w:cs="Arial"/>
          <w:sz w:val="24"/>
          <w:szCs w:val="24"/>
        </w:rPr>
        <w:t>68</w:t>
      </w:r>
      <w:r w:rsidR="00767BF2">
        <w:rPr>
          <w:rFonts w:ascii="Arial" w:hAnsi="Arial" w:cs="Arial"/>
          <w:sz w:val="24"/>
          <w:szCs w:val="24"/>
        </w:rPr>
        <w:t>00</w:t>
      </w:r>
      <w:r w:rsidR="004D1808">
        <w:rPr>
          <w:rFonts w:ascii="Arial" w:hAnsi="Arial" w:cs="Arial"/>
          <w:sz w:val="24"/>
          <w:szCs w:val="24"/>
        </w:rPr>
        <w:t xml:space="preserve"> </w:t>
      </w:r>
      <w:r>
        <w:rPr>
          <w:rFonts w:ascii="Arial" w:hAnsi="Arial" w:cs="Arial"/>
          <w:sz w:val="24"/>
          <w:szCs w:val="24"/>
        </w:rPr>
        <w:t>ha). Pod</w:t>
      </w:r>
      <w:r w:rsidR="00EB3479">
        <w:rPr>
          <w:rFonts w:ascii="Arial" w:hAnsi="Arial" w:cs="Arial"/>
          <w:sz w:val="24"/>
          <w:szCs w:val="24"/>
        </w:rPr>
        <w:t xml:space="preserve">stawą do wyliczenia wartości </w:t>
      </w:r>
      <w:r w:rsidR="00767BF2">
        <w:rPr>
          <w:rFonts w:ascii="Arial" w:hAnsi="Arial" w:cs="Arial"/>
          <w:sz w:val="24"/>
          <w:szCs w:val="24"/>
        </w:rPr>
        <w:t>….</w:t>
      </w:r>
      <w:r w:rsidR="00663287">
        <w:rPr>
          <w:rFonts w:ascii="Arial" w:hAnsi="Arial" w:cs="Arial"/>
          <w:sz w:val="24"/>
          <w:szCs w:val="24"/>
        </w:rPr>
        <w:t xml:space="preserve"> </w:t>
      </w:r>
      <w:r>
        <w:rPr>
          <w:rFonts w:ascii="Arial" w:hAnsi="Arial" w:cs="Arial"/>
          <w:sz w:val="24"/>
          <w:szCs w:val="24"/>
        </w:rPr>
        <w:t>m</w:t>
      </w:r>
      <w:r>
        <w:rPr>
          <w:rFonts w:ascii="Arial" w:hAnsi="Arial" w:cs="Arial"/>
          <w:sz w:val="24"/>
          <w:szCs w:val="24"/>
          <w:vertAlign w:val="superscript"/>
        </w:rPr>
        <w:t xml:space="preserve">3 </w:t>
      </w:r>
      <w:r>
        <w:rPr>
          <w:rFonts w:ascii="Arial" w:hAnsi="Arial" w:cs="Arial"/>
          <w:sz w:val="24"/>
          <w:szCs w:val="24"/>
        </w:rPr>
        <w:t>drewna jest średnia cena sprzedaży drewna, obliczona według średniej ceny drewna uzyskanej przez nadleśnictwa za pierwsze trzy kwartały roku poprzedzającego okres rozliczeniowy, która jest ustalona na podstawie komunikatu Prezesa Głównego Urz</w:t>
      </w:r>
      <w:r w:rsidR="009043F4">
        <w:rPr>
          <w:rFonts w:ascii="Arial" w:hAnsi="Arial" w:cs="Arial"/>
          <w:sz w:val="24"/>
          <w:szCs w:val="24"/>
        </w:rPr>
        <w:t xml:space="preserve">ędu Statystycznego, ogłoszonego </w:t>
      </w:r>
      <w:r>
        <w:rPr>
          <w:rFonts w:ascii="Arial" w:hAnsi="Arial" w:cs="Arial"/>
          <w:sz w:val="24"/>
          <w:szCs w:val="24"/>
        </w:rPr>
        <w:t>w Dzienniku Urzędowym Rzeczypospol</w:t>
      </w:r>
      <w:r w:rsidR="009043F4">
        <w:rPr>
          <w:rFonts w:ascii="Arial" w:hAnsi="Arial" w:cs="Arial"/>
          <w:sz w:val="24"/>
          <w:szCs w:val="24"/>
        </w:rPr>
        <w:t xml:space="preserve">itej Polskiej „Monitor Polski”. </w:t>
      </w:r>
      <w:r>
        <w:rPr>
          <w:rFonts w:ascii="Arial" w:hAnsi="Arial" w:cs="Arial"/>
          <w:sz w:val="24"/>
          <w:szCs w:val="24"/>
        </w:rPr>
        <w:t xml:space="preserve">W niniejszej </w:t>
      </w:r>
      <w:r w:rsidR="00EB3479">
        <w:rPr>
          <w:rFonts w:ascii="Arial" w:hAnsi="Arial" w:cs="Arial"/>
          <w:sz w:val="24"/>
          <w:szCs w:val="24"/>
        </w:rPr>
        <w:t xml:space="preserve">umowie do określenia wartości </w:t>
      </w:r>
      <w:r w:rsidR="00767BF2">
        <w:rPr>
          <w:rFonts w:ascii="Arial" w:hAnsi="Arial" w:cs="Arial"/>
          <w:sz w:val="24"/>
          <w:szCs w:val="24"/>
        </w:rPr>
        <w:t>…….</w:t>
      </w:r>
      <w:r w:rsidR="009D32EF">
        <w:rPr>
          <w:rFonts w:ascii="Arial" w:hAnsi="Arial" w:cs="Arial"/>
          <w:sz w:val="24"/>
          <w:szCs w:val="24"/>
        </w:rPr>
        <w:t xml:space="preserve"> </w:t>
      </w:r>
      <w:r>
        <w:rPr>
          <w:rFonts w:ascii="Arial" w:hAnsi="Arial" w:cs="Arial"/>
          <w:sz w:val="24"/>
          <w:szCs w:val="24"/>
        </w:rPr>
        <w:t>m</w:t>
      </w:r>
      <w:r>
        <w:rPr>
          <w:rFonts w:ascii="Arial" w:hAnsi="Arial" w:cs="Arial"/>
          <w:sz w:val="24"/>
          <w:szCs w:val="24"/>
          <w:vertAlign w:val="superscript"/>
        </w:rPr>
        <w:t xml:space="preserve">3 </w:t>
      </w:r>
      <w:r>
        <w:rPr>
          <w:rFonts w:ascii="Arial" w:hAnsi="Arial" w:cs="Arial"/>
          <w:sz w:val="24"/>
          <w:szCs w:val="24"/>
        </w:rPr>
        <w:t>drewna przyjęto średnią cenę sprzed</w:t>
      </w:r>
      <w:r w:rsidR="00D06A49">
        <w:rPr>
          <w:rFonts w:ascii="Arial" w:hAnsi="Arial" w:cs="Arial"/>
          <w:sz w:val="24"/>
          <w:szCs w:val="24"/>
        </w:rPr>
        <w:t>aży drewna za trzy kwartały 202</w:t>
      </w:r>
      <w:r w:rsidR="00767BF2">
        <w:rPr>
          <w:rFonts w:ascii="Arial" w:hAnsi="Arial" w:cs="Arial"/>
          <w:sz w:val="24"/>
          <w:szCs w:val="24"/>
        </w:rPr>
        <w:t>2</w:t>
      </w:r>
      <w:r>
        <w:rPr>
          <w:rFonts w:ascii="Arial" w:hAnsi="Arial" w:cs="Arial"/>
          <w:sz w:val="24"/>
          <w:szCs w:val="24"/>
        </w:rPr>
        <w:t xml:space="preserve"> r.</w:t>
      </w:r>
      <w:r w:rsidR="00C47C77">
        <w:rPr>
          <w:rFonts w:ascii="Arial" w:hAnsi="Arial" w:cs="Arial"/>
          <w:sz w:val="24"/>
          <w:szCs w:val="24"/>
        </w:rPr>
        <w:t xml:space="preserve"> </w:t>
      </w:r>
      <w:r w:rsidR="00A65040">
        <w:rPr>
          <w:rFonts w:ascii="Arial" w:hAnsi="Arial" w:cs="Arial"/>
          <w:sz w:val="24"/>
          <w:szCs w:val="24"/>
        </w:rPr>
        <w:t>tj</w:t>
      </w:r>
      <w:r w:rsidR="00A65040" w:rsidRPr="00767BF2">
        <w:rPr>
          <w:rFonts w:ascii="Arial" w:hAnsi="Arial" w:cs="Arial"/>
          <w:sz w:val="24"/>
          <w:szCs w:val="24"/>
        </w:rPr>
        <w:t xml:space="preserve">. </w:t>
      </w:r>
      <w:r w:rsidR="00767BF2" w:rsidRPr="00767BF2">
        <w:rPr>
          <w:rStyle w:val="hgkelc"/>
          <w:rFonts w:ascii="Arial" w:hAnsi="Arial" w:cs="Arial"/>
          <w:sz w:val="24"/>
          <w:szCs w:val="24"/>
        </w:rPr>
        <w:t>323,18</w:t>
      </w:r>
      <w:r w:rsidR="00A65040" w:rsidRPr="00767BF2">
        <w:rPr>
          <w:rFonts w:ascii="Arial" w:hAnsi="Arial" w:cs="Arial"/>
          <w:sz w:val="24"/>
          <w:szCs w:val="24"/>
        </w:rPr>
        <w:t xml:space="preserve"> PLN</w:t>
      </w:r>
      <w:r w:rsidR="00A65040">
        <w:rPr>
          <w:rFonts w:ascii="Arial" w:hAnsi="Arial" w:cs="Arial"/>
          <w:sz w:val="24"/>
          <w:szCs w:val="24"/>
        </w:rPr>
        <w:t xml:space="preserve"> z 1 m</w:t>
      </w:r>
      <w:r w:rsidR="00A65040">
        <w:rPr>
          <w:rFonts w:ascii="Arial" w:hAnsi="Arial" w:cs="Arial"/>
          <w:sz w:val="24"/>
          <w:szCs w:val="24"/>
          <w:vertAlign w:val="superscript"/>
        </w:rPr>
        <w:t>3</w:t>
      </w:r>
      <w:r w:rsidR="00A65040">
        <w:rPr>
          <w:rFonts w:ascii="Arial" w:hAnsi="Arial" w:cs="Arial"/>
          <w:sz w:val="24"/>
          <w:szCs w:val="24"/>
        </w:rPr>
        <w:t xml:space="preserve"> opublikowaną w M.P.202</w:t>
      </w:r>
      <w:r w:rsidR="00A66082">
        <w:rPr>
          <w:rFonts w:ascii="Arial" w:hAnsi="Arial" w:cs="Arial"/>
          <w:sz w:val="24"/>
          <w:szCs w:val="24"/>
        </w:rPr>
        <w:t>2</w:t>
      </w:r>
      <w:r w:rsidR="00A65040">
        <w:rPr>
          <w:rFonts w:ascii="Arial" w:hAnsi="Arial" w:cs="Arial"/>
          <w:sz w:val="24"/>
          <w:szCs w:val="24"/>
        </w:rPr>
        <w:t>.9</w:t>
      </w:r>
      <w:r w:rsidR="00A66082">
        <w:rPr>
          <w:rFonts w:ascii="Arial" w:hAnsi="Arial" w:cs="Arial"/>
          <w:sz w:val="24"/>
          <w:szCs w:val="24"/>
        </w:rPr>
        <w:t>96</w:t>
      </w:r>
    </w:p>
    <w:p w14:paraId="581F24B9" w14:textId="09B581EC" w:rsidR="00931D37" w:rsidRPr="00931D37" w:rsidRDefault="002C6D24" w:rsidP="00931D37">
      <w:pPr>
        <w:pStyle w:val="Akapitzlist"/>
        <w:numPr>
          <w:ilvl w:val="0"/>
          <w:numId w:val="23"/>
        </w:numPr>
        <w:spacing w:after="0"/>
        <w:ind w:left="357" w:hanging="357"/>
        <w:jc w:val="both"/>
        <w:rPr>
          <w:rFonts w:ascii="Arial" w:hAnsi="Arial" w:cs="Arial"/>
          <w:sz w:val="24"/>
          <w:szCs w:val="24"/>
        </w:rPr>
      </w:pPr>
      <w:r w:rsidRPr="00931D37">
        <w:rPr>
          <w:rFonts w:ascii="Arial" w:hAnsi="Arial" w:cs="Arial"/>
          <w:sz w:val="24"/>
          <w:szCs w:val="24"/>
        </w:rPr>
        <w:t>Roczny czynsz (netto) w roku zawarcia umowy wynosi:</w:t>
      </w:r>
      <w:r>
        <w:t xml:space="preserve"> </w:t>
      </w:r>
      <w:r w:rsidR="00670605" w:rsidRPr="00931D37">
        <w:rPr>
          <w:rFonts w:ascii="Arial" w:hAnsi="Arial" w:cs="Arial"/>
          <w:sz w:val="24"/>
          <w:szCs w:val="24"/>
        </w:rPr>
        <w:t>(</w:t>
      </w:r>
      <w:r w:rsidR="00A66082">
        <w:rPr>
          <w:rFonts w:ascii="Arial" w:hAnsi="Arial" w:cs="Arial"/>
          <w:sz w:val="24"/>
          <w:szCs w:val="24"/>
        </w:rPr>
        <w:t>…..</w:t>
      </w:r>
      <w:r w:rsidR="009D32EF" w:rsidRPr="00931D37">
        <w:rPr>
          <w:rFonts w:ascii="Arial" w:hAnsi="Arial" w:cs="Arial"/>
          <w:sz w:val="24"/>
          <w:szCs w:val="24"/>
        </w:rPr>
        <w:t xml:space="preserve"> </w:t>
      </w:r>
      <w:r w:rsidR="00EC210C" w:rsidRPr="00931D37">
        <w:rPr>
          <w:rFonts w:ascii="Arial" w:hAnsi="Arial" w:cs="Arial"/>
          <w:sz w:val="24"/>
          <w:szCs w:val="24"/>
        </w:rPr>
        <w:t>m</w:t>
      </w:r>
      <w:r w:rsidR="00EC210C" w:rsidRPr="009043F4">
        <w:rPr>
          <w:rFonts w:ascii="Arial" w:hAnsi="Arial" w:cs="Arial"/>
          <w:sz w:val="24"/>
          <w:szCs w:val="24"/>
          <w:vertAlign w:val="superscript"/>
        </w:rPr>
        <w:t>3</w:t>
      </w:r>
      <w:r w:rsidR="00D64784">
        <w:rPr>
          <w:rFonts w:ascii="Arial" w:hAnsi="Arial" w:cs="Arial"/>
          <w:sz w:val="24"/>
          <w:szCs w:val="24"/>
        </w:rPr>
        <w:t xml:space="preserve"> x </w:t>
      </w:r>
      <w:r w:rsidR="00A66082" w:rsidRPr="00767BF2">
        <w:rPr>
          <w:rStyle w:val="hgkelc"/>
          <w:rFonts w:ascii="Arial" w:hAnsi="Arial" w:cs="Arial"/>
          <w:sz w:val="24"/>
          <w:szCs w:val="24"/>
        </w:rPr>
        <w:t>323,18</w:t>
      </w:r>
      <w:r w:rsidR="00D64784">
        <w:rPr>
          <w:rFonts w:ascii="Arial" w:hAnsi="Arial" w:cs="Arial"/>
          <w:sz w:val="24"/>
          <w:szCs w:val="24"/>
        </w:rPr>
        <w:t xml:space="preserve"> PLN) </w:t>
      </w:r>
      <w:r w:rsidR="00D64784">
        <w:rPr>
          <w:rFonts w:ascii="Arial" w:hAnsi="Arial" w:cs="Arial"/>
          <w:sz w:val="24"/>
          <w:szCs w:val="24"/>
        </w:rPr>
        <w:br/>
        <w:t xml:space="preserve">x </w:t>
      </w:r>
      <w:r w:rsidR="00A66082">
        <w:rPr>
          <w:rFonts w:ascii="Arial" w:hAnsi="Arial" w:cs="Arial"/>
          <w:sz w:val="24"/>
          <w:szCs w:val="24"/>
        </w:rPr>
        <w:t>1,</w:t>
      </w:r>
      <w:r w:rsidR="006F0D11">
        <w:rPr>
          <w:rFonts w:ascii="Arial" w:hAnsi="Arial" w:cs="Arial"/>
          <w:sz w:val="24"/>
          <w:szCs w:val="24"/>
        </w:rPr>
        <w:t>68</w:t>
      </w:r>
      <w:r w:rsidR="00A66082">
        <w:rPr>
          <w:rFonts w:ascii="Arial" w:hAnsi="Arial" w:cs="Arial"/>
          <w:sz w:val="24"/>
          <w:szCs w:val="24"/>
        </w:rPr>
        <w:t>00</w:t>
      </w:r>
      <w:r w:rsidR="004D1808">
        <w:rPr>
          <w:rFonts w:ascii="Arial" w:hAnsi="Arial" w:cs="Arial"/>
          <w:sz w:val="24"/>
          <w:szCs w:val="24"/>
        </w:rPr>
        <w:t xml:space="preserve"> </w:t>
      </w:r>
      <w:r w:rsidRPr="00931D37">
        <w:rPr>
          <w:rFonts w:ascii="Arial" w:hAnsi="Arial" w:cs="Arial"/>
          <w:sz w:val="24"/>
          <w:szCs w:val="24"/>
        </w:rPr>
        <w:t xml:space="preserve">ha = </w:t>
      </w:r>
      <w:r w:rsidR="00A66082">
        <w:rPr>
          <w:rFonts w:ascii="Arial" w:hAnsi="Arial" w:cs="Arial"/>
          <w:b/>
          <w:i/>
          <w:sz w:val="24"/>
          <w:szCs w:val="24"/>
        </w:rPr>
        <w:t>……….</w:t>
      </w:r>
      <w:r w:rsidR="00D64784">
        <w:rPr>
          <w:rFonts w:ascii="Arial" w:hAnsi="Arial" w:cs="Arial"/>
          <w:b/>
          <w:i/>
          <w:sz w:val="24"/>
          <w:szCs w:val="24"/>
        </w:rPr>
        <w:t xml:space="preserve"> </w:t>
      </w:r>
      <w:r w:rsidRPr="00931D37">
        <w:rPr>
          <w:rFonts w:ascii="Arial" w:hAnsi="Arial" w:cs="Arial"/>
          <w:b/>
          <w:i/>
          <w:sz w:val="24"/>
          <w:szCs w:val="24"/>
        </w:rPr>
        <w:t>PLN (słownie</w:t>
      </w:r>
      <w:r w:rsidR="009D32EF" w:rsidRPr="00931D37">
        <w:rPr>
          <w:rFonts w:ascii="Arial" w:hAnsi="Arial" w:cs="Arial"/>
          <w:b/>
          <w:i/>
          <w:sz w:val="24"/>
          <w:szCs w:val="24"/>
        </w:rPr>
        <w:t>:</w:t>
      </w:r>
      <w:r w:rsidR="00D06A49">
        <w:rPr>
          <w:rFonts w:ascii="Arial" w:hAnsi="Arial" w:cs="Arial"/>
          <w:b/>
          <w:i/>
          <w:sz w:val="24"/>
          <w:szCs w:val="24"/>
        </w:rPr>
        <w:t xml:space="preserve"> </w:t>
      </w:r>
      <w:r w:rsidR="00A66082">
        <w:rPr>
          <w:rFonts w:ascii="Arial" w:hAnsi="Arial" w:cs="Arial"/>
          <w:b/>
          <w:i/>
          <w:sz w:val="24"/>
          <w:szCs w:val="24"/>
        </w:rPr>
        <w:t>………..</w:t>
      </w:r>
      <w:r w:rsidR="00A65040">
        <w:rPr>
          <w:rFonts w:ascii="Arial" w:hAnsi="Arial" w:cs="Arial"/>
          <w:b/>
          <w:i/>
          <w:sz w:val="24"/>
          <w:szCs w:val="24"/>
        </w:rPr>
        <w:t xml:space="preserve"> </w:t>
      </w:r>
      <w:r w:rsidR="00D06A49">
        <w:rPr>
          <w:rFonts w:ascii="Arial" w:hAnsi="Arial" w:cs="Arial"/>
          <w:b/>
          <w:i/>
          <w:sz w:val="24"/>
          <w:szCs w:val="24"/>
        </w:rPr>
        <w:t>złotych</w:t>
      </w:r>
      <w:r w:rsidR="00A65040">
        <w:rPr>
          <w:rFonts w:ascii="Arial" w:hAnsi="Arial" w:cs="Arial"/>
          <w:b/>
          <w:i/>
          <w:sz w:val="24"/>
          <w:szCs w:val="24"/>
        </w:rPr>
        <w:t xml:space="preserve"> </w:t>
      </w:r>
      <w:r w:rsidR="00A66082">
        <w:rPr>
          <w:rFonts w:ascii="Arial" w:hAnsi="Arial" w:cs="Arial"/>
          <w:b/>
          <w:i/>
          <w:sz w:val="24"/>
          <w:szCs w:val="24"/>
        </w:rPr>
        <w:t>……..</w:t>
      </w:r>
      <w:r w:rsidR="004D1808">
        <w:rPr>
          <w:rFonts w:ascii="Arial" w:hAnsi="Arial" w:cs="Arial"/>
          <w:b/>
          <w:i/>
          <w:sz w:val="24"/>
          <w:szCs w:val="24"/>
        </w:rPr>
        <w:t xml:space="preserve"> grosz</w:t>
      </w:r>
      <w:r w:rsidR="00A65040">
        <w:rPr>
          <w:rFonts w:ascii="Arial" w:hAnsi="Arial" w:cs="Arial"/>
          <w:b/>
          <w:i/>
          <w:sz w:val="24"/>
          <w:szCs w:val="24"/>
        </w:rPr>
        <w:t>y</w:t>
      </w:r>
      <w:r w:rsidRPr="00931D37">
        <w:rPr>
          <w:rFonts w:ascii="Arial" w:hAnsi="Arial" w:cs="Arial"/>
          <w:b/>
          <w:i/>
          <w:sz w:val="24"/>
          <w:szCs w:val="24"/>
        </w:rPr>
        <w:t xml:space="preserve">) </w:t>
      </w:r>
    </w:p>
    <w:p w14:paraId="3DD0B941" w14:textId="77777777" w:rsidR="00931D37" w:rsidRDefault="002C6D24" w:rsidP="00931D37">
      <w:pPr>
        <w:pStyle w:val="Akapitzlist"/>
        <w:numPr>
          <w:ilvl w:val="0"/>
          <w:numId w:val="23"/>
        </w:numPr>
        <w:spacing w:after="0"/>
        <w:ind w:left="357" w:hanging="357"/>
        <w:jc w:val="both"/>
        <w:rPr>
          <w:rFonts w:ascii="Arial" w:hAnsi="Arial" w:cs="Arial"/>
          <w:sz w:val="24"/>
          <w:szCs w:val="24"/>
        </w:rPr>
      </w:pPr>
      <w:r w:rsidRPr="00931D37">
        <w:rPr>
          <w:rFonts w:ascii="Arial" w:hAnsi="Arial" w:cs="Arial"/>
          <w:sz w:val="24"/>
          <w:szCs w:val="24"/>
        </w:rPr>
        <w:t xml:space="preserve">Wysokość czynszu dzierżawnego w kolejnych latach obowiązywania umowy będzie każdorazowo waloryzowana jeden raz w roku, na podstawie ostatnio publikowanego komunikatu ogłaszanego przez Prezes Głównego Urzędu Statystycznego w sprawie średniorocznego wskaźnika wzrostu cen </w:t>
      </w:r>
      <w:r w:rsidR="000A0BFC" w:rsidRPr="00931D37">
        <w:rPr>
          <w:rFonts w:ascii="Arial" w:hAnsi="Arial" w:cs="Arial"/>
          <w:sz w:val="24"/>
          <w:szCs w:val="24"/>
        </w:rPr>
        <w:t>towarów i</w:t>
      </w:r>
      <w:r w:rsidR="009043F4">
        <w:rPr>
          <w:rFonts w:ascii="Arial" w:hAnsi="Arial" w:cs="Arial"/>
          <w:sz w:val="24"/>
          <w:szCs w:val="24"/>
        </w:rPr>
        <w:t> </w:t>
      </w:r>
      <w:r w:rsidRPr="00931D37">
        <w:rPr>
          <w:rFonts w:ascii="Arial" w:hAnsi="Arial" w:cs="Arial"/>
          <w:sz w:val="24"/>
          <w:szCs w:val="24"/>
        </w:rPr>
        <w:t>usług konsumpcyjnych</w:t>
      </w:r>
      <w:r>
        <w:t xml:space="preserve"> </w:t>
      </w:r>
      <w:r w:rsidRPr="00931D37">
        <w:rPr>
          <w:rFonts w:ascii="Arial" w:hAnsi="Arial" w:cs="Arial"/>
          <w:sz w:val="24"/>
          <w:szCs w:val="24"/>
        </w:rPr>
        <w:t xml:space="preserve">w Dzienniku Urzędowym Rzeczypospolitej Polskiej „Monitor Polski”, z zastrzeżeniem, że w przypadku, kiedy wskaźnik będzie mniejszy od 100 (spadek cen) czynsz nie będzie waloryzowany. Waloryzacja odbywać się będzie automatycznie, bez konieczności aneksowania </w:t>
      </w:r>
      <w:r w:rsidR="000A0BFC" w:rsidRPr="00931D37">
        <w:rPr>
          <w:rFonts w:ascii="Arial" w:hAnsi="Arial" w:cs="Arial"/>
          <w:sz w:val="24"/>
          <w:szCs w:val="24"/>
        </w:rPr>
        <w:t>umowy i</w:t>
      </w:r>
      <w:r w:rsidR="009043F4">
        <w:rPr>
          <w:rFonts w:ascii="Arial" w:hAnsi="Arial" w:cs="Arial"/>
          <w:sz w:val="24"/>
          <w:szCs w:val="24"/>
        </w:rPr>
        <w:t> </w:t>
      </w:r>
      <w:r w:rsidRPr="00931D37">
        <w:rPr>
          <w:rFonts w:ascii="Arial" w:hAnsi="Arial" w:cs="Arial"/>
          <w:sz w:val="24"/>
          <w:szCs w:val="24"/>
        </w:rPr>
        <w:t>uwzględniona zostanie w wystawionej przez Wydzierżawiającego fakturze. Stawka zwaloryzowanego czynszu obowiązywać będzie w danym roku dzierżawnym.</w:t>
      </w:r>
    </w:p>
    <w:p w14:paraId="0B5FC99C" w14:textId="77777777" w:rsidR="00931D37" w:rsidRDefault="00862387" w:rsidP="00931D37">
      <w:pPr>
        <w:pStyle w:val="Akapitzlist"/>
        <w:numPr>
          <w:ilvl w:val="0"/>
          <w:numId w:val="23"/>
        </w:numPr>
        <w:spacing w:after="0"/>
        <w:ind w:left="357" w:hanging="357"/>
        <w:jc w:val="both"/>
        <w:rPr>
          <w:rFonts w:ascii="Arial" w:hAnsi="Arial" w:cs="Arial"/>
          <w:sz w:val="24"/>
          <w:szCs w:val="24"/>
        </w:rPr>
      </w:pPr>
      <w:r w:rsidRPr="00931D37">
        <w:rPr>
          <w:rFonts w:ascii="Arial" w:hAnsi="Arial" w:cs="Arial"/>
          <w:sz w:val="24"/>
          <w:szCs w:val="24"/>
        </w:rPr>
        <w:t>Czynsz dzierżawny netto zostanie powiększony o należny podatek VAT, według stawki obowiązującej w dniu wystawienia faktury.</w:t>
      </w:r>
    </w:p>
    <w:p w14:paraId="74C614B9" w14:textId="1B105E46" w:rsidR="00667A26" w:rsidRPr="00931D37" w:rsidRDefault="00667A26" w:rsidP="00931D37">
      <w:pPr>
        <w:pStyle w:val="Akapitzlist"/>
        <w:numPr>
          <w:ilvl w:val="0"/>
          <w:numId w:val="23"/>
        </w:numPr>
        <w:spacing w:after="0"/>
        <w:ind w:left="357" w:hanging="357"/>
        <w:jc w:val="both"/>
        <w:rPr>
          <w:rFonts w:ascii="Arial" w:hAnsi="Arial" w:cs="Arial"/>
          <w:sz w:val="24"/>
          <w:szCs w:val="24"/>
        </w:rPr>
      </w:pPr>
      <w:r w:rsidRPr="00931D37">
        <w:rPr>
          <w:rFonts w:ascii="Arial" w:hAnsi="Arial" w:cs="Arial"/>
          <w:sz w:val="24"/>
          <w:szCs w:val="24"/>
        </w:rPr>
        <w:lastRenderedPageBreak/>
        <w:t>Czynsz netto za niepełny okres rozliczeniowy w danym roku kalendarzowym będzie naliczony proporcjonalnie do czasu trwania dzierżawy, pr</w:t>
      </w:r>
      <w:r w:rsidR="00D06A49">
        <w:rPr>
          <w:rFonts w:ascii="Arial" w:hAnsi="Arial" w:cs="Arial"/>
          <w:sz w:val="24"/>
          <w:szCs w:val="24"/>
        </w:rPr>
        <w:t>zy czym czynsz netto w roku 202</w:t>
      </w:r>
      <w:r w:rsidR="00A66082">
        <w:rPr>
          <w:rFonts w:ascii="Arial" w:hAnsi="Arial" w:cs="Arial"/>
          <w:sz w:val="24"/>
          <w:szCs w:val="24"/>
        </w:rPr>
        <w:t>3</w:t>
      </w:r>
      <w:r w:rsidRPr="00931D37">
        <w:rPr>
          <w:rFonts w:ascii="Arial" w:hAnsi="Arial" w:cs="Arial"/>
          <w:sz w:val="24"/>
          <w:szCs w:val="24"/>
        </w:rPr>
        <w:t>, wyliczony z uwzględnieniem ust. 1 wynosi:</w:t>
      </w:r>
    </w:p>
    <w:p w14:paraId="6E16001B" w14:textId="5948E304" w:rsidR="00931D37" w:rsidRPr="00BA5423" w:rsidRDefault="00670605" w:rsidP="00931D37">
      <w:pPr>
        <w:pStyle w:val="Akapitzlist"/>
        <w:ind w:left="357"/>
        <w:jc w:val="both"/>
        <w:rPr>
          <w:rFonts w:ascii="Arial" w:hAnsi="Arial" w:cs="Arial"/>
          <w:b/>
          <w:i/>
          <w:sz w:val="24"/>
          <w:szCs w:val="24"/>
        </w:rPr>
      </w:pPr>
      <w:r>
        <w:rPr>
          <w:rFonts w:ascii="Arial" w:hAnsi="Arial" w:cs="Arial"/>
          <w:sz w:val="24"/>
          <w:szCs w:val="24"/>
        </w:rPr>
        <w:t>[</w:t>
      </w:r>
      <w:r w:rsidR="00621FA0">
        <w:rPr>
          <w:rFonts w:ascii="Arial" w:hAnsi="Arial" w:cs="Arial"/>
          <w:sz w:val="24"/>
          <w:szCs w:val="24"/>
        </w:rPr>
        <w:t>(</w:t>
      </w:r>
      <w:r w:rsidR="00A66082">
        <w:rPr>
          <w:rFonts w:ascii="Arial" w:hAnsi="Arial" w:cs="Arial"/>
          <w:sz w:val="24"/>
          <w:szCs w:val="24"/>
        </w:rPr>
        <w:t>……..</w:t>
      </w:r>
      <w:r w:rsidR="009D32EF">
        <w:rPr>
          <w:rFonts w:ascii="Arial" w:hAnsi="Arial" w:cs="Arial"/>
          <w:sz w:val="24"/>
          <w:szCs w:val="24"/>
        </w:rPr>
        <w:t xml:space="preserve"> </w:t>
      </w:r>
      <w:r w:rsidR="00EC210C">
        <w:rPr>
          <w:rFonts w:ascii="Arial" w:hAnsi="Arial" w:cs="Arial"/>
          <w:sz w:val="24"/>
          <w:szCs w:val="24"/>
        </w:rPr>
        <w:t>m</w:t>
      </w:r>
      <w:r w:rsidR="00EC210C" w:rsidRPr="009043F4">
        <w:rPr>
          <w:rFonts w:ascii="Arial" w:hAnsi="Arial" w:cs="Arial"/>
          <w:sz w:val="24"/>
          <w:szCs w:val="24"/>
          <w:vertAlign w:val="superscript"/>
        </w:rPr>
        <w:t>3</w:t>
      </w:r>
      <w:r w:rsidR="00D06A49">
        <w:rPr>
          <w:rFonts w:ascii="Arial" w:hAnsi="Arial" w:cs="Arial"/>
          <w:sz w:val="24"/>
          <w:szCs w:val="24"/>
        </w:rPr>
        <w:t xml:space="preserve"> x </w:t>
      </w:r>
      <w:r w:rsidR="00A66082" w:rsidRPr="00767BF2">
        <w:rPr>
          <w:rStyle w:val="hgkelc"/>
          <w:rFonts w:ascii="Arial" w:hAnsi="Arial" w:cs="Arial"/>
          <w:sz w:val="24"/>
          <w:szCs w:val="24"/>
        </w:rPr>
        <w:t>323,18</w:t>
      </w:r>
      <w:r w:rsidR="00621FA0">
        <w:rPr>
          <w:rFonts w:ascii="Arial" w:hAnsi="Arial" w:cs="Arial"/>
          <w:sz w:val="24"/>
          <w:szCs w:val="24"/>
        </w:rPr>
        <w:t xml:space="preserve"> PLN)</w:t>
      </w:r>
      <w:r w:rsidR="00D06A49">
        <w:rPr>
          <w:rFonts w:ascii="Arial" w:hAnsi="Arial" w:cs="Arial"/>
          <w:sz w:val="24"/>
          <w:szCs w:val="24"/>
        </w:rPr>
        <w:t xml:space="preserve"> x </w:t>
      </w:r>
      <w:r w:rsidR="00A66082">
        <w:rPr>
          <w:rFonts w:ascii="Arial" w:hAnsi="Arial" w:cs="Arial"/>
          <w:sz w:val="24"/>
          <w:szCs w:val="24"/>
        </w:rPr>
        <w:t>1,</w:t>
      </w:r>
      <w:r w:rsidR="006F0D11">
        <w:rPr>
          <w:rFonts w:ascii="Arial" w:hAnsi="Arial" w:cs="Arial"/>
          <w:sz w:val="24"/>
          <w:szCs w:val="24"/>
        </w:rPr>
        <w:t>68</w:t>
      </w:r>
      <w:r w:rsidR="00A66082">
        <w:rPr>
          <w:rFonts w:ascii="Arial" w:hAnsi="Arial" w:cs="Arial"/>
          <w:sz w:val="24"/>
          <w:szCs w:val="24"/>
        </w:rPr>
        <w:t>00</w:t>
      </w:r>
      <w:r w:rsidR="00AF14CD">
        <w:rPr>
          <w:rFonts w:ascii="Arial" w:hAnsi="Arial" w:cs="Arial"/>
          <w:sz w:val="24"/>
          <w:szCs w:val="24"/>
        </w:rPr>
        <w:t xml:space="preserve"> ha</w:t>
      </w:r>
      <w:r>
        <w:rPr>
          <w:rFonts w:ascii="Arial" w:hAnsi="Arial" w:cs="Arial"/>
          <w:sz w:val="24"/>
          <w:szCs w:val="24"/>
        </w:rPr>
        <w:t xml:space="preserve"> ÷</w:t>
      </w:r>
      <w:r w:rsidR="009043F4">
        <w:rPr>
          <w:rFonts w:ascii="Arial" w:hAnsi="Arial" w:cs="Arial"/>
          <w:sz w:val="24"/>
          <w:szCs w:val="24"/>
        </w:rPr>
        <w:t xml:space="preserve"> </w:t>
      </w:r>
      <w:r>
        <w:rPr>
          <w:rFonts w:ascii="Arial" w:hAnsi="Arial" w:cs="Arial"/>
          <w:sz w:val="24"/>
          <w:szCs w:val="24"/>
        </w:rPr>
        <w:t>365 dni]</w:t>
      </w:r>
      <w:r w:rsidR="00AF14CD">
        <w:rPr>
          <w:rFonts w:ascii="Arial" w:hAnsi="Arial" w:cs="Arial"/>
          <w:sz w:val="24"/>
          <w:szCs w:val="24"/>
        </w:rPr>
        <w:t xml:space="preserve"> </w:t>
      </w:r>
      <w:r w:rsidR="00BA5423">
        <w:rPr>
          <w:rFonts w:ascii="Arial" w:hAnsi="Arial" w:cs="Arial"/>
          <w:sz w:val="24"/>
          <w:szCs w:val="24"/>
        </w:rPr>
        <w:t xml:space="preserve">x </w:t>
      </w:r>
      <w:r w:rsidR="0066393E">
        <w:rPr>
          <w:rFonts w:ascii="Arial" w:hAnsi="Arial" w:cs="Arial"/>
          <w:sz w:val="24"/>
          <w:szCs w:val="24"/>
        </w:rPr>
        <w:t>…</w:t>
      </w:r>
      <w:r w:rsidR="00BA5423">
        <w:rPr>
          <w:rFonts w:ascii="Arial" w:hAnsi="Arial" w:cs="Arial"/>
          <w:sz w:val="24"/>
          <w:szCs w:val="24"/>
        </w:rPr>
        <w:t xml:space="preserve"> dni do końca roku = </w:t>
      </w:r>
      <w:r w:rsidR="0066393E">
        <w:rPr>
          <w:rFonts w:ascii="Arial" w:hAnsi="Arial" w:cs="Arial"/>
          <w:b/>
          <w:i/>
          <w:sz w:val="24"/>
          <w:szCs w:val="24"/>
        </w:rPr>
        <w:t>…</w:t>
      </w:r>
      <w:r w:rsidRPr="00BA5423">
        <w:rPr>
          <w:rFonts w:ascii="Arial" w:hAnsi="Arial" w:cs="Arial"/>
          <w:b/>
          <w:i/>
          <w:sz w:val="24"/>
          <w:szCs w:val="24"/>
        </w:rPr>
        <w:t xml:space="preserve"> </w:t>
      </w:r>
      <w:r w:rsidR="00667A26" w:rsidRPr="00BA5423">
        <w:rPr>
          <w:rFonts w:ascii="Arial" w:hAnsi="Arial" w:cs="Arial"/>
          <w:b/>
          <w:i/>
          <w:sz w:val="24"/>
          <w:szCs w:val="24"/>
        </w:rPr>
        <w:t>PLN. (sł</w:t>
      </w:r>
      <w:r w:rsidRPr="00BA5423">
        <w:rPr>
          <w:rFonts w:ascii="Arial" w:hAnsi="Arial" w:cs="Arial"/>
          <w:b/>
          <w:i/>
          <w:sz w:val="24"/>
          <w:szCs w:val="24"/>
        </w:rPr>
        <w:t>own</w:t>
      </w:r>
      <w:r w:rsidR="00BA5423">
        <w:rPr>
          <w:rFonts w:ascii="Arial" w:hAnsi="Arial" w:cs="Arial"/>
          <w:b/>
          <w:i/>
          <w:sz w:val="24"/>
          <w:szCs w:val="24"/>
        </w:rPr>
        <w:t xml:space="preserve">ie: </w:t>
      </w:r>
      <w:r w:rsidR="00C708DC">
        <w:rPr>
          <w:rFonts w:ascii="Arial" w:hAnsi="Arial" w:cs="Arial"/>
          <w:b/>
          <w:i/>
          <w:sz w:val="24"/>
          <w:szCs w:val="24"/>
        </w:rPr>
        <w:t>…</w:t>
      </w:r>
      <w:r w:rsidR="00BA5423">
        <w:rPr>
          <w:rFonts w:ascii="Arial" w:hAnsi="Arial" w:cs="Arial"/>
          <w:b/>
          <w:i/>
          <w:sz w:val="24"/>
          <w:szCs w:val="24"/>
        </w:rPr>
        <w:t>złotych</w:t>
      </w:r>
      <w:r w:rsidR="00C708DC">
        <w:rPr>
          <w:rFonts w:ascii="Arial" w:hAnsi="Arial" w:cs="Arial"/>
          <w:b/>
          <w:i/>
          <w:sz w:val="24"/>
          <w:szCs w:val="24"/>
        </w:rPr>
        <w:t>...</w:t>
      </w:r>
      <w:r w:rsidR="00BA5423">
        <w:rPr>
          <w:rFonts w:ascii="Arial" w:hAnsi="Arial" w:cs="Arial"/>
          <w:b/>
          <w:i/>
          <w:sz w:val="24"/>
          <w:szCs w:val="24"/>
        </w:rPr>
        <w:t>grosze</w:t>
      </w:r>
      <w:r w:rsidR="00667A26" w:rsidRPr="00BA5423">
        <w:rPr>
          <w:rFonts w:ascii="Arial" w:hAnsi="Arial" w:cs="Arial"/>
          <w:b/>
          <w:i/>
          <w:sz w:val="24"/>
          <w:szCs w:val="24"/>
        </w:rPr>
        <w:t>)</w:t>
      </w:r>
      <w:r w:rsidR="00931D37" w:rsidRPr="00BA5423">
        <w:rPr>
          <w:rFonts w:ascii="Arial" w:hAnsi="Arial" w:cs="Arial"/>
          <w:b/>
          <w:i/>
          <w:sz w:val="24"/>
          <w:szCs w:val="24"/>
        </w:rPr>
        <w:t>.</w:t>
      </w:r>
    </w:p>
    <w:p w14:paraId="5D0EF23C" w14:textId="77777777" w:rsidR="001B0EAF" w:rsidRPr="001B0EAF" w:rsidRDefault="00667A26" w:rsidP="001B0EAF">
      <w:pPr>
        <w:pStyle w:val="Akapitzlist"/>
        <w:numPr>
          <w:ilvl w:val="0"/>
          <w:numId w:val="3"/>
        </w:numPr>
        <w:ind w:left="357" w:hanging="357"/>
        <w:jc w:val="both"/>
        <w:rPr>
          <w:rFonts w:ascii="Arial" w:hAnsi="Arial" w:cs="Arial"/>
          <w:b/>
          <w:i/>
          <w:sz w:val="24"/>
          <w:szCs w:val="24"/>
        </w:rPr>
      </w:pPr>
      <w:r w:rsidRPr="00931D37">
        <w:rPr>
          <w:rFonts w:ascii="Arial" w:hAnsi="Arial" w:cs="Arial"/>
          <w:sz w:val="24"/>
          <w:szCs w:val="24"/>
        </w:rPr>
        <w:t>Czynsz dzierż</w:t>
      </w:r>
      <w:r w:rsidR="005027AD">
        <w:rPr>
          <w:rFonts w:ascii="Arial" w:hAnsi="Arial" w:cs="Arial"/>
          <w:sz w:val="24"/>
          <w:szCs w:val="24"/>
        </w:rPr>
        <w:t xml:space="preserve">awny za pierwszy rok dzierżawy </w:t>
      </w:r>
      <w:r w:rsidRPr="00931D37">
        <w:rPr>
          <w:rFonts w:ascii="Arial" w:hAnsi="Arial" w:cs="Arial"/>
          <w:sz w:val="24"/>
          <w:szCs w:val="24"/>
        </w:rPr>
        <w:t>Dzierżawca zobowiązuje się wpłacić na rachunek bankowy Nadleśnictwa Sulechów w terminie 21 dni od daty wystawienia faktury.</w:t>
      </w:r>
    </w:p>
    <w:p w14:paraId="216FCD54" w14:textId="77777777"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Czynsz dzierżawny za kolejne lata Dzierżawca zobowiązuje się wpłacać na rachunek bankowy Nadleśnictwa Sulechów w terminie 21 dni od daty wystawienia faktury przez Wydzierżawiającego.</w:t>
      </w:r>
    </w:p>
    <w:p w14:paraId="5924C7B6" w14:textId="77777777"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 xml:space="preserve">W przypadku zwłoki w zapłacie czynszu dzierżawnego w terminie określonym </w:t>
      </w:r>
      <w:r w:rsidR="00C11FA6">
        <w:rPr>
          <w:rFonts w:ascii="Arial" w:hAnsi="Arial" w:cs="Arial"/>
          <w:sz w:val="24"/>
          <w:szCs w:val="24"/>
        </w:rPr>
        <w:br/>
      </w:r>
      <w:r w:rsidRPr="001B0EAF">
        <w:rPr>
          <w:rFonts w:ascii="Arial" w:hAnsi="Arial" w:cs="Arial"/>
          <w:sz w:val="24"/>
          <w:szCs w:val="24"/>
        </w:rPr>
        <w:t>w ust. 6 Wydzierżawiającemu przysługuje prawo naliczenia odsetek ustawowych za opóźnienie w transakcjach handlowy oraz innych należności przewidzianych przepisami prawa.</w:t>
      </w:r>
    </w:p>
    <w:p w14:paraId="730E73CC" w14:textId="2DF98073"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Dzierżawca oświadcza, że jest podatnikiem podatku VAT,</w:t>
      </w:r>
      <w:r w:rsidR="00E47EEF">
        <w:rPr>
          <w:rFonts w:ascii="Arial" w:hAnsi="Arial" w:cs="Arial"/>
          <w:sz w:val="24"/>
          <w:szCs w:val="24"/>
        </w:rPr>
        <w:t xml:space="preserve"> posiada nu</w:t>
      </w:r>
      <w:r w:rsidR="00C11FA6">
        <w:rPr>
          <w:rFonts w:ascii="Arial" w:hAnsi="Arial" w:cs="Arial"/>
          <w:sz w:val="24"/>
          <w:szCs w:val="24"/>
        </w:rPr>
        <w:t xml:space="preserve">mer NIP </w:t>
      </w:r>
      <w:r w:rsidR="00C708DC">
        <w:rPr>
          <w:rFonts w:ascii="Arial" w:hAnsi="Arial" w:cs="Arial"/>
          <w:sz w:val="24"/>
          <w:szCs w:val="24"/>
        </w:rPr>
        <w:t>…</w:t>
      </w:r>
      <w:r w:rsidRPr="001B0EAF">
        <w:rPr>
          <w:rFonts w:ascii="Arial" w:hAnsi="Arial" w:cs="Arial"/>
          <w:sz w:val="24"/>
          <w:szCs w:val="24"/>
        </w:rPr>
        <w:t xml:space="preserve"> </w:t>
      </w:r>
    </w:p>
    <w:p w14:paraId="0C7D3B6B" w14:textId="31AEB3EC"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Na kolejnych fakturach za dzierżawę winny znajdować się informacje na temat podstawy obciążenia, – czyli: „Umowa dzier</w:t>
      </w:r>
      <w:r w:rsidR="00D06A49">
        <w:rPr>
          <w:rFonts w:ascii="Arial" w:hAnsi="Arial" w:cs="Arial"/>
          <w:sz w:val="24"/>
          <w:szCs w:val="24"/>
        </w:rPr>
        <w:t>żawy gruntu leśnego nr UD202</w:t>
      </w:r>
      <w:r w:rsidR="00A66082">
        <w:rPr>
          <w:rFonts w:ascii="Arial" w:hAnsi="Arial" w:cs="Arial"/>
          <w:sz w:val="24"/>
          <w:szCs w:val="24"/>
        </w:rPr>
        <w:t>3</w:t>
      </w:r>
      <w:r w:rsidR="00D06A49">
        <w:rPr>
          <w:rFonts w:ascii="Arial" w:hAnsi="Arial" w:cs="Arial"/>
          <w:sz w:val="24"/>
          <w:szCs w:val="24"/>
        </w:rPr>
        <w:t xml:space="preserve"> -</w:t>
      </w:r>
      <w:r w:rsidR="00A66082">
        <w:rPr>
          <w:rFonts w:ascii="Arial" w:hAnsi="Arial" w:cs="Arial"/>
          <w:sz w:val="24"/>
          <w:szCs w:val="24"/>
        </w:rPr>
        <w:t>…</w:t>
      </w:r>
      <w:r w:rsidRPr="001B0EAF">
        <w:rPr>
          <w:rFonts w:ascii="Arial" w:hAnsi="Arial" w:cs="Arial"/>
          <w:sz w:val="24"/>
          <w:szCs w:val="24"/>
        </w:rPr>
        <w:t>”</w:t>
      </w:r>
    </w:p>
    <w:p w14:paraId="3B5D3756" w14:textId="77777777"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Wszel</w:t>
      </w:r>
      <w:r w:rsidR="00D06A49">
        <w:rPr>
          <w:rFonts w:ascii="Arial" w:hAnsi="Arial" w:cs="Arial"/>
          <w:sz w:val="24"/>
          <w:szCs w:val="24"/>
        </w:rPr>
        <w:t xml:space="preserve">kie obciążenia publicznoprawne </w:t>
      </w:r>
      <w:r w:rsidRPr="001B0EAF">
        <w:rPr>
          <w:rFonts w:ascii="Arial" w:hAnsi="Arial" w:cs="Arial"/>
          <w:sz w:val="24"/>
          <w:szCs w:val="24"/>
        </w:rPr>
        <w:t>w tym w szczególności podatki będące skutkiem zawarcia umowy, obciążają Dzierżawcę.</w:t>
      </w:r>
    </w:p>
    <w:p w14:paraId="0220B251" w14:textId="16393D14"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W przypadku, gdy właściwy organ podatkowy wyda ostateczną decyzję administracyjną obciążającą Wydzierżawiającego kwotą podatku należnego od nieruchomości lub części nieruchomości będącej przedmiotem umowy, wartość należnego od Dzierżawcy czynszu netto ulegnie zwiększeniu</w:t>
      </w:r>
      <w:r w:rsidRPr="001B0EAF">
        <w:rPr>
          <w:rFonts w:ascii="Arial" w:hAnsi="Arial" w:cs="Arial"/>
          <w:sz w:val="24"/>
          <w:szCs w:val="24"/>
        </w:rPr>
        <w:br/>
        <w:t>o wysokość należnego podatku, co nie wymaga zmiany treści umowy.</w:t>
      </w:r>
    </w:p>
    <w:p w14:paraId="3B657942" w14:textId="0FF64CC9"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Zasada wskazana w ust.</w:t>
      </w:r>
      <w:r w:rsidR="0004771A">
        <w:rPr>
          <w:rFonts w:ascii="Arial" w:hAnsi="Arial" w:cs="Arial"/>
          <w:sz w:val="24"/>
          <w:szCs w:val="24"/>
        </w:rPr>
        <w:t xml:space="preserve"> </w:t>
      </w:r>
      <w:r w:rsidRPr="001B0EAF">
        <w:rPr>
          <w:rFonts w:ascii="Arial" w:hAnsi="Arial" w:cs="Arial"/>
          <w:sz w:val="24"/>
          <w:szCs w:val="24"/>
        </w:rPr>
        <w:t>12 ma zastosowanie również w sytuacji, gdy Wydzierżawiający zostanie zobowiązany do zapłaty podatku za okres poprzedzający wydanie decyzji administracyjnej</w:t>
      </w:r>
      <w:r w:rsidR="000E6EC3">
        <w:rPr>
          <w:rFonts w:ascii="Arial" w:hAnsi="Arial" w:cs="Arial"/>
          <w:sz w:val="24"/>
          <w:szCs w:val="24"/>
        </w:rPr>
        <w:t xml:space="preserve"> i objęty obowiązywaniem niniejszej umowy.</w:t>
      </w:r>
    </w:p>
    <w:p w14:paraId="3EE9BCC9" w14:textId="23EC20BB"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W przypadkach wskazanych w ust.</w:t>
      </w:r>
      <w:r w:rsidR="0004771A">
        <w:rPr>
          <w:rFonts w:ascii="Arial" w:hAnsi="Arial" w:cs="Arial"/>
          <w:sz w:val="24"/>
          <w:szCs w:val="24"/>
        </w:rPr>
        <w:t xml:space="preserve"> </w:t>
      </w:r>
      <w:r w:rsidRPr="001B0EAF">
        <w:rPr>
          <w:rFonts w:ascii="Arial" w:hAnsi="Arial" w:cs="Arial"/>
          <w:sz w:val="24"/>
          <w:szCs w:val="24"/>
        </w:rPr>
        <w:t xml:space="preserve">12 i 13 Wydzierżawiający powiadomi </w:t>
      </w:r>
      <w:r w:rsidRPr="001B0EAF">
        <w:rPr>
          <w:rFonts w:ascii="Arial" w:hAnsi="Arial" w:cs="Arial"/>
          <w:sz w:val="24"/>
          <w:szCs w:val="24"/>
        </w:rPr>
        <w:br/>
        <w:t>w formie pisemnej dzierżawcę o zmianie wysokości czynszu, oraz</w:t>
      </w:r>
      <w:r w:rsidR="003A63A9">
        <w:rPr>
          <w:rFonts w:ascii="Arial" w:hAnsi="Arial" w:cs="Arial"/>
          <w:sz w:val="24"/>
          <w:szCs w:val="24"/>
        </w:rPr>
        <w:t xml:space="preserve"> </w:t>
      </w:r>
      <w:r w:rsidRPr="001B0EAF">
        <w:rPr>
          <w:rFonts w:ascii="Arial" w:hAnsi="Arial" w:cs="Arial"/>
          <w:sz w:val="24"/>
          <w:szCs w:val="24"/>
        </w:rPr>
        <w:t xml:space="preserve">o przyczynie zmiany, przedkładając nowe wyliczenie wartości czynszu, </w:t>
      </w:r>
      <w:r w:rsidRPr="001B0EAF">
        <w:rPr>
          <w:rFonts w:ascii="Arial" w:hAnsi="Arial" w:cs="Arial"/>
          <w:sz w:val="24"/>
          <w:szCs w:val="24"/>
        </w:rPr>
        <w:br/>
        <w:t>a także ewentualne rozliczenie za okres wsteczny.</w:t>
      </w:r>
    </w:p>
    <w:p w14:paraId="27FC3367" w14:textId="77777777" w:rsidR="001B0EAF" w:rsidRPr="001B0EAF"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 xml:space="preserve">Wraz z powiadomieniem wskazanym w ust. 14 Wydzierżawiający przekaże Dzierżawcy fakturę VAT odpowiadającą wartości podatków i opłat poniesionych przez Wydzierżawiającego.  </w:t>
      </w:r>
    </w:p>
    <w:p w14:paraId="47CAA915" w14:textId="4A2A8409" w:rsidR="009F3279" w:rsidRPr="003E4C78" w:rsidRDefault="001B0EAF" w:rsidP="001B0EAF">
      <w:pPr>
        <w:pStyle w:val="Akapitzlist"/>
        <w:numPr>
          <w:ilvl w:val="0"/>
          <w:numId w:val="3"/>
        </w:numPr>
        <w:ind w:left="357" w:hanging="357"/>
        <w:jc w:val="both"/>
        <w:rPr>
          <w:rFonts w:ascii="Arial" w:hAnsi="Arial" w:cs="Arial"/>
          <w:b/>
          <w:i/>
          <w:sz w:val="24"/>
          <w:szCs w:val="24"/>
        </w:rPr>
      </w:pPr>
      <w:r w:rsidRPr="001B0EAF">
        <w:rPr>
          <w:rFonts w:ascii="Arial" w:hAnsi="Arial" w:cs="Arial"/>
          <w:sz w:val="24"/>
          <w:szCs w:val="24"/>
        </w:rPr>
        <w:t>W przypadkach wskazanych w niniejszym paragrafie Dzierżawca zobowiązuje się bezwarunkowo do zapłaty podwyższonego czynszu, także za okres wsteczny</w:t>
      </w:r>
      <w:r w:rsidR="000E6EC3">
        <w:rPr>
          <w:rFonts w:ascii="Arial" w:hAnsi="Arial" w:cs="Arial"/>
          <w:sz w:val="24"/>
          <w:szCs w:val="24"/>
        </w:rPr>
        <w:t xml:space="preserve"> objęty obowiązywaniem niniejszej umowy</w:t>
      </w:r>
      <w:r w:rsidRPr="001B0EAF">
        <w:rPr>
          <w:rFonts w:ascii="Arial" w:hAnsi="Arial" w:cs="Arial"/>
          <w:sz w:val="24"/>
          <w:szCs w:val="24"/>
        </w:rPr>
        <w:t>.</w:t>
      </w:r>
    </w:p>
    <w:p w14:paraId="44C574A7" w14:textId="77777777" w:rsidR="009F3279" w:rsidRPr="009F3279" w:rsidRDefault="009F3279" w:rsidP="009F3279">
      <w:pPr>
        <w:spacing w:after="0"/>
        <w:jc w:val="center"/>
        <w:rPr>
          <w:rFonts w:ascii="Arial" w:hAnsi="Arial" w:cs="Arial"/>
          <w:b/>
          <w:sz w:val="24"/>
          <w:szCs w:val="24"/>
        </w:rPr>
      </w:pPr>
      <w:r w:rsidRPr="009F3279">
        <w:rPr>
          <w:rFonts w:ascii="Arial" w:hAnsi="Arial" w:cs="Arial"/>
          <w:b/>
          <w:sz w:val="24"/>
          <w:szCs w:val="24"/>
        </w:rPr>
        <w:t>§ 3</w:t>
      </w:r>
    </w:p>
    <w:p w14:paraId="66190554" w14:textId="77777777" w:rsidR="009F3279" w:rsidRDefault="009F3279" w:rsidP="009F3279">
      <w:pPr>
        <w:spacing w:after="0"/>
        <w:jc w:val="center"/>
        <w:rPr>
          <w:rFonts w:ascii="Arial" w:hAnsi="Arial" w:cs="Arial"/>
          <w:sz w:val="24"/>
          <w:szCs w:val="24"/>
        </w:rPr>
      </w:pPr>
    </w:p>
    <w:p w14:paraId="68EE5F79" w14:textId="7B311457" w:rsidR="0072071E" w:rsidRDefault="009F3279" w:rsidP="0072071E">
      <w:pPr>
        <w:pStyle w:val="Akapitzlist"/>
        <w:numPr>
          <w:ilvl w:val="0"/>
          <w:numId w:val="24"/>
        </w:numPr>
        <w:spacing w:after="0"/>
        <w:ind w:left="426"/>
        <w:jc w:val="both"/>
        <w:rPr>
          <w:rFonts w:ascii="Arial" w:hAnsi="Arial" w:cs="Arial"/>
          <w:sz w:val="24"/>
          <w:szCs w:val="24"/>
        </w:rPr>
      </w:pPr>
      <w:r w:rsidRPr="00777C66">
        <w:rPr>
          <w:rFonts w:ascii="Arial" w:hAnsi="Arial" w:cs="Arial"/>
          <w:sz w:val="24"/>
          <w:szCs w:val="24"/>
        </w:rPr>
        <w:t xml:space="preserve">Wydzierżawiany grunt </w:t>
      </w:r>
      <w:r w:rsidR="004453FC">
        <w:rPr>
          <w:rFonts w:ascii="Arial" w:hAnsi="Arial" w:cs="Arial"/>
          <w:sz w:val="24"/>
          <w:szCs w:val="24"/>
        </w:rPr>
        <w:t>wraz ze znajdującym się na nim B-Werkiem Pz.W. nr 598 i</w:t>
      </w:r>
      <w:r w:rsidR="00962AA1">
        <w:rPr>
          <w:rFonts w:ascii="Arial" w:hAnsi="Arial" w:cs="Arial"/>
          <w:sz w:val="24"/>
          <w:szCs w:val="24"/>
        </w:rPr>
        <w:t> </w:t>
      </w:r>
      <w:r w:rsidR="004453FC">
        <w:rPr>
          <w:rFonts w:ascii="Arial" w:hAnsi="Arial" w:cs="Arial"/>
          <w:sz w:val="24"/>
          <w:szCs w:val="24"/>
        </w:rPr>
        <w:t xml:space="preserve">działką forteczną </w:t>
      </w:r>
      <w:r w:rsidRPr="00777C66">
        <w:rPr>
          <w:rFonts w:ascii="Arial" w:hAnsi="Arial" w:cs="Arial"/>
          <w:sz w:val="24"/>
          <w:szCs w:val="24"/>
        </w:rPr>
        <w:t>wykorzystywany będzie przez Dzierżawcę wyłącznie</w:t>
      </w:r>
      <w:r w:rsidR="004453FC">
        <w:rPr>
          <w:rFonts w:ascii="Arial" w:hAnsi="Arial" w:cs="Arial"/>
          <w:sz w:val="24"/>
          <w:szCs w:val="24"/>
        </w:rPr>
        <w:t xml:space="preserve"> </w:t>
      </w:r>
      <w:r w:rsidRPr="00777C66">
        <w:rPr>
          <w:rFonts w:ascii="Arial" w:hAnsi="Arial" w:cs="Arial"/>
          <w:sz w:val="24"/>
          <w:szCs w:val="24"/>
        </w:rPr>
        <w:t>w cel</w:t>
      </w:r>
      <w:r w:rsidR="004453FC">
        <w:rPr>
          <w:rFonts w:ascii="Arial" w:hAnsi="Arial" w:cs="Arial"/>
          <w:sz w:val="24"/>
          <w:szCs w:val="24"/>
        </w:rPr>
        <w:t>ach</w:t>
      </w:r>
      <w:r w:rsidR="00C708DC">
        <w:rPr>
          <w:rFonts w:ascii="Arial" w:hAnsi="Arial" w:cs="Arial"/>
          <w:sz w:val="24"/>
          <w:szCs w:val="24"/>
        </w:rPr>
        <w:t xml:space="preserve"> </w:t>
      </w:r>
      <w:r w:rsidR="004453FC">
        <w:rPr>
          <w:rFonts w:ascii="Arial" w:hAnsi="Arial" w:cs="Arial"/>
          <w:sz w:val="24"/>
          <w:szCs w:val="24"/>
        </w:rPr>
        <w:lastRenderedPageBreak/>
        <w:t>turystyczno-</w:t>
      </w:r>
      <w:r w:rsidR="00962AA1">
        <w:rPr>
          <w:rFonts w:ascii="Arial" w:hAnsi="Arial" w:cs="Arial"/>
          <w:sz w:val="24"/>
          <w:szCs w:val="24"/>
        </w:rPr>
        <w:t>edukacyjnych</w:t>
      </w:r>
      <w:r w:rsidR="00B55036">
        <w:rPr>
          <w:rFonts w:ascii="Arial" w:hAnsi="Arial" w:cs="Arial"/>
          <w:sz w:val="24"/>
          <w:szCs w:val="24"/>
        </w:rPr>
        <w:t xml:space="preserve"> ze szczególnym uwzględnieniem realizacji programu funkcjonalnego </w:t>
      </w:r>
      <w:r w:rsidR="00B55036" w:rsidRPr="008C1604">
        <w:rPr>
          <w:rFonts w:ascii="Arial" w:hAnsi="Arial" w:cs="Arial"/>
          <w:sz w:val="24"/>
          <w:szCs w:val="24"/>
        </w:rPr>
        <w:t xml:space="preserve">stanowiącego załącznik nr </w:t>
      </w:r>
      <w:r w:rsidR="003A63A9" w:rsidRPr="008C1604">
        <w:rPr>
          <w:rFonts w:ascii="Arial" w:hAnsi="Arial" w:cs="Arial"/>
          <w:sz w:val="24"/>
          <w:szCs w:val="24"/>
        </w:rPr>
        <w:t>3</w:t>
      </w:r>
      <w:r w:rsidR="00B55036" w:rsidRPr="008C1604">
        <w:rPr>
          <w:rFonts w:ascii="Arial" w:hAnsi="Arial" w:cs="Arial"/>
          <w:sz w:val="24"/>
          <w:szCs w:val="24"/>
        </w:rPr>
        <w:t xml:space="preserve"> do umowy</w:t>
      </w:r>
      <w:r w:rsidR="001B2614" w:rsidRPr="008C1604">
        <w:rPr>
          <w:rFonts w:ascii="Arial" w:hAnsi="Arial" w:cs="Arial"/>
          <w:sz w:val="24"/>
          <w:szCs w:val="24"/>
        </w:rPr>
        <w:t xml:space="preserve">, bez </w:t>
      </w:r>
      <w:r w:rsidR="001B2614">
        <w:rPr>
          <w:rFonts w:ascii="Arial" w:hAnsi="Arial" w:cs="Arial"/>
          <w:sz w:val="24"/>
          <w:szCs w:val="24"/>
        </w:rPr>
        <w:t>szkody dla zabytku.</w:t>
      </w:r>
    </w:p>
    <w:p w14:paraId="4E5FB68B" w14:textId="1AEE6DDC" w:rsidR="0016662E" w:rsidRDefault="0016662E" w:rsidP="0072071E">
      <w:pPr>
        <w:pStyle w:val="Akapitzlist"/>
        <w:numPr>
          <w:ilvl w:val="0"/>
          <w:numId w:val="24"/>
        </w:numPr>
        <w:spacing w:after="0"/>
        <w:ind w:left="426"/>
        <w:jc w:val="both"/>
        <w:rPr>
          <w:rFonts w:ascii="Arial" w:hAnsi="Arial" w:cs="Arial"/>
          <w:sz w:val="24"/>
          <w:szCs w:val="24"/>
        </w:rPr>
      </w:pPr>
      <w:r>
        <w:rPr>
          <w:rFonts w:ascii="Arial" w:hAnsi="Arial" w:cs="Arial"/>
          <w:sz w:val="24"/>
          <w:szCs w:val="24"/>
        </w:rPr>
        <w:t xml:space="preserve">Dzierżawca zobowiązuje się do realizacji </w:t>
      </w:r>
      <w:r w:rsidR="008C1604">
        <w:rPr>
          <w:rFonts w:ascii="Arial" w:hAnsi="Arial" w:cs="Arial"/>
          <w:sz w:val="24"/>
          <w:szCs w:val="24"/>
        </w:rPr>
        <w:t xml:space="preserve">zaakceptowanych </w:t>
      </w:r>
      <w:r>
        <w:rPr>
          <w:rFonts w:ascii="Arial" w:hAnsi="Arial" w:cs="Arial"/>
          <w:sz w:val="24"/>
          <w:szCs w:val="24"/>
        </w:rPr>
        <w:t xml:space="preserve">działań obligatoryjnych opisanych </w:t>
      </w:r>
      <w:r w:rsidR="004C1050">
        <w:rPr>
          <w:rFonts w:ascii="Arial" w:hAnsi="Arial" w:cs="Arial"/>
          <w:sz w:val="24"/>
          <w:szCs w:val="24"/>
        </w:rPr>
        <w:t>w </w:t>
      </w:r>
      <w:r w:rsidR="004C1050" w:rsidRPr="004C1050">
        <w:rPr>
          <w:rFonts w:ascii="Arial" w:hAnsi="Arial" w:cs="Arial"/>
          <w:sz w:val="24"/>
          <w:szCs w:val="24"/>
        </w:rPr>
        <w:t>„Szczegółowym zestawieniem działań obligatoryjnych”</w:t>
      </w:r>
      <w:r w:rsidR="004C1050">
        <w:rPr>
          <w:rFonts w:ascii="Arial" w:hAnsi="Arial" w:cs="Arial"/>
          <w:sz w:val="24"/>
          <w:szCs w:val="24"/>
        </w:rPr>
        <w:t xml:space="preserve"> zgodnie</w:t>
      </w:r>
      <w:r w:rsidR="008C1604">
        <w:rPr>
          <w:rFonts w:ascii="Arial" w:hAnsi="Arial" w:cs="Arial"/>
          <w:sz w:val="24"/>
          <w:szCs w:val="24"/>
        </w:rPr>
        <w:t xml:space="preserve"> </w:t>
      </w:r>
      <w:r w:rsidR="004C1050">
        <w:rPr>
          <w:rFonts w:ascii="Arial" w:hAnsi="Arial" w:cs="Arial"/>
          <w:sz w:val="24"/>
          <w:szCs w:val="24"/>
        </w:rPr>
        <w:t>z</w:t>
      </w:r>
      <w:r w:rsidR="008C1604">
        <w:rPr>
          <w:rFonts w:ascii="Arial" w:hAnsi="Arial" w:cs="Arial"/>
          <w:sz w:val="24"/>
          <w:szCs w:val="24"/>
        </w:rPr>
        <w:t xml:space="preserve"> </w:t>
      </w:r>
      <w:r w:rsidR="004C1050">
        <w:rPr>
          <w:rFonts w:ascii="Arial" w:hAnsi="Arial" w:cs="Arial"/>
          <w:sz w:val="24"/>
          <w:szCs w:val="24"/>
        </w:rPr>
        <w:t xml:space="preserve">harmonogramem zaakceptowanym przez Wydzierżawiającego (załącznik nr </w:t>
      </w:r>
      <w:r w:rsidR="008C1604">
        <w:rPr>
          <w:rFonts w:ascii="Arial" w:hAnsi="Arial" w:cs="Arial"/>
          <w:sz w:val="24"/>
          <w:szCs w:val="24"/>
        </w:rPr>
        <w:t>5</w:t>
      </w:r>
      <w:r w:rsidR="004C1050">
        <w:rPr>
          <w:rFonts w:ascii="Arial" w:hAnsi="Arial" w:cs="Arial"/>
          <w:sz w:val="24"/>
          <w:szCs w:val="24"/>
        </w:rPr>
        <w:t xml:space="preserve"> do umowy)</w:t>
      </w:r>
    </w:p>
    <w:p w14:paraId="1BD19DBE" w14:textId="0213312D" w:rsidR="0072071E" w:rsidRDefault="009F3279" w:rsidP="0072071E">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Dzierżawca oświadcza, że istniejący drzewostan nie zostanie uszkodzony, a</w:t>
      </w:r>
      <w:r w:rsidR="00962AA1">
        <w:rPr>
          <w:rFonts w:ascii="Arial" w:hAnsi="Arial" w:cs="Arial"/>
          <w:sz w:val="24"/>
          <w:szCs w:val="24"/>
        </w:rPr>
        <w:t> </w:t>
      </w:r>
      <w:r w:rsidRPr="0072071E">
        <w:rPr>
          <w:rFonts w:ascii="Arial" w:hAnsi="Arial" w:cs="Arial"/>
          <w:sz w:val="24"/>
          <w:szCs w:val="24"/>
        </w:rPr>
        <w:t>w</w:t>
      </w:r>
      <w:r w:rsidR="00962AA1">
        <w:rPr>
          <w:rFonts w:ascii="Arial" w:hAnsi="Arial" w:cs="Arial"/>
          <w:sz w:val="24"/>
          <w:szCs w:val="24"/>
        </w:rPr>
        <w:t> </w:t>
      </w:r>
      <w:r w:rsidRPr="0072071E">
        <w:rPr>
          <w:rFonts w:ascii="Arial" w:hAnsi="Arial" w:cs="Arial"/>
          <w:sz w:val="24"/>
          <w:szCs w:val="24"/>
        </w:rPr>
        <w:t>przyszłości na gruncie tym będzie możliwość prowadzenia gospodarki leśnej w zakresie</w:t>
      </w:r>
      <w:r w:rsidR="00B55036">
        <w:rPr>
          <w:rFonts w:ascii="Arial" w:hAnsi="Arial" w:cs="Arial"/>
          <w:sz w:val="24"/>
          <w:szCs w:val="24"/>
        </w:rPr>
        <w:t xml:space="preserve"> </w:t>
      </w:r>
      <w:r w:rsidRPr="0072071E">
        <w:rPr>
          <w:rFonts w:ascii="Arial" w:hAnsi="Arial" w:cs="Arial"/>
          <w:sz w:val="24"/>
          <w:szCs w:val="24"/>
        </w:rPr>
        <w:t>ustalonym w obowi</w:t>
      </w:r>
      <w:r w:rsidR="00C11FA6">
        <w:rPr>
          <w:rFonts w:ascii="Arial" w:hAnsi="Arial" w:cs="Arial"/>
          <w:sz w:val="24"/>
          <w:szCs w:val="24"/>
        </w:rPr>
        <w:t>ązującym planie urządzenia lasu.</w:t>
      </w:r>
    </w:p>
    <w:p w14:paraId="55BA8BE3" w14:textId="0D16AD6A" w:rsidR="0072071E" w:rsidRDefault="009F3279" w:rsidP="0072071E">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 xml:space="preserve">Wszelkie </w:t>
      </w:r>
      <w:r w:rsidR="00AA74BD">
        <w:rPr>
          <w:rFonts w:ascii="Arial" w:hAnsi="Arial" w:cs="Arial"/>
          <w:sz w:val="24"/>
          <w:szCs w:val="24"/>
        </w:rPr>
        <w:t xml:space="preserve">prace utrzymaniowe, </w:t>
      </w:r>
      <w:r w:rsidRPr="0072071E">
        <w:rPr>
          <w:rFonts w:ascii="Arial" w:hAnsi="Arial" w:cs="Arial"/>
          <w:sz w:val="24"/>
          <w:szCs w:val="24"/>
        </w:rPr>
        <w:t>na</w:t>
      </w:r>
      <w:r w:rsidR="0072071E">
        <w:rPr>
          <w:rFonts w:ascii="Arial" w:hAnsi="Arial" w:cs="Arial"/>
          <w:sz w:val="24"/>
          <w:szCs w:val="24"/>
        </w:rPr>
        <w:t>praw</w:t>
      </w:r>
      <w:r w:rsidR="00AA74BD">
        <w:rPr>
          <w:rFonts w:ascii="Arial" w:hAnsi="Arial" w:cs="Arial"/>
          <w:sz w:val="24"/>
          <w:szCs w:val="24"/>
        </w:rPr>
        <w:t xml:space="preserve">cze, rekonstrukcyjne itp. </w:t>
      </w:r>
      <w:r w:rsidRPr="0072071E">
        <w:rPr>
          <w:rFonts w:ascii="Arial" w:hAnsi="Arial" w:cs="Arial"/>
          <w:sz w:val="24"/>
          <w:szCs w:val="24"/>
        </w:rPr>
        <w:t xml:space="preserve">przeprowadzane </w:t>
      </w:r>
      <w:r w:rsidR="00AA74BD">
        <w:rPr>
          <w:rFonts w:ascii="Arial" w:hAnsi="Arial" w:cs="Arial"/>
          <w:sz w:val="24"/>
          <w:szCs w:val="24"/>
        </w:rPr>
        <w:t xml:space="preserve">będą </w:t>
      </w:r>
      <w:r w:rsidRPr="0072071E">
        <w:rPr>
          <w:rFonts w:ascii="Arial" w:hAnsi="Arial" w:cs="Arial"/>
          <w:sz w:val="24"/>
          <w:szCs w:val="24"/>
        </w:rPr>
        <w:t xml:space="preserve">przez Dzierżawcę w porozumieniu z Wydzierżawiającym. </w:t>
      </w:r>
      <w:r w:rsidR="00AA74BD">
        <w:rPr>
          <w:rFonts w:ascii="Arial" w:hAnsi="Arial" w:cs="Arial"/>
          <w:sz w:val="24"/>
          <w:szCs w:val="24"/>
        </w:rPr>
        <w:t>Dzierżawcę obciążać będzie konieczność uzyskania wszelkich niezbędnych uzgodnień, pozwoleń itp. w szczególności administracji budowlanej, służb ochrony zabytków i ochrony przyrody.</w:t>
      </w:r>
    </w:p>
    <w:p w14:paraId="70957953" w14:textId="3A077A00" w:rsidR="0072071E" w:rsidRDefault="009F3279" w:rsidP="0072071E">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Dzierżawca nie może dokonać jakichkolwiek zmian na dzierżawionym gruncie bez uprzedniej zgody Wydzierżawiającego.</w:t>
      </w:r>
    </w:p>
    <w:p w14:paraId="315C5AA4" w14:textId="77777777" w:rsidR="0072071E" w:rsidRDefault="009F3279" w:rsidP="0072071E">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Dzierżawca nie może bez uprzedniej pisemnej zgody Wydzierżawiającego udostępniać wynikających z umowy praw w całości lub w części osobie trzeciej.</w:t>
      </w:r>
    </w:p>
    <w:p w14:paraId="3F0E1839" w14:textId="45FB4637" w:rsidR="0072071E" w:rsidRDefault="009F3279" w:rsidP="0072071E">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Dzierżawcy nie przysługuje żadne roszczenie wobec Wydzierżawiającego</w:t>
      </w:r>
      <w:r w:rsidR="00BA12D6">
        <w:rPr>
          <w:rFonts w:ascii="Arial" w:hAnsi="Arial" w:cs="Arial"/>
          <w:sz w:val="24"/>
          <w:szCs w:val="24"/>
        </w:rPr>
        <w:t xml:space="preserve"> </w:t>
      </w:r>
      <w:r w:rsidRPr="0072071E">
        <w:rPr>
          <w:rFonts w:ascii="Arial" w:hAnsi="Arial" w:cs="Arial"/>
          <w:sz w:val="24"/>
          <w:szCs w:val="24"/>
        </w:rPr>
        <w:t>z</w:t>
      </w:r>
      <w:r w:rsidR="00BA12D6">
        <w:rPr>
          <w:rFonts w:ascii="Arial" w:hAnsi="Arial" w:cs="Arial"/>
          <w:sz w:val="24"/>
          <w:szCs w:val="24"/>
        </w:rPr>
        <w:t> </w:t>
      </w:r>
      <w:r w:rsidRPr="0072071E">
        <w:rPr>
          <w:rFonts w:ascii="Arial" w:hAnsi="Arial" w:cs="Arial"/>
          <w:sz w:val="24"/>
          <w:szCs w:val="24"/>
        </w:rPr>
        <w:t>tytułu nakładów poczynionych na potrzeby</w:t>
      </w:r>
      <w:r w:rsidR="00C708DC">
        <w:rPr>
          <w:rFonts w:ascii="Arial" w:hAnsi="Arial" w:cs="Arial"/>
          <w:sz w:val="24"/>
          <w:szCs w:val="24"/>
        </w:rPr>
        <w:t xml:space="preserve"> </w:t>
      </w:r>
      <w:r w:rsidR="00AA74BD">
        <w:rPr>
          <w:rFonts w:ascii="Arial" w:hAnsi="Arial" w:cs="Arial"/>
          <w:sz w:val="24"/>
          <w:szCs w:val="24"/>
        </w:rPr>
        <w:t>działalności związanej z realizacją niniejszej umowy.</w:t>
      </w:r>
    </w:p>
    <w:p w14:paraId="1AC429F6" w14:textId="77777777" w:rsidR="0072071E" w:rsidRDefault="009F3279" w:rsidP="0072071E">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Dzierżawca zobowiązuje się użytkować grunt w sposób umożliwiający Wydzierżawiającemu prowadzenie prawidłowej gospodarki leśnej.</w:t>
      </w:r>
    </w:p>
    <w:p w14:paraId="780F3EA0" w14:textId="69DB1CE6" w:rsidR="009F3279" w:rsidRPr="003E4C78" w:rsidRDefault="009F3279" w:rsidP="003E4C78">
      <w:pPr>
        <w:pStyle w:val="Akapitzlist"/>
        <w:numPr>
          <w:ilvl w:val="0"/>
          <w:numId w:val="24"/>
        </w:numPr>
        <w:spacing w:after="0"/>
        <w:ind w:left="426"/>
        <w:jc w:val="both"/>
        <w:rPr>
          <w:rFonts w:ascii="Arial" w:hAnsi="Arial" w:cs="Arial"/>
          <w:sz w:val="24"/>
          <w:szCs w:val="24"/>
        </w:rPr>
      </w:pPr>
      <w:r w:rsidRPr="0072071E">
        <w:rPr>
          <w:rFonts w:ascii="Arial" w:hAnsi="Arial" w:cs="Arial"/>
          <w:sz w:val="24"/>
          <w:szCs w:val="24"/>
        </w:rPr>
        <w:t>Wydzierżawiający po uprzednim powiadomieniu Dzierżawcy, ma prawo do dokonania wizji udostępnionej nieruchomości, w szczególności w celu przeprowadzenia kontroli właściwej eksploatacji nieruchomości</w:t>
      </w:r>
      <w:r w:rsidR="00556398">
        <w:rPr>
          <w:rFonts w:ascii="Arial" w:hAnsi="Arial" w:cs="Arial"/>
          <w:sz w:val="24"/>
          <w:szCs w:val="24"/>
        </w:rPr>
        <w:t xml:space="preserve"> i realizacji zapisów programu funkcjonalnego, o którym mowa w §3</w:t>
      </w:r>
      <w:r w:rsidRPr="0072071E">
        <w:rPr>
          <w:rFonts w:ascii="Arial" w:hAnsi="Arial" w:cs="Arial"/>
          <w:sz w:val="24"/>
          <w:szCs w:val="24"/>
        </w:rPr>
        <w:t>.</w:t>
      </w:r>
    </w:p>
    <w:p w14:paraId="7BE2880B" w14:textId="77777777" w:rsidR="00441891" w:rsidRPr="00DA57AC" w:rsidRDefault="00441891" w:rsidP="00DA57AC">
      <w:pPr>
        <w:pStyle w:val="Akapitzlist"/>
        <w:spacing w:before="240" w:after="120"/>
        <w:ind w:left="0"/>
        <w:contextualSpacing w:val="0"/>
        <w:jc w:val="center"/>
        <w:rPr>
          <w:rFonts w:ascii="Arial" w:hAnsi="Arial" w:cs="Arial"/>
          <w:b/>
          <w:sz w:val="24"/>
          <w:szCs w:val="24"/>
        </w:rPr>
      </w:pPr>
      <w:r w:rsidRPr="00DA57AC">
        <w:rPr>
          <w:rFonts w:ascii="Arial" w:hAnsi="Arial" w:cs="Arial"/>
          <w:b/>
          <w:sz w:val="24"/>
          <w:szCs w:val="24"/>
        </w:rPr>
        <w:t>§</w:t>
      </w:r>
      <w:r w:rsidR="00E00A27" w:rsidRPr="00DA57AC">
        <w:rPr>
          <w:rFonts w:ascii="Arial" w:hAnsi="Arial" w:cs="Arial"/>
          <w:b/>
          <w:sz w:val="24"/>
          <w:szCs w:val="24"/>
        </w:rPr>
        <w:t xml:space="preserve"> 4</w:t>
      </w:r>
    </w:p>
    <w:p w14:paraId="3C89FB04" w14:textId="08BCD5BF" w:rsidR="00720846" w:rsidRPr="008C1604" w:rsidRDefault="004D0669" w:rsidP="00DA57AC">
      <w:pPr>
        <w:pStyle w:val="Akapitzlist"/>
        <w:spacing w:after="0"/>
        <w:ind w:left="0"/>
        <w:jc w:val="both"/>
        <w:rPr>
          <w:rFonts w:ascii="Arial" w:hAnsi="Arial" w:cs="Arial"/>
          <w:sz w:val="24"/>
          <w:szCs w:val="24"/>
        </w:rPr>
      </w:pPr>
      <w:r>
        <w:rPr>
          <w:rFonts w:ascii="Arial" w:hAnsi="Arial" w:cs="Arial"/>
          <w:sz w:val="24"/>
          <w:szCs w:val="24"/>
        </w:rPr>
        <w:t xml:space="preserve">   </w:t>
      </w:r>
      <w:r w:rsidR="00720846">
        <w:rPr>
          <w:rFonts w:ascii="Arial" w:hAnsi="Arial" w:cs="Arial"/>
          <w:sz w:val="24"/>
          <w:szCs w:val="24"/>
        </w:rPr>
        <w:t xml:space="preserve">Umowę zawiera się na </w:t>
      </w:r>
      <w:r w:rsidR="00AA74BD" w:rsidRPr="008C1604">
        <w:rPr>
          <w:rFonts w:ascii="Arial" w:hAnsi="Arial" w:cs="Arial"/>
          <w:sz w:val="24"/>
          <w:szCs w:val="24"/>
        </w:rPr>
        <w:t>okres 20 lat</w:t>
      </w:r>
      <w:r w:rsidR="00720846" w:rsidRPr="008C1604">
        <w:rPr>
          <w:rFonts w:ascii="Arial" w:hAnsi="Arial" w:cs="Arial"/>
          <w:sz w:val="24"/>
          <w:szCs w:val="24"/>
        </w:rPr>
        <w:t>.</w:t>
      </w:r>
    </w:p>
    <w:p w14:paraId="146FAD62" w14:textId="77777777" w:rsidR="00720846" w:rsidRPr="00DA57AC" w:rsidRDefault="00720846" w:rsidP="00DA57AC">
      <w:pPr>
        <w:pStyle w:val="Akapitzlist"/>
        <w:spacing w:before="240" w:after="120"/>
        <w:ind w:left="0"/>
        <w:contextualSpacing w:val="0"/>
        <w:jc w:val="center"/>
        <w:rPr>
          <w:rFonts w:ascii="Arial" w:hAnsi="Arial" w:cs="Arial"/>
          <w:b/>
          <w:sz w:val="24"/>
          <w:szCs w:val="24"/>
        </w:rPr>
      </w:pPr>
      <w:r w:rsidRPr="00DA57AC">
        <w:rPr>
          <w:rFonts w:ascii="Arial" w:hAnsi="Arial" w:cs="Arial"/>
          <w:b/>
          <w:sz w:val="24"/>
          <w:szCs w:val="24"/>
        </w:rPr>
        <w:t>§</w:t>
      </w:r>
      <w:r w:rsidR="00E00A27" w:rsidRPr="00DA57AC">
        <w:rPr>
          <w:rFonts w:ascii="Arial" w:hAnsi="Arial" w:cs="Arial"/>
          <w:b/>
          <w:sz w:val="24"/>
          <w:szCs w:val="24"/>
        </w:rPr>
        <w:t xml:space="preserve"> 5</w:t>
      </w:r>
    </w:p>
    <w:p w14:paraId="1B5B55C8" w14:textId="77777777" w:rsidR="00DA57AC" w:rsidRDefault="00720846" w:rsidP="00DA57AC">
      <w:pPr>
        <w:pStyle w:val="Akapitzlist"/>
        <w:numPr>
          <w:ilvl w:val="0"/>
          <w:numId w:val="6"/>
        </w:numPr>
        <w:spacing w:after="0"/>
        <w:ind w:left="357" w:hanging="357"/>
        <w:jc w:val="both"/>
        <w:rPr>
          <w:rFonts w:ascii="Arial" w:hAnsi="Arial" w:cs="Arial"/>
          <w:sz w:val="24"/>
          <w:szCs w:val="24"/>
        </w:rPr>
      </w:pPr>
      <w:r>
        <w:rPr>
          <w:rFonts w:ascii="Arial" w:hAnsi="Arial" w:cs="Arial"/>
          <w:sz w:val="24"/>
          <w:szCs w:val="24"/>
        </w:rPr>
        <w:t xml:space="preserve">W czasie obowiązywania umowy, każda ze stron może ją </w:t>
      </w:r>
      <w:r w:rsidR="000A0BFC">
        <w:rPr>
          <w:rFonts w:ascii="Arial" w:hAnsi="Arial" w:cs="Arial"/>
          <w:sz w:val="24"/>
          <w:szCs w:val="24"/>
        </w:rPr>
        <w:t>wypowiedzieć z</w:t>
      </w:r>
      <w:r w:rsidR="005027AD">
        <w:rPr>
          <w:rFonts w:ascii="Arial" w:hAnsi="Arial" w:cs="Arial"/>
          <w:sz w:val="24"/>
          <w:szCs w:val="24"/>
        </w:rPr>
        <w:t> </w:t>
      </w:r>
      <w:r>
        <w:rPr>
          <w:rFonts w:ascii="Arial" w:hAnsi="Arial" w:cs="Arial"/>
          <w:sz w:val="24"/>
          <w:szCs w:val="24"/>
        </w:rPr>
        <w:t>zachowaniem sześciomiesięcznego okresu wypowiedzenia.</w:t>
      </w:r>
    </w:p>
    <w:p w14:paraId="19F69095" w14:textId="77777777" w:rsidR="00720846" w:rsidRPr="00DA57AC" w:rsidRDefault="00720846" w:rsidP="00DA57AC">
      <w:pPr>
        <w:pStyle w:val="Akapitzlist"/>
        <w:numPr>
          <w:ilvl w:val="0"/>
          <w:numId w:val="6"/>
        </w:numPr>
        <w:spacing w:after="0"/>
        <w:ind w:left="357" w:hanging="357"/>
        <w:jc w:val="both"/>
        <w:rPr>
          <w:rFonts w:ascii="Arial" w:hAnsi="Arial" w:cs="Arial"/>
          <w:sz w:val="24"/>
          <w:szCs w:val="24"/>
        </w:rPr>
      </w:pPr>
      <w:r w:rsidRPr="00DA57AC">
        <w:rPr>
          <w:rFonts w:ascii="Arial" w:hAnsi="Arial" w:cs="Arial"/>
          <w:sz w:val="24"/>
          <w:szCs w:val="24"/>
        </w:rPr>
        <w:t>Wydzierżawiający może rozwiązać umowę bez za</w:t>
      </w:r>
      <w:r w:rsidR="005027AD">
        <w:rPr>
          <w:rFonts w:ascii="Arial" w:hAnsi="Arial" w:cs="Arial"/>
          <w:sz w:val="24"/>
          <w:szCs w:val="24"/>
        </w:rPr>
        <w:t xml:space="preserve">chowania terminu wypowiedzenia </w:t>
      </w:r>
      <w:r w:rsidRPr="00DA57AC">
        <w:rPr>
          <w:rFonts w:ascii="Arial" w:hAnsi="Arial" w:cs="Arial"/>
          <w:sz w:val="24"/>
          <w:szCs w:val="24"/>
        </w:rPr>
        <w:t xml:space="preserve">w </w:t>
      </w:r>
      <w:r w:rsidR="00E00D67" w:rsidRPr="00DA57AC">
        <w:rPr>
          <w:rFonts w:ascii="Arial" w:hAnsi="Arial" w:cs="Arial"/>
          <w:sz w:val="24"/>
          <w:szCs w:val="24"/>
        </w:rPr>
        <w:t>wypadku, gdy</w:t>
      </w:r>
      <w:r w:rsidRPr="00DA57AC">
        <w:rPr>
          <w:rFonts w:ascii="Arial" w:hAnsi="Arial" w:cs="Arial"/>
          <w:sz w:val="24"/>
          <w:szCs w:val="24"/>
        </w:rPr>
        <w:t xml:space="preserve"> Dzierżawca:</w:t>
      </w:r>
    </w:p>
    <w:p w14:paraId="23155D14" w14:textId="77777777" w:rsidR="00DA57AC" w:rsidRDefault="00720846" w:rsidP="00DA57AC">
      <w:pPr>
        <w:pStyle w:val="Akapitzlist"/>
        <w:numPr>
          <w:ilvl w:val="0"/>
          <w:numId w:val="7"/>
        </w:numPr>
        <w:spacing w:after="0"/>
        <w:ind w:left="714" w:hanging="357"/>
        <w:jc w:val="both"/>
        <w:rPr>
          <w:rFonts w:ascii="Arial" w:hAnsi="Arial" w:cs="Arial"/>
          <w:sz w:val="24"/>
          <w:szCs w:val="24"/>
        </w:rPr>
      </w:pPr>
      <w:r>
        <w:rPr>
          <w:rFonts w:ascii="Arial" w:hAnsi="Arial" w:cs="Arial"/>
          <w:sz w:val="24"/>
          <w:szCs w:val="24"/>
        </w:rPr>
        <w:t xml:space="preserve">zalega z całością lub częścią czynszu dłużej niż 30 dni, </w:t>
      </w:r>
      <w:r w:rsidR="00292088">
        <w:rPr>
          <w:rFonts w:ascii="Arial" w:hAnsi="Arial" w:cs="Arial"/>
          <w:sz w:val="24"/>
          <w:szCs w:val="24"/>
        </w:rPr>
        <w:t xml:space="preserve">po uprzednim wezwaniu do zapłaty </w:t>
      </w:r>
      <w:r>
        <w:rPr>
          <w:rFonts w:ascii="Arial" w:hAnsi="Arial" w:cs="Arial"/>
          <w:sz w:val="24"/>
          <w:szCs w:val="24"/>
        </w:rPr>
        <w:t xml:space="preserve">i </w:t>
      </w:r>
      <w:r w:rsidR="000A0BFC">
        <w:rPr>
          <w:rFonts w:ascii="Arial" w:hAnsi="Arial" w:cs="Arial"/>
          <w:sz w:val="24"/>
          <w:szCs w:val="24"/>
        </w:rPr>
        <w:t>wyznaczeniu w</w:t>
      </w:r>
      <w:r>
        <w:rPr>
          <w:rFonts w:ascii="Arial" w:hAnsi="Arial" w:cs="Arial"/>
          <w:sz w:val="24"/>
          <w:szCs w:val="24"/>
        </w:rPr>
        <w:t xml:space="preserve"> tym celu dodatkowego terminu</w:t>
      </w:r>
      <w:r w:rsidR="00292088">
        <w:rPr>
          <w:rFonts w:ascii="Arial" w:hAnsi="Arial" w:cs="Arial"/>
          <w:sz w:val="24"/>
          <w:szCs w:val="24"/>
        </w:rPr>
        <w:t xml:space="preserve"> zapłaty</w:t>
      </w:r>
      <w:r>
        <w:rPr>
          <w:rFonts w:ascii="Arial" w:hAnsi="Arial" w:cs="Arial"/>
          <w:sz w:val="24"/>
          <w:szCs w:val="24"/>
        </w:rPr>
        <w:t xml:space="preserve"> nie krótszego niż 14 dni.</w:t>
      </w:r>
    </w:p>
    <w:p w14:paraId="05A07D8B" w14:textId="77777777" w:rsidR="00DA57AC" w:rsidRDefault="00720846" w:rsidP="00DA57AC">
      <w:pPr>
        <w:pStyle w:val="Akapitzlist"/>
        <w:numPr>
          <w:ilvl w:val="0"/>
          <w:numId w:val="7"/>
        </w:numPr>
        <w:spacing w:after="0"/>
        <w:ind w:left="714" w:hanging="357"/>
        <w:jc w:val="both"/>
        <w:rPr>
          <w:rFonts w:ascii="Arial" w:hAnsi="Arial" w:cs="Arial"/>
          <w:sz w:val="24"/>
          <w:szCs w:val="24"/>
        </w:rPr>
      </w:pPr>
      <w:r w:rsidRPr="00DA57AC">
        <w:rPr>
          <w:rFonts w:ascii="Arial" w:hAnsi="Arial" w:cs="Arial"/>
          <w:sz w:val="24"/>
          <w:szCs w:val="24"/>
        </w:rPr>
        <w:t xml:space="preserve">korzysta z gruntu naruszając </w:t>
      </w:r>
      <w:r w:rsidR="00FD6AAD" w:rsidRPr="00DA57AC">
        <w:rPr>
          <w:rFonts w:ascii="Arial" w:hAnsi="Arial" w:cs="Arial"/>
          <w:sz w:val="24"/>
          <w:szCs w:val="24"/>
        </w:rPr>
        <w:t>treść zawartych zapisów w § 3</w:t>
      </w:r>
      <w:r w:rsidRPr="00DA57AC">
        <w:rPr>
          <w:rFonts w:ascii="Arial" w:hAnsi="Arial" w:cs="Arial"/>
          <w:sz w:val="24"/>
          <w:szCs w:val="24"/>
        </w:rPr>
        <w:t xml:space="preserve">, po uprzednim wezwaniu do zaprzestania naruszeń niniejszej </w:t>
      </w:r>
      <w:r w:rsidR="000A0BFC" w:rsidRPr="00DA57AC">
        <w:rPr>
          <w:rFonts w:ascii="Arial" w:hAnsi="Arial" w:cs="Arial"/>
          <w:sz w:val="24"/>
          <w:szCs w:val="24"/>
        </w:rPr>
        <w:t>umowy i</w:t>
      </w:r>
      <w:r w:rsidRPr="00DA57AC">
        <w:rPr>
          <w:rFonts w:ascii="Arial" w:hAnsi="Arial" w:cs="Arial"/>
          <w:sz w:val="24"/>
          <w:szCs w:val="24"/>
        </w:rPr>
        <w:t xml:space="preserve"> wyznaczeniu w tym celu dodatkowego terminu nie krótszego niż 14 dni.</w:t>
      </w:r>
    </w:p>
    <w:p w14:paraId="78FCF697" w14:textId="77777777" w:rsidR="00815F28" w:rsidRDefault="00815F28" w:rsidP="00DA57AC">
      <w:pPr>
        <w:pStyle w:val="Akapitzlist"/>
        <w:numPr>
          <w:ilvl w:val="0"/>
          <w:numId w:val="7"/>
        </w:numPr>
        <w:spacing w:after="0"/>
        <w:ind w:left="714" w:hanging="357"/>
        <w:jc w:val="both"/>
        <w:rPr>
          <w:rFonts w:ascii="Arial" w:hAnsi="Arial" w:cs="Arial"/>
          <w:sz w:val="24"/>
          <w:szCs w:val="24"/>
        </w:rPr>
      </w:pPr>
      <w:r w:rsidRPr="00DA57AC">
        <w:rPr>
          <w:rFonts w:ascii="Arial" w:hAnsi="Arial" w:cs="Arial"/>
          <w:sz w:val="24"/>
          <w:szCs w:val="24"/>
        </w:rPr>
        <w:t>wystąpią okoliczności niezależne od Wydzierżawi</w:t>
      </w:r>
      <w:r w:rsidR="00C641D0" w:rsidRPr="00DA57AC">
        <w:rPr>
          <w:rFonts w:ascii="Arial" w:hAnsi="Arial" w:cs="Arial"/>
          <w:sz w:val="24"/>
          <w:szCs w:val="24"/>
        </w:rPr>
        <w:t xml:space="preserve">ającego, determinujące konieczność rozwiązania umowy z uwagi na istotny interes ekonomiczny lub </w:t>
      </w:r>
      <w:r w:rsidR="00C641D0" w:rsidRPr="00DA57AC">
        <w:rPr>
          <w:rFonts w:ascii="Arial" w:hAnsi="Arial" w:cs="Arial"/>
          <w:sz w:val="24"/>
          <w:szCs w:val="24"/>
        </w:rPr>
        <w:lastRenderedPageBreak/>
        <w:t xml:space="preserve">prawny Wydzierżawiającego, </w:t>
      </w:r>
      <w:r w:rsidRPr="00DA57AC">
        <w:rPr>
          <w:rFonts w:ascii="Arial" w:hAnsi="Arial" w:cs="Arial"/>
          <w:sz w:val="24"/>
          <w:szCs w:val="24"/>
        </w:rPr>
        <w:t>np. zmiana obowiązujących przepisów prawnych.</w:t>
      </w:r>
    </w:p>
    <w:p w14:paraId="08F71965" w14:textId="107F2E6C" w:rsidR="00556398" w:rsidRPr="00DA57AC" w:rsidRDefault="00556398" w:rsidP="00DA57AC">
      <w:pPr>
        <w:pStyle w:val="Akapitzlist"/>
        <w:numPr>
          <w:ilvl w:val="0"/>
          <w:numId w:val="7"/>
        </w:numPr>
        <w:spacing w:after="0"/>
        <w:ind w:left="714" w:hanging="357"/>
        <w:jc w:val="both"/>
        <w:rPr>
          <w:rFonts w:ascii="Arial" w:hAnsi="Arial" w:cs="Arial"/>
          <w:sz w:val="24"/>
          <w:szCs w:val="24"/>
        </w:rPr>
      </w:pPr>
      <w:r>
        <w:rPr>
          <w:rFonts w:ascii="Arial" w:hAnsi="Arial" w:cs="Arial"/>
          <w:sz w:val="24"/>
          <w:szCs w:val="24"/>
        </w:rPr>
        <w:t>nie realizuje zapisów programu funkcjonalnego, o którym mowa w §3 umowy lub podejmuje działania sprzeczne z jego treścią.</w:t>
      </w:r>
    </w:p>
    <w:p w14:paraId="1B8CE86F" w14:textId="77777777" w:rsidR="00DA57AC" w:rsidRDefault="00720846" w:rsidP="00DA57AC">
      <w:pPr>
        <w:pStyle w:val="Akapitzlist"/>
        <w:numPr>
          <w:ilvl w:val="0"/>
          <w:numId w:val="6"/>
        </w:numPr>
        <w:spacing w:after="0"/>
        <w:ind w:left="357" w:hanging="357"/>
        <w:jc w:val="both"/>
        <w:rPr>
          <w:rFonts w:ascii="Arial" w:hAnsi="Arial" w:cs="Arial"/>
          <w:sz w:val="24"/>
          <w:szCs w:val="24"/>
        </w:rPr>
      </w:pPr>
      <w:r>
        <w:rPr>
          <w:rFonts w:ascii="Arial" w:hAnsi="Arial" w:cs="Arial"/>
          <w:sz w:val="24"/>
          <w:szCs w:val="24"/>
        </w:rPr>
        <w:t>Umowa może ulec rozwiąza</w:t>
      </w:r>
      <w:r w:rsidR="00E00A27">
        <w:rPr>
          <w:rFonts w:ascii="Arial" w:hAnsi="Arial" w:cs="Arial"/>
          <w:sz w:val="24"/>
          <w:szCs w:val="24"/>
        </w:rPr>
        <w:t xml:space="preserve">niu </w:t>
      </w:r>
      <w:r w:rsidR="005027AD">
        <w:rPr>
          <w:rFonts w:ascii="Arial" w:hAnsi="Arial" w:cs="Arial"/>
          <w:sz w:val="24"/>
          <w:szCs w:val="24"/>
        </w:rPr>
        <w:t>w każdym czasie</w:t>
      </w:r>
      <w:r w:rsidR="00E00A27">
        <w:rPr>
          <w:rFonts w:ascii="Arial" w:hAnsi="Arial" w:cs="Arial"/>
          <w:sz w:val="24"/>
          <w:szCs w:val="24"/>
        </w:rPr>
        <w:t xml:space="preserve"> w oparciu o porozumienie stron.</w:t>
      </w:r>
    </w:p>
    <w:p w14:paraId="07BD9B42" w14:textId="77777777" w:rsidR="00DA57AC" w:rsidRDefault="00E00A27" w:rsidP="00DA57AC">
      <w:pPr>
        <w:pStyle w:val="Akapitzlist"/>
        <w:numPr>
          <w:ilvl w:val="0"/>
          <w:numId w:val="6"/>
        </w:numPr>
        <w:spacing w:after="0"/>
        <w:ind w:left="357" w:hanging="357"/>
        <w:jc w:val="both"/>
        <w:rPr>
          <w:rFonts w:ascii="Arial" w:hAnsi="Arial" w:cs="Arial"/>
          <w:sz w:val="24"/>
          <w:szCs w:val="24"/>
        </w:rPr>
      </w:pPr>
      <w:r w:rsidRPr="00DA57AC">
        <w:rPr>
          <w:rFonts w:ascii="Arial" w:hAnsi="Arial" w:cs="Arial"/>
          <w:sz w:val="24"/>
          <w:szCs w:val="24"/>
        </w:rPr>
        <w:t>W przypadku rozwiązani</w:t>
      </w:r>
      <w:r w:rsidR="007E4AE8" w:rsidRPr="00DA57AC">
        <w:rPr>
          <w:rFonts w:ascii="Arial" w:hAnsi="Arial" w:cs="Arial"/>
          <w:sz w:val="24"/>
          <w:szCs w:val="24"/>
        </w:rPr>
        <w:t>a</w:t>
      </w:r>
      <w:r w:rsidRPr="00DA57AC">
        <w:rPr>
          <w:rFonts w:ascii="Arial" w:hAnsi="Arial" w:cs="Arial"/>
          <w:sz w:val="24"/>
          <w:szCs w:val="24"/>
        </w:rPr>
        <w:t xml:space="preserve"> umowy w trybie § 5 </w:t>
      </w:r>
      <w:r w:rsidR="00815F28" w:rsidRPr="00DA57AC">
        <w:rPr>
          <w:rFonts w:ascii="Arial" w:hAnsi="Arial" w:cs="Arial"/>
          <w:sz w:val="24"/>
          <w:szCs w:val="24"/>
        </w:rPr>
        <w:t>ust. 2</w:t>
      </w:r>
      <w:r w:rsidRPr="00DA57AC">
        <w:rPr>
          <w:rFonts w:ascii="Arial" w:hAnsi="Arial" w:cs="Arial"/>
          <w:sz w:val="24"/>
          <w:szCs w:val="24"/>
        </w:rPr>
        <w:t xml:space="preserve">, Wydzierżawiający nie ponosi odpowiedzialności za szkodę, jaką poniósł Dzierżawca w </w:t>
      </w:r>
      <w:r w:rsidR="000A0BFC" w:rsidRPr="00DA57AC">
        <w:rPr>
          <w:rFonts w:ascii="Arial" w:hAnsi="Arial" w:cs="Arial"/>
          <w:sz w:val="24"/>
          <w:szCs w:val="24"/>
        </w:rPr>
        <w:t>związku z</w:t>
      </w:r>
      <w:r w:rsidRPr="00DA57AC">
        <w:rPr>
          <w:rFonts w:ascii="Arial" w:hAnsi="Arial" w:cs="Arial"/>
          <w:sz w:val="24"/>
          <w:szCs w:val="24"/>
        </w:rPr>
        <w:t xml:space="preserve"> poniesionymi nakładami inwestycyjnymi na przedmiotowym gruncie, jak również w zakresie utraconych przez niego w wyniku rozwiązania umowy korzyści oraz nie jest zobligowany do zwrotu poczynionych przez Dzi</w:t>
      </w:r>
      <w:r w:rsidR="003776DE" w:rsidRPr="00DA57AC">
        <w:rPr>
          <w:rFonts w:ascii="Arial" w:hAnsi="Arial" w:cs="Arial"/>
          <w:sz w:val="24"/>
          <w:szCs w:val="24"/>
        </w:rPr>
        <w:t>erżawcę nakładów na dzierżawionym gruncie, a także nie jest zobowiązany do zwrotu otrzymanego czynszu za okres do dnia rozwiązania umowy.</w:t>
      </w:r>
    </w:p>
    <w:p w14:paraId="0FF9D78B" w14:textId="77777777" w:rsidR="00DA57AC" w:rsidRDefault="003776DE" w:rsidP="00DA57AC">
      <w:pPr>
        <w:pStyle w:val="Akapitzlist"/>
        <w:numPr>
          <w:ilvl w:val="0"/>
          <w:numId w:val="6"/>
        </w:numPr>
        <w:spacing w:after="0"/>
        <w:ind w:left="357" w:hanging="357"/>
        <w:jc w:val="both"/>
        <w:rPr>
          <w:rFonts w:ascii="Arial" w:hAnsi="Arial" w:cs="Arial"/>
          <w:sz w:val="24"/>
          <w:szCs w:val="24"/>
        </w:rPr>
      </w:pPr>
      <w:r w:rsidRPr="00DA57AC">
        <w:rPr>
          <w:rFonts w:ascii="Arial" w:hAnsi="Arial" w:cs="Arial"/>
          <w:sz w:val="24"/>
          <w:szCs w:val="24"/>
        </w:rPr>
        <w:t>Po rozwiązaniu um</w:t>
      </w:r>
      <w:r w:rsidR="00815F28" w:rsidRPr="00DA57AC">
        <w:rPr>
          <w:rFonts w:ascii="Arial" w:hAnsi="Arial" w:cs="Arial"/>
          <w:sz w:val="24"/>
          <w:szCs w:val="24"/>
        </w:rPr>
        <w:t xml:space="preserve">owy Dzierżawca zobowiązany jest niezwłocznie tj. nie później niż w przeciągu jednego miesiąca od dnia rozwiązania umowy </w:t>
      </w:r>
      <w:r w:rsidRPr="00DA57AC">
        <w:rPr>
          <w:rFonts w:ascii="Arial" w:hAnsi="Arial" w:cs="Arial"/>
          <w:sz w:val="24"/>
          <w:szCs w:val="24"/>
        </w:rPr>
        <w:t>przywrócić grun</w:t>
      </w:r>
      <w:r w:rsidR="00ED5F2D" w:rsidRPr="00DA57AC">
        <w:rPr>
          <w:rFonts w:ascii="Arial" w:hAnsi="Arial" w:cs="Arial"/>
          <w:sz w:val="24"/>
          <w:szCs w:val="24"/>
        </w:rPr>
        <w:t>t do stanu pierwotnego określone</w:t>
      </w:r>
      <w:r w:rsidR="00703927" w:rsidRPr="00DA57AC">
        <w:rPr>
          <w:rFonts w:ascii="Arial" w:hAnsi="Arial" w:cs="Arial"/>
          <w:sz w:val="24"/>
          <w:szCs w:val="24"/>
        </w:rPr>
        <w:t>go protokołem przekazania-przejęcia</w:t>
      </w:r>
      <w:r w:rsidR="00ED5F2D" w:rsidRPr="00DA57AC">
        <w:rPr>
          <w:rFonts w:ascii="Arial" w:hAnsi="Arial" w:cs="Arial"/>
          <w:sz w:val="24"/>
          <w:szCs w:val="24"/>
        </w:rPr>
        <w:t>, sporządzonym w dniu przekazani gruntu. Przywrócenie gruntu do stanu pierwotnego zostanie potwierdzo</w:t>
      </w:r>
      <w:r w:rsidR="00703927" w:rsidRPr="00DA57AC">
        <w:rPr>
          <w:rFonts w:ascii="Arial" w:hAnsi="Arial" w:cs="Arial"/>
          <w:sz w:val="24"/>
          <w:szCs w:val="24"/>
        </w:rPr>
        <w:t>ne protokołem przekazania-przejęcia</w:t>
      </w:r>
      <w:r w:rsidR="00732C77">
        <w:rPr>
          <w:rFonts w:ascii="Arial" w:hAnsi="Arial" w:cs="Arial"/>
          <w:sz w:val="24"/>
          <w:szCs w:val="24"/>
        </w:rPr>
        <w:t>.</w:t>
      </w:r>
    </w:p>
    <w:p w14:paraId="5BFDD1B5" w14:textId="77777777" w:rsidR="00DA57AC" w:rsidRDefault="00ED5F2D" w:rsidP="00DA57AC">
      <w:pPr>
        <w:pStyle w:val="Akapitzlist"/>
        <w:numPr>
          <w:ilvl w:val="0"/>
          <w:numId w:val="6"/>
        </w:numPr>
        <w:spacing w:after="0"/>
        <w:ind w:left="357" w:hanging="357"/>
        <w:jc w:val="both"/>
        <w:rPr>
          <w:rFonts w:ascii="Arial" w:hAnsi="Arial" w:cs="Arial"/>
          <w:sz w:val="24"/>
          <w:szCs w:val="24"/>
        </w:rPr>
      </w:pPr>
      <w:r w:rsidRPr="00DA57AC">
        <w:rPr>
          <w:rFonts w:ascii="Arial" w:hAnsi="Arial" w:cs="Arial"/>
          <w:sz w:val="24"/>
          <w:szCs w:val="24"/>
        </w:rPr>
        <w:t>Po zakończeniu umowy dzierżawy, Dzierżawca zobowiązany jest zwrócić grunt uporządkowany i w stanie nadającym się do prowadzenia gospodarki leśnej.</w:t>
      </w:r>
    </w:p>
    <w:p w14:paraId="336303AB" w14:textId="77777777" w:rsidR="00A30C77" w:rsidRPr="00DA57AC" w:rsidRDefault="00ED5F2D" w:rsidP="00DA57AC">
      <w:pPr>
        <w:pStyle w:val="Akapitzlist"/>
        <w:numPr>
          <w:ilvl w:val="0"/>
          <w:numId w:val="6"/>
        </w:numPr>
        <w:spacing w:after="0"/>
        <w:ind w:left="357" w:hanging="357"/>
        <w:jc w:val="both"/>
        <w:rPr>
          <w:rFonts w:ascii="Arial" w:hAnsi="Arial" w:cs="Arial"/>
          <w:sz w:val="24"/>
          <w:szCs w:val="24"/>
        </w:rPr>
      </w:pPr>
      <w:r w:rsidRPr="00DA57AC">
        <w:rPr>
          <w:rFonts w:ascii="Arial" w:hAnsi="Arial" w:cs="Arial"/>
          <w:sz w:val="24"/>
          <w:szCs w:val="24"/>
        </w:rPr>
        <w:t>Dzierżawca zobowiązany będzie pokryć koszty powstałe na skutek nieprzestrzegania postanowień niniejszej umowy.</w:t>
      </w:r>
    </w:p>
    <w:p w14:paraId="789074B6" w14:textId="77777777" w:rsidR="00ED5F2D" w:rsidRPr="00DA57AC" w:rsidRDefault="00ED5F2D" w:rsidP="00DA57AC">
      <w:pPr>
        <w:pStyle w:val="Akapitzlist"/>
        <w:spacing w:before="240" w:after="120"/>
        <w:ind w:left="0"/>
        <w:contextualSpacing w:val="0"/>
        <w:jc w:val="center"/>
        <w:rPr>
          <w:rFonts w:ascii="Arial" w:hAnsi="Arial" w:cs="Arial"/>
          <w:b/>
          <w:sz w:val="24"/>
          <w:szCs w:val="24"/>
        </w:rPr>
      </w:pPr>
      <w:r w:rsidRPr="00DA57AC">
        <w:rPr>
          <w:rFonts w:ascii="Arial" w:hAnsi="Arial" w:cs="Arial"/>
          <w:b/>
          <w:sz w:val="24"/>
          <w:szCs w:val="24"/>
        </w:rPr>
        <w:t>§ 6</w:t>
      </w:r>
    </w:p>
    <w:p w14:paraId="58DA4FCB" w14:textId="77777777" w:rsidR="00DA57AC" w:rsidRPr="00DA57AC" w:rsidRDefault="00ED5F2D" w:rsidP="00DA57AC">
      <w:pPr>
        <w:pStyle w:val="Akapitzlist"/>
        <w:numPr>
          <w:ilvl w:val="0"/>
          <w:numId w:val="9"/>
        </w:numPr>
        <w:spacing w:after="0"/>
        <w:ind w:left="357" w:hanging="357"/>
        <w:jc w:val="both"/>
        <w:rPr>
          <w:rFonts w:ascii="Arial" w:hAnsi="Arial" w:cs="Arial"/>
          <w:color w:val="FF0000"/>
          <w:sz w:val="24"/>
          <w:szCs w:val="24"/>
        </w:rPr>
      </w:pPr>
      <w:r>
        <w:rPr>
          <w:rFonts w:ascii="Arial" w:hAnsi="Arial" w:cs="Arial"/>
          <w:sz w:val="24"/>
          <w:szCs w:val="24"/>
        </w:rPr>
        <w:t>Wydzierżawiający nie ponosi wobec Dzierżawcy odpowiedzialności za ewentualne szkody wyrządzone na dzierżawionym gruncie p</w:t>
      </w:r>
      <w:r w:rsidR="003A7E48">
        <w:rPr>
          <w:rFonts w:ascii="Arial" w:hAnsi="Arial" w:cs="Arial"/>
          <w:sz w:val="24"/>
          <w:szCs w:val="24"/>
        </w:rPr>
        <w:t>rzez osoby trzecie lub działanie siły wyższej. Dzierżawca nie będzie zgłaszał z tego tytułu żadnych roszczeń wobec Wydzierżawiającego.</w:t>
      </w:r>
    </w:p>
    <w:p w14:paraId="4C28848F" w14:textId="6AAFAB73" w:rsidR="00F70AE9" w:rsidRPr="003E4C78" w:rsidRDefault="003A7E48" w:rsidP="003E4C78">
      <w:pPr>
        <w:pStyle w:val="Akapitzlist"/>
        <w:numPr>
          <w:ilvl w:val="0"/>
          <w:numId w:val="9"/>
        </w:numPr>
        <w:spacing w:after="0"/>
        <w:ind w:left="357" w:hanging="357"/>
        <w:jc w:val="both"/>
        <w:rPr>
          <w:rFonts w:ascii="Arial" w:hAnsi="Arial" w:cs="Arial"/>
          <w:color w:val="FF0000"/>
          <w:sz w:val="24"/>
          <w:szCs w:val="24"/>
        </w:rPr>
      </w:pPr>
      <w:r w:rsidRPr="00DA57AC">
        <w:rPr>
          <w:rFonts w:ascii="Arial" w:hAnsi="Arial" w:cs="Arial"/>
          <w:sz w:val="24"/>
          <w:szCs w:val="24"/>
        </w:rPr>
        <w:t xml:space="preserve">Wydzierżawiający nie ponosi odpowiedzialności za wszelkie </w:t>
      </w:r>
      <w:r w:rsidR="00E00D67" w:rsidRPr="00DA57AC">
        <w:rPr>
          <w:rFonts w:ascii="Arial" w:hAnsi="Arial" w:cs="Arial"/>
          <w:sz w:val="24"/>
          <w:szCs w:val="24"/>
        </w:rPr>
        <w:t>wypadki, jakie</w:t>
      </w:r>
      <w:r w:rsidRPr="00DA57AC">
        <w:rPr>
          <w:rFonts w:ascii="Arial" w:hAnsi="Arial" w:cs="Arial"/>
          <w:sz w:val="24"/>
          <w:szCs w:val="24"/>
        </w:rPr>
        <w:t xml:space="preserve"> mogą powstać i jakim mogą ulec osoby przebywające na wydzierżawionym gruncie.</w:t>
      </w:r>
    </w:p>
    <w:p w14:paraId="49A303D5" w14:textId="77777777" w:rsidR="003A7E48" w:rsidRPr="00DA57AC" w:rsidRDefault="00DA57AC" w:rsidP="00DA57AC">
      <w:pPr>
        <w:pStyle w:val="Akapitzlist"/>
        <w:spacing w:before="240" w:after="120"/>
        <w:ind w:left="0"/>
        <w:contextualSpacing w:val="0"/>
        <w:jc w:val="center"/>
        <w:rPr>
          <w:rFonts w:ascii="Arial" w:hAnsi="Arial" w:cs="Arial"/>
          <w:b/>
          <w:sz w:val="24"/>
          <w:szCs w:val="24"/>
        </w:rPr>
      </w:pPr>
      <w:r w:rsidRPr="00DA57AC">
        <w:rPr>
          <w:rFonts w:ascii="Arial" w:hAnsi="Arial" w:cs="Arial"/>
          <w:b/>
          <w:sz w:val="24"/>
          <w:szCs w:val="24"/>
        </w:rPr>
        <w:t>§ 7</w:t>
      </w:r>
    </w:p>
    <w:p w14:paraId="0DD6E151" w14:textId="4EEC4763" w:rsidR="00DA57AC" w:rsidRDefault="003A7E48" w:rsidP="00DA57AC">
      <w:pPr>
        <w:pStyle w:val="Akapitzlist"/>
        <w:numPr>
          <w:ilvl w:val="0"/>
          <w:numId w:val="10"/>
        </w:numPr>
        <w:spacing w:after="0"/>
        <w:ind w:left="357" w:hanging="357"/>
        <w:jc w:val="both"/>
        <w:rPr>
          <w:rFonts w:ascii="Arial" w:hAnsi="Arial" w:cs="Arial"/>
          <w:sz w:val="24"/>
          <w:szCs w:val="24"/>
        </w:rPr>
      </w:pPr>
      <w:r>
        <w:rPr>
          <w:rFonts w:ascii="Arial" w:hAnsi="Arial" w:cs="Arial"/>
          <w:sz w:val="24"/>
          <w:szCs w:val="24"/>
        </w:rPr>
        <w:t xml:space="preserve">Dzierżawca zobowiązany jest zabezpieczyć teren </w:t>
      </w:r>
      <w:r w:rsidR="00A95757">
        <w:rPr>
          <w:rFonts w:ascii="Arial" w:hAnsi="Arial" w:cs="Arial"/>
          <w:sz w:val="24"/>
          <w:szCs w:val="24"/>
        </w:rPr>
        <w:t>dzierżawionej nieruchomości na czas trwania umowy</w:t>
      </w:r>
      <w:r w:rsidR="001B2614">
        <w:rPr>
          <w:rFonts w:ascii="Arial" w:hAnsi="Arial" w:cs="Arial"/>
          <w:sz w:val="24"/>
          <w:szCs w:val="24"/>
        </w:rPr>
        <w:t xml:space="preserve"> uwzględniając specyfikę zabytku oraz jego otoczenia.</w:t>
      </w:r>
    </w:p>
    <w:p w14:paraId="078E993A" w14:textId="77777777" w:rsidR="003A7E48" w:rsidRPr="00DA57AC" w:rsidRDefault="003A7E48" w:rsidP="00DA57AC">
      <w:pPr>
        <w:pStyle w:val="Akapitzlist"/>
        <w:numPr>
          <w:ilvl w:val="0"/>
          <w:numId w:val="10"/>
        </w:numPr>
        <w:spacing w:after="0"/>
        <w:ind w:left="357" w:hanging="357"/>
        <w:jc w:val="both"/>
        <w:rPr>
          <w:rFonts w:ascii="Arial" w:hAnsi="Arial" w:cs="Arial"/>
          <w:sz w:val="24"/>
          <w:szCs w:val="24"/>
        </w:rPr>
      </w:pPr>
      <w:r w:rsidRPr="00DA57AC">
        <w:rPr>
          <w:rFonts w:ascii="Arial" w:hAnsi="Arial" w:cs="Arial"/>
          <w:sz w:val="24"/>
          <w:szCs w:val="24"/>
        </w:rPr>
        <w:t xml:space="preserve">Dzierżawca zobowiązany jest do ścisłego przestrzegania na dzierżawionym gruncie i przyległych do niego terenach </w:t>
      </w:r>
      <w:r w:rsidR="00A95757" w:rsidRPr="00DA57AC">
        <w:rPr>
          <w:rFonts w:ascii="Arial" w:hAnsi="Arial" w:cs="Arial"/>
          <w:sz w:val="24"/>
          <w:szCs w:val="24"/>
        </w:rPr>
        <w:t xml:space="preserve">właściwych </w:t>
      </w:r>
      <w:r w:rsidRPr="00DA57AC">
        <w:rPr>
          <w:rFonts w:ascii="Arial" w:hAnsi="Arial" w:cs="Arial"/>
          <w:sz w:val="24"/>
          <w:szCs w:val="24"/>
        </w:rPr>
        <w:t>przepisów</w:t>
      </w:r>
      <w:r w:rsidR="00A95757" w:rsidRPr="00DA57AC">
        <w:rPr>
          <w:rFonts w:ascii="Arial" w:hAnsi="Arial" w:cs="Arial"/>
          <w:sz w:val="24"/>
          <w:szCs w:val="24"/>
        </w:rPr>
        <w:t xml:space="preserve"> regulujących korzystanie z przedmiotowej nieruchomości, a w </w:t>
      </w:r>
      <w:r w:rsidR="00E00D67" w:rsidRPr="00DA57AC">
        <w:rPr>
          <w:rFonts w:ascii="Arial" w:hAnsi="Arial" w:cs="Arial"/>
          <w:sz w:val="24"/>
          <w:szCs w:val="24"/>
        </w:rPr>
        <w:t>szczególności:</w:t>
      </w:r>
    </w:p>
    <w:p w14:paraId="0498ED69" w14:textId="77777777" w:rsidR="003A7E48" w:rsidRDefault="00A95757" w:rsidP="00DA57AC">
      <w:pPr>
        <w:pStyle w:val="Akapitzlist"/>
        <w:numPr>
          <w:ilvl w:val="0"/>
          <w:numId w:val="11"/>
        </w:numPr>
        <w:spacing w:after="0"/>
        <w:ind w:left="714" w:hanging="357"/>
        <w:jc w:val="both"/>
        <w:rPr>
          <w:rFonts w:ascii="Arial" w:hAnsi="Arial" w:cs="Arial"/>
          <w:sz w:val="24"/>
          <w:szCs w:val="24"/>
        </w:rPr>
      </w:pPr>
      <w:r>
        <w:rPr>
          <w:rFonts w:ascii="Arial" w:hAnsi="Arial" w:cs="Arial"/>
          <w:sz w:val="24"/>
          <w:szCs w:val="24"/>
        </w:rPr>
        <w:t xml:space="preserve">norm </w:t>
      </w:r>
      <w:r w:rsidR="00EF33CC">
        <w:rPr>
          <w:rFonts w:ascii="Arial" w:hAnsi="Arial" w:cs="Arial"/>
          <w:sz w:val="24"/>
          <w:szCs w:val="24"/>
        </w:rPr>
        <w:t>p</w:t>
      </w:r>
      <w:r w:rsidR="003A7E48">
        <w:rPr>
          <w:rFonts w:ascii="Arial" w:hAnsi="Arial" w:cs="Arial"/>
          <w:sz w:val="24"/>
          <w:szCs w:val="24"/>
        </w:rPr>
        <w:t>rzeciwpożarowych</w:t>
      </w:r>
      <w:r w:rsidR="00EF33CC">
        <w:rPr>
          <w:rFonts w:ascii="Arial" w:hAnsi="Arial" w:cs="Arial"/>
          <w:sz w:val="24"/>
          <w:szCs w:val="24"/>
        </w:rPr>
        <w:t xml:space="preserve"> obowiązujących w lasach,</w:t>
      </w:r>
    </w:p>
    <w:p w14:paraId="79D8967B" w14:textId="77777777" w:rsidR="00EF33CC" w:rsidRDefault="00A95757" w:rsidP="00DA57AC">
      <w:pPr>
        <w:pStyle w:val="Akapitzlist"/>
        <w:numPr>
          <w:ilvl w:val="0"/>
          <w:numId w:val="11"/>
        </w:numPr>
        <w:ind w:left="714" w:hanging="357"/>
        <w:rPr>
          <w:rFonts w:ascii="Arial" w:hAnsi="Arial" w:cs="Arial"/>
          <w:sz w:val="24"/>
          <w:szCs w:val="24"/>
        </w:rPr>
      </w:pPr>
      <w:r>
        <w:rPr>
          <w:rFonts w:ascii="Arial" w:hAnsi="Arial" w:cs="Arial"/>
          <w:sz w:val="24"/>
          <w:szCs w:val="24"/>
        </w:rPr>
        <w:t xml:space="preserve">norm </w:t>
      </w:r>
      <w:r w:rsidR="00EF33CC" w:rsidRPr="00EF33CC">
        <w:rPr>
          <w:rFonts w:ascii="Arial" w:hAnsi="Arial" w:cs="Arial"/>
          <w:sz w:val="24"/>
          <w:szCs w:val="24"/>
        </w:rPr>
        <w:t xml:space="preserve">ochrony środowiska, </w:t>
      </w:r>
    </w:p>
    <w:p w14:paraId="0511D583" w14:textId="77777777" w:rsidR="00EF33CC" w:rsidRDefault="00A95757" w:rsidP="00DA57AC">
      <w:pPr>
        <w:pStyle w:val="Akapitzlist"/>
        <w:numPr>
          <w:ilvl w:val="0"/>
          <w:numId w:val="11"/>
        </w:numPr>
        <w:ind w:left="714" w:hanging="357"/>
        <w:rPr>
          <w:rFonts w:ascii="Arial" w:hAnsi="Arial" w:cs="Arial"/>
          <w:sz w:val="24"/>
          <w:szCs w:val="24"/>
        </w:rPr>
      </w:pPr>
      <w:r>
        <w:rPr>
          <w:rFonts w:ascii="Arial" w:hAnsi="Arial" w:cs="Arial"/>
          <w:sz w:val="24"/>
          <w:szCs w:val="24"/>
        </w:rPr>
        <w:t xml:space="preserve">norm </w:t>
      </w:r>
      <w:r w:rsidR="00EF33CC" w:rsidRPr="00EF33CC">
        <w:rPr>
          <w:rFonts w:ascii="Arial" w:hAnsi="Arial" w:cs="Arial"/>
          <w:sz w:val="24"/>
          <w:szCs w:val="24"/>
        </w:rPr>
        <w:t>ochrony przy</w:t>
      </w:r>
      <w:r w:rsidR="00EF33CC">
        <w:rPr>
          <w:rFonts w:ascii="Arial" w:hAnsi="Arial" w:cs="Arial"/>
          <w:sz w:val="24"/>
          <w:szCs w:val="24"/>
        </w:rPr>
        <w:t>rody,</w:t>
      </w:r>
    </w:p>
    <w:p w14:paraId="1838BA90" w14:textId="77777777" w:rsidR="00EF33CC" w:rsidRDefault="0013381B" w:rsidP="00DA57AC">
      <w:pPr>
        <w:pStyle w:val="Akapitzlist"/>
        <w:numPr>
          <w:ilvl w:val="0"/>
          <w:numId w:val="11"/>
        </w:numPr>
        <w:ind w:left="714" w:hanging="357"/>
        <w:rPr>
          <w:rFonts w:ascii="Arial" w:hAnsi="Arial" w:cs="Arial"/>
          <w:sz w:val="24"/>
          <w:szCs w:val="24"/>
        </w:rPr>
      </w:pPr>
      <w:r>
        <w:rPr>
          <w:rFonts w:ascii="Arial" w:hAnsi="Arial" w:cs="Arial"/>
          <w:sz w:val="24"/>
          <w:szCs w:val="24"/>
        </w:rPr>
        <w:t xml:space="preserve">norm </w:t>
      </w:r>
      <w:r w:rsidR="00EF33CC" w:rsidRPr="00EF33CC">
        <w:rPr>
          <w:rFonts w:ascii="Arial" w:hAnsi="Arial" w:cs="Arial"/>
          <w:sz w:val="24"/>
          <w:szCs w:val="24"/>
        </w:rPr>
        <w:t>przepisó</w:t>
      </w:r>
      <w:r w:rsidR="00EF33CC">
        <w:rPr>
          <w:rFonts w:ascii="Arial" w:hAnsi="Arial" w:cs="Arial"/>
          <w:sz w:val="24"/>
          <w:szCs w:val="24"/>
        </w:rPr>
        <w:t xml:space="preserve">w o szkodnictwie </w:t>
      </w:r>
      <w:r w:rsidR="000A0BFC">
        <w:rPr>
          <w:rFonts w:ascii="Arial" w:hAnsi="Arial" w:cs="Arial"/>
          <w:sz w:val="24"/>
          <w:szCs w:val="24"/>
        </w:rPr>
        <w:t xml:space="preserve">leśnym </w:t>
      </w:r>
      <w:r w:rsidR="000A0BFC" w:rsidRPr="00EF33CC">
        <w:rPr>
          <w:rFonts w:ascii="Arial" w:hAnsi="Arial" w:cs="Arial"/>
          <w:sz w:val="24"/>
          <w:szCs w:val="24"/>
        </w:rPr>
        <w:t>i</w:t>
      </w:r>
      <w:r w:rsidR="00EF33CC" w:rsidRPr="00EF33CC">
        <w:rPr>
          <w:rFonts w:ascii="Arial" w:hAnsi="Arial" w:cs="Arial"/>
          <w:sz w:val="24"/>
          <w:szCs w:val="24"/>
        </w:rPr>
        <w:t xml:space="preserve"> polnym,</w:t>
      </w:r>
    </w:p>
    <w:p w14:paraId="5359F416" w14:textId="72849299" w:rsidR="0013381B" w:rsidRDefault="0013381B" w:rsidP="00DA57AC">
      <w:pPr>
        <w:pStyle w:val="Akapitzlist"/>
        <w:numPr>
          <w:ilvl w:val="0"/>
          <w:numId w:val="11"/>
        </w:numPr>
        <w:ind w:left="714" w:hanging="357"/>
        <w:rPr>
          <w:rFonts w:ascii="Arial" w:hAnsi="Arial" w:cs="Arial"/>
          <w:sz w:val="24"/>
          <w:szCs w:val="24"/>
        </w:rPr>
      </w:pPr>
      <w:r>
        <w:rPr>
          <w:rFonts w:ascii="Arial" w:hAnsi="Arial" w:cs="Arial"/>
          <w:sz w:val="24"/>
          <w:szCs w:val="24"/>
        </w:rPr>
        <w:t>norm przepisów prawa budowlanego</w:t>
      </w:r>
      <w:r w:rsidR="001B2614">
        <w:rPr>
          <w:rFonts w:ascii="Arial" w:hAnsi="Arial" w:cs="Arial"/>
          <w:sz w:val="24"/>
          <w:szCs w:val="24"/>
        </w:rPr>
        <w:t>,</w:t>
      </w:r>
    </w:p>
    <w:p w14:paraId="02FC1A91" w14:textId="342A48AB" w:rsidR="001B2614" w:rsidRDefault="001B2614" w:rsidP="00DA57AC">
      <w:pPr>
        <w:pStyle w:val="Akapitzlist"/>
        <w:numPr>
          <w:ilvl w:val="0"/>
          <w:numId w:val="11"/>
        </w:numPr>
        <w:ind w:left="714" w:hanging="357"/>
        <w:rPr>
          <w:rFonts w:ascii="Arial" w:hAnsi="Arial" w:cs="Arial"/>
          <w:sz w:val="24"/>
          <w:szCs w:val="24"/>
        </w:rPr>
      </w:pPr>
      <w:r>
        <w:rPr>
          <w:rFonts w:ascii="Arial" w:hAnsi="Arial" w:cs="Arial"/>
          <w:sz w:val="24"/>
          <w:szCs w:val="24"/>
        </w:rPr>
        <w:t>norm przepisów ochrony zabytków i opieki nad zabytkami.</w:t>
      </w:r>
    </w:p>
    <w:p w14:paraId="3CF5DEA9" w14:textId="77777777" w:rsidR="006106D6" w:rsidRDefault="0013381B" w:rsidP="006106D6">
      <w:pPr>
        <w:pStyle w:val="Akapitzlist"/>
        <w:numPr>
          <w:ilvl w:val="0"/>
          <w:numId w:val="26"/>
        </w:numPr>
        <w:ind w:left="426"/>
        <w:jc w:val="both"/>
        <w:rPr>
          <w:rFonts w:ascii="Arial" w:hAnsi="Arial" w:cs="Arial"/>
          <w:sz w:val="24"/>
          <w:szCs w:val="24"/>
        </w:rPr>
      </w:pPr>
      <w:r w:rsidRPr="0013381B">
        <w:rPr>
          <w:rFonts w:ascii="Arial" w:hAnsi="Arial" w:cs="Arial"/>
          <w:sz w:val="24"/>
          <w:szCs w:val="24"/>
        </w:rPr>
        <w:lastRenderedPageBreak/>
        <w:t>Jeśli jakikol</w:t>
      </w:r>
      <w:r>
        <w:rPr>
          <w:rFonts w:ascii="Arial" w:hAnsi="Arial" w:cs="Arial"/>
          <w:sz w:val="24"/>
          <w:szCs w:val="24"/>
        </w:rPr>
        <w:t xml:space="preserve">wiek z ww. </w:t>
      </w:r>
      <w:r w:rsidRPr="0013381B">
        <w:rPr>
          <w:rFonts w:ascii="Arial" w:hAnsi="Arial" w:cs="Arial"/>
          <w:sz w:val="24"/>
          <w:szCs w:val="24"/>
        </w:rPr>
        <w:t>przepisów prawnych ulegnie zmianie, bądź w jego miejsce wejdzie nowa regulacja prawna, Dzierżawca będzie obowiązany do przestrzegania tych przepisów, z uwzględnieniem ich aktualizacji</w:t>
      </w:r>
    </w:p>
    <w:p w14:paraId="3F6BDE19" w14:textId="77777777" w:rsidR="006106D6" w:rsidRDefault="00EF33CC" w:rsidP="006106D6">
      <w:pPr>
        <w:pStyle w:val="Akapitzlist"/>
        <w:numPr>
          <w:ilvl w:val="0"/>
          <w:numId w:val="26"/>
        </w:numPr>
        <w:ind w:left="426"/>
        <w:jc w:val="both"/>
        <w:rPr>
          <w:rFonts w:ascii="Arial" w:hAnsi="Arial" w:cs="Arial"/>
          <w:sz w:val="24"/>
          <w:szCs w:val="24"/>
        </w:rPr>
      </w:pPr>
      <w:r w:rsidRPr="006106D6">
        <w:rPr>
          <w:rFonts w:ascii="Arial" w:hAnsi="Arial" w:cs="Arial"/>
          <w:sz w:val="24"/>
          <w:szCs w:val="24"/>
        </w:rPr>
        <w:t>Dzierżawca zobowiązany jest do utrzymania ładu i porządku na wydzierżawionym terenie oraz w bezpośrednim jego sąsiedztwie.</w:t>
      </w:r>
    </w:p>
    <w:p w14:paraId="283443B8" w14:textId="77777777" w:rsidR="00DA57AC" w:rsidRPr="006106D6" w:rsidRDefault="00EF33CC" w:rsidP="006106D6">
      <w:pPr>
        <w:pStyle w:val="Akapitzlist"/>
        <w:numPr>
          <w:ilvl w:val="0"/>
          <w:numId w:val="26"/>
        </w:numPr>
        <w:ind w:left="426"/>
        <w:jc w:val="both"/>
        <w:rPr>
          <w:rFonts w:ascii="Arial" w:hAnsi="Arial" w:cs="Arial"/>
          <w:sz w:val="24"/>
          <w:szCs w:val="24"/>
        </w:rPr>
      </w:pPr>
      <w:r w:rsidRPr="006106D6">
        <w:rPr>
          <w:rFonts w:ascii="Arial" w:hAnsi="Arial" w:cs="Arial"/>
          <w:sz w:val="24"/>
          <w:szCs w:val="24"/>
        </w:rPr>
        <w:t>Dzierżawca zobowiązany jest do stosowania się do poleceń i zarządzeń Służby Leśnej w ramach obowiązujących przepisów</w:t>
      </w:r>
      <w:r w:rsidR="00CD1A17" w:rsidRPr="006106D6">
        <w:rPr>
          <w:rFonts w:ascii="Arial" w:hAnsi="Arial" w:cs="Arial"/>
          <w:sz w:val="24"/>
          <w:szCs w:val="24"/>
        </w:rPr>
        <w:t>.</w:t>
      </w:r>
    </w:p>
    <w:p w14:paraId="3B31FE5D" w14:textId="5C5D0398" w:rsidR="00C708DC" w:rsidRPr="008C1604" w:rsidRDefault="00CD1A17" w:rsidP="008C1604">
      <w:pPr>
        <w:pStyle w:val="Akapitzlist"/>
        <w:numPr>
          <w:ilvl w:val="0"/>
          <w:numId w:val="26"/>
        </w:numPr>
        <w:spacing w:after="120"/>
        <w:ind w:left="357" w:hanging="357"/>
        <w:contextualSpacing w:val="0"/>
        <w:jc w:val="both"/>
        <w:rPr>
          <w:rFonts w:ascii="Arial" w:hAnsi="Arial" w:cs="Arial"/>
          <w:sz w:val="24"/>
          <w:szCs w:val="24"/>
        </w:rPr>
      </w:pPr>
      <w:r w:rsidRPr="00DA57AC">
        <w:rPr>
          <w:rFonts w:ascii="Arial" w:hAnsi="Arial" w:cs="Arial"/>
          <w:sz w:val="24"/>
          <w:szCs w:val="24"/>
        </w:rPr>
        <w:t>Oszacowanie szkód wynikających z nieprzestrzegania treści niniejszego paragrafu dokonane będzie wspólnie i protok</w:t>
      </w:r>
      <w:r w:rsidR="00962AA1">
        <w:rPr>
          <w:rFonts w:ascii="Arial" w:hAnsi="Arial" w:cs="Arial"/>
          <w:sz w:val="24"/>
          <w:szCs w:val="24"/>
        </w:rPr>
        <w:t>o</w:t>
      </w:r>
      <w:r w:rsidRPr="00DA57AC">
        <w:rPr>
          <w:rFonts w:ascii="Arial" w:hAnsi="Arial" w:cs="Arial"/>
          <w:sz w:val="24"/>
          <w:szCs w:val="24"/>
        </w:rPr>
        <w:t>larnie, a gdy Dzierżawca uc</w:t>
      </w:r>
      <w:r w:rsidR="006106D6">
        <w:rPr>
          <w:rFonts w:ascii="Arial" w:hAnsi="Arial" w:cs="Arial"/>
          <w:sz w:val="24"/>
          <w:szCs w:val="24"/>
        </w:rPr>
        <w:t>hylać się będzie od sporządzenia</w:t>
      </w:r>
      <w:r w:rsidRPr="00DA57AC">
        <w:rPr>
          <w:rFonts w:ascii="Arial" w:hAnsi="Arial" w:cs="Arial"/>
          <w:sz w:val="24"/>
          <w:szCs w:val="24"/>
        </w:rPr>
        <w:t xml:space="preserve"> protokołu ustalającego szkody, Wydzierżawiający będzie dochodzić od Dzierżawcy pokrycia szkód na podstawie jednostronnego protokołu sporządzonego przez siebie.</w:t>
      </w:r>
    </w:p>
    <w:p w14:paraId="18FCA92D" w14:textId="62BE578F" w:rsidR="00CD1A17" w:rsidRPr="00DA57AC" w:rsidRDefault="00CD1A17" w:rsidP="00DA57AC">
      <w:pPr>
        <w:pStyle w:val="Akapitzlist"/>
        <w:spacing w:before="240" w:after="120"/>
        <w:ind w:left="0"/>
        <w:contextualSpacing w:val="0"/>
        <w:jc w:val="center"/>
        <w:rPr>
          <w:rFonts w:ascii="Arial" w:hAnsi="Arial" w:cs="Arial"/>
          <w:b/>
          <w:sz w:val="24"/>
          <w:szCs w:val="24"/>
        </w:rPr>
      </w:pPr>
      <w:r w:rsidRPr="00DA57AC">
        <w:rPr>
          <w:rFonts w:ascii="Arial" w:hAnsi="Arial" w:cs="Arial"/>
          <w:b/>
          <w:sz w:val="24"/>
          <w:szCs w:val="24"/>
        </w:rPr>
        <w:t>§ 8</w:t>
      </w:r>
    </w:p>
    <w:p w14:paraId="2FF2E343" w14:textId="77777777" w:rsidR="00FA5B39" w:rsidRDefault="00FA5B39" w:rsidP="00DA57AC">
      <w:pPr>
        <w:pStyle w:val="Akapitzlist"/>
        <w:numPr>
          <w:ilvl w:val="0"/>
          <w:numId w:val="13"/>
        </w:numPr>
        <w:ind w:left="357" w:hanging="357"/>
        <w:jc w:val="both"/>
        <w:rPr>
          <w:rFonts w:ascii="Arial" w:hAnsi="Arial" w:cs="Arial"/>
          <w:sz w:val="24"/>
          <w:szCs w:val="24"/>
        </w:rPr>
      </w:pPr>
      <w:r>
        <w:rPr>
          <w:rFonts w:ascii="Arial" w:hAnsi="Arial" w:cs="Arial"/>
          <w:sz w:val="24"/>
          <w:szCs w:val="24"/>
        </w:rPr>
        <w:t xml:space="preserve">Wszelkie zmiany postanowień niniejszej umowy wymagają formy </w:t>
      </w:r>
      <w:r w:rsidR="000A0BFC">
        <w:rPr>
          <w:rFonts w:ascii="Arial" w:hAnsi="Arial" w:cs="Arial"/>
          <w:sz w:val="24"/>
          <w:szCs w:val="24"/>
        </w:rPr>
        <w:t xml:space="preserve">pisemnej </w:t>
      </w:r>
      <w:r w:rsidR="00732C77">
        <w:rPr>
          <w:rFonts w:ascii="Arial" w:hAnsi="Arial" w:cs="Arial"/>
          <w:sz w:val="24"/>
          <w:szCs w:val="24"/>
        </w:rPr>
        <w:br/>
      </w:r>
      <w:r w:rsidR="000A0BFC">
        <w:rPr>
          <w:rFonts w:ascii="Arial" w:hAnsi="Arial" w:cs="Arial"/>
          <w:sz w:val="24"/>
          <w:szCs w:val="24"/>
        </w:rPr>
        <w:t>w</w:t>
      </w:r>
      <w:r>
        <w:rPr>
          <w:rFonts w:ascii="Arial" w:hAnsi="Arial" w:cs="Arial"/>
          <w:sz w:val="24"/>
          <w:szCs w:val="24"/>
        </w:rPr>
        <w:t xml:space="preserve"> postaci aneksu pod rygorem nieważności.</w:t>
      </w:r>
    </w:p>
    <w:p w14:paraId="140558DC" w14:textId="77777777" w:rsidR="00EC210C" w:rsidRPr="00670605" w:rsidRDefault="00FA5B39" w:rsidP="00DA57AC">
      <w:pPr>
        <w:pStyle w:val="Akapitzlist"/>
        <w:numPr>
          <w:ilvl w:val="0"/>
          <w:numId w:val="13"/>
        </w:numPr>
        <w:ind w:left="357" w:hanging="357"/>
        <w:jc w:val="both"/>
        <w:rPr>
          <w:rFonts w:ascii="Arial" w:hAnsi="Arial" w:cs="Arial"/>
          <w:sz w:val="24"/>
          <w:szCs w:val="24"/>
        </w:rPr>
      </w:pPr>
      <w:r>
        <w:rPr>
          <w:rFonts w:ascii="Arial" w:hAnsi="Arial" w:cs="Arial"/>
          <w:sz w:val="24"/>
          <w:szCs w:val="24"/>
        </w:rPr>
        <w:t>Wszelkie warunki umowy obowiązują strony bez wezwań i stawiania na zwłokę.</w:t>
      </w:r>
    </w:p>
    <w:p w14:paraId="2C2EA965" w14:textId="77777777" w:rsidR="00FA5B39" w:rsidRPr="00DA57AC" w:rsidRDefault="00FA5B39" w:rsidP="00DA57AC">
      <w:pPr>
        <w:spacing w:before="240" w:after="120"/>
        <w:jc w:val="center"/>
        <w:rPr>
          <w:rFonts w:ascii="Arial" w:hAnsi="Arial" w:cs="Arial"/>
          <w:b/>
          <w:sz w:val="24"/>
          <w:szCs w:val="24"/>
        </w:rPr>
      </w:pPr>
      <w:r w:rsidRPr="00DA57AC">
        <w:rPr>
          <w:rFonts w:ascii="Arial" w:hAnsi="Arial" w:cs="Arial"/>
          <w:b/>
          <w:sz w:val="24"/>
          <w:szCs w:val="24"/>
        </w:rPr>
        <w:t>§ 9</w:t>
      </w:r>
    </w:p>
    <w:p w14:paraId="15254762" w14:textId="77777777" w:rsidR="00FA5B39" w:rsidRDefault="00FA5B39" w:rsidP="00DA57AC">
      <w:pPr>
        <w:pStyle w:val="Akapitzlist"/>
        <w:numPr>
          <w:ilvl w:val="0"/>
          <w:numId w:val="14"/>
        </w:numPr>
        <w:ind w:left="357" w:hanging="357"/>
        <w:jc w:val="both"/>
        <w:rPr>
          <w:rFonts w:ascii="Arial" w:hAnsi="Arial" w:cs="Arial"/>
          <w:sz w:val="24"/>
          <w:szCs w:val="24"/>
        </w:rPr>
      </w:pPr>
      <w:r>
        <w:rPr>
          <w:rFonts w:ascii="Arial" w:hAnsi="Arial" w:cs="Arial"/>
          <w:sz w:val="24"/>
          <w:szCs w:val="24"/>
        </w:rPr>
        <w:t>W sprawach nieuregulowanych postanowieniami niniejszej umowy mają zastosowanie przepisy Kodeksu Cywilnego oraz Prawa budowlanego.</w:t>
      </w:r>
    </w:p>
    <w:p w14:paraId="52303D36" w14:textId="77777777" w:rsidR="00862387" w:rsidRPr="00DA57AC" w:rsidRDefault="00FA5B39" w:rsidP="00DA57AC">
      <w:pPr>
        <w:pStyle w:val="Akapitzlist"/>
        <w:numPr>
          <w:ilvl w:val="0"/>
          <w:numId w:val="14"/>
        </w:numPr>
        <w:spacing w:after="0"/>
        <w:ind w:left="357" w:hanging="357"/>
        <w:jc w:val="both"/>
        <w:rPr>
          <w:rFonts w:ascii="Arial" w:hAnsi="Arial" w:cs="Arial"/>
          <w:sz w:val="24"/>
          <w:szCs w:val="24"/>
        </w:rPr>
      </w:pPr>
      <w:r>
        <w:rPr>
          <w:rFonts w:ascii="Arial" w:hAnsi="Arial" w:cs="Arial"/>
          <w:sz w:val="24"/>
          <w:szCs w:val="24"/>
        </w:rPr>
        <w:t>Ewentualne spory mogące wyniknąć w związku z wykonywaniem przedmiotu umowy podlegają rozstrzygnięciu przed sądem powszechnym właściwym dla siedziby Wydzierżawiającego.</w:t>
      </w:r>
    </w:p>
    <w:p w14:paraId="1FA92CD1" w14:textId="77777777" w:rsidR="00C83219" w:rsidRPr="00DA57AC" w:rsidRDefault="00C83219" w:rsidP="00DA57AC">
      <w:pPr>
        <w:pStyle w:val="Akapitzlist1"/>
        <w:spacing w:before="240" w:after="120"/>
        <w:ind w:left="0"/>
        <w:jc w:val="center"/>
        <w:rPr>
          <w:rFonts w:ascii="Arial" w:hAnsi="Arial" w:cs="Arial"/>
          <w:b/>
        </w:rPr>
      </w:pPr>
      <w:r w:rsidRPr="00DA57AC">
        <w:rPr>
          <w:rFonts w:ascii="Arial" w:hAnsi="Arial" w:cs="Arial"/>
          <w:b/>
        </w:rPr>
        <w:t>§ 10</w:t>
      </w:r>
    </w:p>
    <w:p w14:paraId="38290C7E" w14:textId="439781EC" w:rsidR="00C83219" w:rsidRPr="00FD6AAD" w:rsidRDefault="0040117B" w:rsidP="00DA57AC">
      <w:pPr>
        <w:pStyle w:val="Akapitzlist1"/>
        <w:spacing w:after="0"/>
        <w:ind w:left="0"/>
        <w:jc w:val="both"/>
        <w:rPr>
          <w:rFonts w:ascii="Arial" w:hAnsi="Arial" w:cs="Arial"/>
          <w:sz w:val="24"/>
          <w:szCs w:val="24"/>
        </w:rPr>
      </w:pPr>
      <w:r>
        <w:rPr>
          <w:rFonts w:ascii="Arial" w:hAnsi="Arial" w:cs="Arial"/>
          <w:sz w:val="24"/>
          <w:szCs w:val="24"/>
        </w:rPr>
        <w:t>Umowę sporządzono w</w:t>
      </w:r>
      <w:r w:rsidR="009640D4">
        <w:rPr>
          <w:rFonts w:ascii="Arial" w:hAnsi="Arial" w:cs="Arial"/>
          <w:sz w:val="24"/>
          <w:szCs w:val="24"/>
        </w:rPr>
        <w:t xml:space="preserve"> dwóch </w:t>
      </w:r>
      <w:r w:rsidR="00C83219" w:rsidRPr="002E340F">
        <w:rPr>
          <w:rFonts w:ascii="Arial" w:hAnsi="Arial" w:cs="Arial"/>
          <w:sz w:val="24"/>
          <w:szCs w:val="24"/>
        </w:rPr>
        <w:t>jednobrzmiących egzemplarzac</w:t>
      </w:r>
      <w:r w:rsidR="00CB60C9" w:rsidRPr="002E340F">
        <w:rPr>
          <w:rFonts w:ascii="Arial" w:hAnsi="Arial" w:cs="Arial"/>
          <w:sz w:val="24"/>
          <w:szCs w:val="24"/>
        </w:rPr>
        <w:t>h, jeden dla Dzierż</w:t>
      </w:r>
      <w:r>
        <w:rPr>
          <w:rFonts w:ascii="Arial" w:hAnsi="Arial" w:cs="Arial"/>
          <w:sz w:val="24"/>
          <w:szCs w:val="24"/>
        </w:rPr>
        <w:t xml:space="preserve">awcy, </w:t>
      </w:r>
      <w:r w:rsidR="009640D4">
        <w:rPr>
          <w:rFonts w:ascii="Arial" w:hAnsi="Arial" w:cs="Arial"/>
          <w:sz w:val="24"/>
          <w:szCs w:val="24"/>
        </w:rPr>
        <w:t xml:space="preserve">jeden </w:t>
      </w:r>
      <w:r w:rsidR="00FD6AAD">
        <w:rPr>
          <w:rFonts w:ascii="Arial" w:hAnsi="Arial" w:cs="Arial"/>
          <w:sz w:val="24"/>
          <w:szCs w:val="24"/>
        </w:rPr>
        <w:t>dla Wydzierżawiającego.</w:t>
      </w:r>
    </w:p>
    <w:p w14:paraId="039DE991" w14:textId="77777777" w:rsidR="00D6649E" w:rsidRDefault="00D6649E" w:rsidP="00454A17">
      <w:pPr>
        <w:pStyle w:val="Akapitzlist"/>
        <w:spacing w:after="0"/>
        <w:jc w:val="both"/>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6649E" w:rsidRPr="00D6649E" w14:paraId="6E7A9383" w14:textId="77777777" w:rsidTr="00D6649E">
        <w:tc>
          <w:tcPr>
            <w:tcW w:w="4606" w:type="dxa"/>
          </w:tcPr>
          <w:p w14:paraId="5C16189F" w14:textId="77777777" w:rsidR="00D6649E" w:rsidRPr="00D6649E" w:rsidRDefault="00D6649E" w:rsidP="00D6649E">
            <w:pPr>
              <w:pStyle w:val="Akapitzlist"/>
              <w:ind w:left="0"/>
              <w:rPr>
                <w:rFonts w:ascii="Arial" w:hAnsi="Arial" w:cs="Arial"/>
                <w:b/>
                <w:sz w:val="24"/>
                <w:szCs w:val="24"/>
              </w:rPr>
            </w:pPr>
            <w:r w:rsidRPr="00D6649E">
              <w:rPr>
                <w:rFonts w:ascii="Arial" w:hAnsi="Arial" w:cs="Arial"/>
                <w:b/>
                <w:sz w:val="24"/>
                <w:szCs w:val="24"/>
              </w:rPr>
              <w:t>Wydzierżawiający</w:t>
            </w:r>
          </w:p>
        </w:tc>
        <w:tc>
          <w:tcPr>
            <w:tcW w:w="4606" w:type="dxa"/>
          </w:tcPr>
          <w:p w14:paraId="56BB6766" w14:textId="77777777" w:rsidR="00D6649E" w:rsidRPr="00D6649E" w:rsidRDefault="00D6649E" w:rsidP="00D6649E">
            <w:pPr>
              <w:pStyle w:val="Akapitzlist"/>
              <w:ind w:left="0"/>
              <w:jc w:val="right"/>
              <w:rPr>
                <w:rFonts w:ascii="Arial" w:hAnsi="Arial" w:cs="Arial"/>
                <w:b/>
                <w:sz w:val="24"/>
                <w:szCs w:val="24"/>
              </w:rPr>
            </w:pPr>
            <w:r w:rsidRPr="00D6649E">
              <w:rPr>
                <w:rFonts w:ascii="Arial" w:hAnsi="Arial" w:cs="Arial"/>
                <w:b/>
                <w:sz w:val="24"/>
                <w:szCs w:val="24"/>
              </w:rPr>
              <w:t>Dzierżawca</w:t>
            </w:r>
          </w:p>
        </w:tc>
      </w:tr>
    </w:tbl>
    <w:p w14:paraId="2D55EA3A" w14:textId="77777777" w:rsidR="005027AD" w:rsidRDefault="005027AD" w:rsidP="003E4C78">
      <w:pPr>
        <w:pStyle w:val="Akapitzlist"/>
        <w:spacing w:after="0"/>
        <w:ind w:left="0"/>
        <w:rPr>
          <w:rFonts w:ascii="Arial" w:hAnsi="Arial" w:cs="Arial"/>
          <w:b/>
          <w:sz w:val="24"/>
          <w:szCs w:val="24"/>
        </w:rPr>
      </w:pPr>
    </w:p>
    <w:p w14:paraId="5044DBA8" w14:textId="77777777" w:rsidR="00F35FB0" w:rsidRDefault="00F35FB0" w:rsidP="00D6649E">
      <w:pPr>
        <w:pStyle w:val="Akapitzlist"/>
        <w:spacing w:after="0"/>
        <w:ind w:left="0"/>
        <w:jc w:val="center"/>
        <w:rPr>
          <w:rFonts w:ascii="Arial" w:hAnsi="Arial" w:cs="Arial"/>
          <w:b/>
          <w:sz w:val="24"/>
          <w:szCs w:val="24"/>
        </w:rPr>
      </w:pPr>
    </w:p>
    <w:p w14:paraId="5BCFB2A2" w14:textId="77777777" w:rsidR="00F35FB0" w:rsidRDefault="00F35FB0" w:rsidP="00D6649E">
      <w:pPr>
        <w:pStyle w:val="Akapitzlist"/>
        <w:spacing w:after="0"/>
        <w:ind w:left="0"/>
        <w:jc w:val="center"/>
        <w:rPr>
          <w:rFonts w:ascii="Arial" w:hAnsi="Arial" w:cs="Arial"/>
          <w:b/>
          <w:sz w:val="24"/>
          <w:szCs w:val="24"/>
        </w:rPr>
      </w:pPr>
    </w:p>
    <w:p w14:paraId="4A04D9AD" w14:textId="77777777" w:rsidR="00F35FB0" w:rsidRDefault="00F35FB0" w:rsidP="00D6649E">
      <w:pPr>
        <w:pStyle w:val="Akapitzlist"/>
        <w:spacing w:after="0"/>
        <w:ind w:left="0"/>
        <w:jc w:val="center"/>
        <w:rPr>
          <w:rFonts w:ascii="Arial" w:hAnsi="Arial" w:cs="Arial"/>
          <w:b/>
          <w:sz w:val="24"/>
          <w:szCs w:val="24"/>
        </w:rPr>
      </w:pPr>
    </w:p>
    <w:p w14:paraId="371FA01C" w14:textId="77777777" w:rsidR="00F35FB0" w:rsidRDefault="00F35FB0" w:rsidP="00D6649E">
      <w:pPr>
        <w:pStyle w:val="Akapitzlist"/>
        <w:spacing w:after="0"/>
        <w:ind w:left="0"/>
        <w:jc w:val="center"/>
        <w:rPr>
          <w:rFonts w:ascii="Arial" w:hAnsi="Arial" w:cs="Arial"/>
          <w:b/>
          <w:sz w:val="24"/>
          <w:szCs w:val="24"/>
        </w:rPr>
      </w:pPr>
    </w:p>
    <w:p w14:paraId="534E18FA" w14:textId="5A74DB26" w:rsidR="00F35FB0" w:rsidRDefault="00F35FB0" w:rsidP="00D6649E">
      <w:pPr>
        <w:pStyle w:val="Akapitzlist"/>
        <w:spacing w:after="0"/>
        <w:ind w:left="0"/>
        <w:jc w:val="center"/>
        <w:rPr>
          <w:rFonts w:ascii="Arial" w:hAnsi="Arial" w:cs="Arial"/>
          <w:b/>
          <w:sz w:val="24"/>
          <w:szCs w:val="24"/>
        </w:rPr>
      </w:pPr>
    </w:p>
    <w:p w14:paraId="50082FD9" w14:textId="65207903" w:rsidR="00CF52F0" w:rsidRDefault="00CF52F0" w:rsidP="00D6649E">
      <w:pPr>
        <w:pStyle w:val="Akapitzlist"/>
        <w:spacing w:after="0"/>
        <w:ind w:left="0"/>
        <w:jc w:val="center"/>
        <w:rPr>
          <w:rFonts w:ascii="Arial" w:hAnsi="Arial" w:cs="Arial"/>
          <w:b/>
          <w:sz w:val="24"/>
          <w:szCs w:val="24"/>
        </w:rPr>
      </w:pPr>
    </w:p>
    <w:p w14:paraId="29CF587C" w14:textId="12825235" w:rsidR="00CF52F0" w:rsidRDefault="00CF52F0" w:rsidP="00D6649E">
      <w:pPr>
        <w:pStyle w:val="Akapitzlist"/>
        <w:spacing w:after="0"/>
        <w:ind w:left="0"/>
        <w:jc w:val="center"/>
        <w:rPr>
          <w:rFonts w:ascii="Arial" w:hAnsi="Arial" w:cs="Arial"/>
          <w:b/>
          <w:sz w:val="24"/>
          <w:szCs w:val="24"/>
        </w:rPr>
      </w:pPr>
    </w:p>
    <w:p w14:paraId="2C9887D5" w14:textId="77777777" w:rsidR="00CF52F0" w:rsidRDefault="00CF52F0" w:rsidP="00D6649E">
      <w:pPr>
        <w:pStyle w:val="Akapitzlist"/>
        <w:spacing w:after="0"/>
        <w:ind w:left="0"/>
        <w:jc w:val="center"/>
        <w:rPr>
          <w:rFonts w:ascii="Arial" w:hAnsi="Arial" w:cs="Arial"/>
          <w:b/>
          <w:sz w:val="24"/>
          <w:szCs w:val="24"/>
        </w:rPr>
      </w:pPr>
    </w:p>
    <w:p w14:paraId="3F374984" w14:textId="77777777" w:rsidR="00FD6AAD" w:rsidRPr="008C1604" w:rsidRDefault="00FD6AAD" w:rsidP="00DA57AC">
      <w:pPr>
        <w:pStyle w:val="Akapitzlist"/>
        <w:spacing w:after="0"/>
        <w:ind w:left="0"/>
        <w:jc w:val="both"/>
        <w:rPr>
          <w:rFonts w:ascii="Arial" w:hAnsi="Arial" w:cs="Arial"/>
          <w:sz w:val="20"/>
          <w:szCs w:val="20"/>
        </w:rPr>
      </w:pPr>
      <w:r w:rsidRPr="008C1604">
        <w:rPr>
          <w:rFonts w:ascii="Arial" w:hAnsi="Arial" w:cs="Arial"/>
          <w:sz w:val="20"/>
          <w:szCs w:val="20"/>
        </w:rPr>
        <w:t>Załączniki</w:t>
      </w:r>
    </w:p>
    <w:p w14:paraId="470C315B" w14:textId="4E75D093" w:rsidR="00FD6AAD" w:rsidRPr="008C1604" w:rsidRDefault="00803172" w:rsidP="00DA57AC">
      <w:pPr>
        <w:pStyle w:val="Akapitzlist"/>
        <w:numPr>
          <w:ilvl w:val="0"/>
          <w:numId w:val="18"/>
        </w:numPr>
        <w:spacing w:after="0"/>
        <w:ind w:left="357" w:hanging="357"/>
        <w:jc w:val="both"/>
        <w:rPr>
          <w:rFonts w:ascii="Arial" w:hAnsi="Arial" w:cs="Arial"/>
          <w:sz w:val="20"/>
          <w:szCs w:val="20"/>
        </w:rPr>
      </w:pPr>
      <w:r>
        <w:rPr>
          <w:rFonts w:ascii="Arial" w:hAnsi="Arial" w:cs="Arial"/>
          <w:sz w:val="20"/>
          <w:szCs w:val="20"/>
        </w:rPr>
        <w:t>Opis obiektu</w:t>
      </w:r>
      <w:r w:rsidR="00D06A49" w:rsidRPr="008C1604">
        <w:rPr>
          <w:rFonts w:ascii="Arial" w:hAnsi="Arial" w:cs="Arial"/>
          <w:sz w:val="20"/>
          <w:szCs w:val="20"/>
        </w:rPr>
        <w:t>.</w:t>
      </w:r>
    </w:p>
    <w:p w14:paraId="39CE592F" w14:textId="77777777" w:rsidR="00EC210C" w:rsidRPr="008C1604" w:rsidRDefault="00EC210C" w:rsidP="00DA57AC">
      <w:pPr>
        <w:pStyle w:val="Akapitzlist"/>
        <w:numPr>
          <w:ilvl w:val="0"/>
          <w:numId w:val="18"/>
        </w:numPr>
        <w:spacing w:after="0"/>
        <w:ind w:left="357" w:hanging="357"/>
        <w:jc w:val="both"/>
        <w:rPr>
          <w:rFonts w:ascii="Arial" w:hAnsi="Arial" w:cs="Arial"/>
          <w:sz w:val="20"/>
          <w:szCs w:val="20"/>
        </w:rPr>
      </w:pPr>
      <w:r w:rsidRPr="008C1604">
        <w:rPr>
          <w:rFonts w:ascii="Arial" w:hAnsi="Arial" w:cs="Arial"/>
          <w:sz w:val="20"/>
          <w:szCs w:val="20"/>
        </w:rPr>
        <w:t>Protokół</w:t>
      </w:r>
      <w:r w:rsidR="00773BCE" w:rsidRPr="008C1604">
        <w:rPr>
          <w:rFonts w:ascii="Arial" w:hAnsi="Arial" w:cs="Arial"/>
          <w:sz w:val="20"/>
          <w:szCs w:val="20"/>
        </w:rPr>
        <w:t xml:space="preserve"> przekazania nieruchomoś</w:t>
      </w:r>
      <w:r w:rsidR="00E47EEF" w:rsidRPr="008C1604">
        <w:rPr>
          <w:rFonts w:ascii="Arial" w:hAnsi="Arial" w:cs="Arial"/>
          <w:sz w:val="20"/>
          <w:szCs w:val="20"/>
        </w:rPr>
        <w:t>ci – wzór.</w:t>
      </w:r>
    </w:p>
    <w:p w14:paraId="2B2655A6" w14:textId="04FBD614" w:rsidR="003A63A9" w:rsidRPr="008C1604" w:rsidRDefault="003A63A9" w:rsidP="00DA57AC">
      <w:pPr>
        <w:pStyle w:val="Akapitzlist"/>
        <w:numPr>
          <w:ilvl w:val="0"/>
          <w:numId w:val="18"/>
        </w:numPr>
        <w:spacing w:after="0"/>
        <w:ind w:left="357" w:hanging="357"/>
        <w:jc w:val="both"/>
        <w:rPr>
          <w:rFonts w:ascii="Arial" w:hAnsi="Arial" w:cs="Arial"/>
          <w:sz w:val="20"/>
          <w:szCs w:val="20"/>
        </w:rPr>
      </w:pPr>
      <w:r w:rsidRPr="008C1604">
        <w:rPr>
          <w:rFonts w:ascii="Arial" w:hAnsi="Arial" w:cs="Arial"/>
          <w:sz w:val="20"/>
          <w:szCs w:val="20"/>
        </w:rPr>
        <w:t>Program funkcjonalny.</w:t>
      </w:r>
    </w:p>
    <w:p w14:paraId="46D3A5BF" w14:textId="22B524A8" w:rsidR="003A63A9" w:rsidRPr="008C1604" w:rsidRDefault="003A63A9" w:rsidP="00DA57AC">
      <w:pPr>
        <w:pStyle w:val="Akapitzlist"/>
        <w:numPr>
          <w:ilvl w:val="0"/>
          <w:numId w:val="18"/>
        </w:numPr>
        <w:spacing w:after="0"/>
        <w:ind w:left="357" w:hanging="357"/>
        <w:jc w:val="both"/>
        <w:rPr>
          <w:rFonts w:ascii="Arial" w:hAnsi="Arial" w:cs="Arial"/>
          <w:sz w:val="20"/>
          <w:szCs w:val="20"/>
        </w:rPr>
      </w:pPr>
      <w:r w:rsidRPr="008C1604">
        <w:rPr>
          <w:rFonts w:ascii="Arial" w:hAnsi="Arial" w:cs="Arial"/>
          <w:sz w:val="20"/>
          <w:szCs w:val="20"/>
        </w:rPr>
        <w:t>Wykaz pojazdów silnikowych Dzierżawcy.</w:t>
      </w:r>
    </w:p>
    <w:p w14:paraId="41ECC147" w14:textId="16FE6911" w:rsidR="008C1604" w:rsidRPr="008C1604" w:rsidRDefault="008C1604" w:rsidP="00DA57AC">
      <w:pPr>
        <w:pStyle w:val="Akapitzlist"/>
        <w:numPr>
          <w:ilvl w:val="0"/>
          <w:numId w:val="18"/>
        </w:numPr>
        <w:spacing w:after="0"/>
        <w:ind w:left="357" w:hanging="357"/>
        <w:jc w:val="both"/>
        <w:rPr>
          <w:rFonts w:ascii="Arial" w:hAnsi="Arial" w:cs="Arial"/>
          <w:sz w:val="20"/>
          <w:szCs w:val="20"/>
        </w:rPr>
      </w:pPr>
      <w:r w:rsidRPr="008C1604">
        <w:rPr>
          <w:rFonts w:ascii="Arial" w:hAnsi="Arial" w:cs="Arial"/>
          <w:sz w:val="20"/>
          <w:szCs w:val="20"/>
        </w:rPr>
        <w:t>Harmonogram realizacji działań obligatoryjnych.</w:t>
      </w:r>
    </w:p>
    <w:sectPr w:rsidR="008C1604" w:rsidRPr="008C1604" w:rsidSect="00F35FB0">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6971" w14:textId="77777777" w:rsidR="00D826E1" w:rsidRDefault="00D826E1" w:rsidP="00F15D05">
      <w:pPr>
        <w:spacing w:after="0" w:line="240" w:lineRule="auto"/>
      </w:pPr>
      <w:r>
        <w:separator/>
      </w:r>
    </w:p>
  </w:endnote>
  <w:endnote w:type="continuationSeparator" w:id="0">
    <w:p w14:paraId="0086CBE1" w14:textId="77777777" w:rsidR="00D826E1" w:rsidRDefault="00D826E1" w:rsidP="00F1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7">
    <w:altName w:val="Times New Roman"/>
    <w:charset w:val="EE"/>
    <w:family w:val="auto"/>
    <w:pitch w:val="variable"/>
  </w:font>
  <w:font w:name="font278">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42876"/>
      <w:docPartObj>
        <w:docPartGallery w:val="Page Numbers (Bottom of Page)"/>
        <w:docPartUnique/>
      </w:docPartObj>
    </w:sdtPr>
    <w:sdtContent>
      <w:p w14:paraId="7577DE9F" w14:textId="77777777" w:rsidR="00A603AE" w:rsidRDefault="00A603AE">
        <w:pPr>
          <w:pStyle w:val="Stopka"/>
          <w:jc w:val="right"/>
        </w:pPr>
        <w:r>
          <w:fldChar w:fldCharType="begin"/>
        </w:r>
        <w:r>
          <w:instrText>PAGE   \* MERGEFORMAT</w:instrText>
        </w:r>
        <w:r>
          <w:fldChar w:fldCharType="separate"/>
        </w:r>
        <w:r w:rsidR="00F35FB0">
          <w:rPr>
            <w:noProof/>
          </w:rPr>
          <w:t>6</w:t>
        </w:r>
        <w:r>
          <w:fldChar w:fldCharType="end"/>
        </w:r>
      </w:p>
    </w:sdtContent>
  </w:sdt>
  <w:p w14:paraId="12A4631D" w14:textId="77777777" w:rsidR="00F15D05" w:rsidRDefault="00F15D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2F63" w14:textId="77777777" w:rsidR="00D826E1" w:rsidRDefault="00D826E1" w:rsidP="00F15D05">
      <w:pPr>
        <w:spacing w:after="0" w:line="240" w:lineRule="auto"/>
      </w:pPr>
      <w:r>
        <w:separator/>
      </w:r>
    </w:p>
  </w:footnote>
  <w:footnote w:type="continuationSeparator" w:id="0">
    <w:p w14:paraId="7B910949" w14:textId="77777777" w:rsidR="00D826E1" w:rsidRDefault="00D826E1" w:rsidP="00F15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9BC"/>
    <w:multiLevelType w:val="hybridMultilevel"/>
    <w:tmpl w:val="03426278"/>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D6FDF"/>
    <w:multiLevelType w:val="hybridMultilevel"/>
    <w:tmpl w:val="1182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B2B4F"/>
    <w:multiLevelType w:val="hybridMultilevel"/>
    <w:tmpl w:val="9F3E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D5D61"/>
    <w:multiLevelType w:val="hybridMultilevel"/>
    <w:tmpl w:val="6F628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F66014A"/>
    <w:multiLevelType w:val="hybridMultilevel"/>
    <w:tmpl w:val="4EF0E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DB767B"/>
    <w:multiLevelType w:val="hybridMultilevel"/>
    <w:tmpl w:val="4CC45EB0"/>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909A6"/>
    <w:multiLevelType w:val="hybridMultilevel"/>
    <w:tmpl w:val="D03E8138"/>
    <w:lvl w:ilvl="0" w:tplc="4086E1C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88193B"/>
    <w:multiLevelType w:val="hybridMultilevel"/>
    <w:tmpl w:val="585E7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C39C9"/>
    <w:multiLevelType w:val="hybridMultilevel"/>
    <w:tmpl w:val="22E87D88"/>
    <w:lvl w:ilvl="0" w:tplc="2E7E0C4A">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3C23FE"/>
    <w:multiLevelType w:val="hybridMultilevel"/>
    <w:tmpl w:val="FFFC2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F21C44"/>
    <w:multiLevelType w:val="hybridMultilevel"/>
    <w:tmpl w:val="3646781E"/>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301BA"/>
    <w:multiLevelType w:val="hybridMultilevel"/>
    <w:tmpl w:val="1AEAC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8578F8"/>
    <w:multiLevelType w:val="hybridMultilevel"/>
    <w:tmpl w:val="7DF45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0F475D"/>
    <w:multiLevelType w:val="hybridMultilevel"/>
    <w:tmpl w:val="E34EAE60"/>
    <w:lvl w:ilvl="0" w:tplc="72D864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CC33E6"/>
    <w:multiLevelType w:val="hybridMultilevel"/>
    <w:tmpl w:val="7E4C9BEC"/>
    <w:lvl w:ilvl="0" w:tplc="72D8643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BAA742B"/>
    <w:multiLevelType w:val="hybridMultilevel"/>
    <w:tmpl w:val="03426278"/>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A1E22"/>
    <w:multiLevelType w:val="hybridMultilevel"/>
    <w:tmpl w:val="58262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E710FA"/>
    <w:multiLevelType w:val="hybridMultilevel"/>
    <w:tmpl w:val="EB105482"/>
    <w:lvl w:ilvl="0" w:tplc="7B7E35C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03640"/>
    <w:multiLevelType w:val="hybridMultilevel"/>
    <w:tmpl w:val="CD1421EC"/>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414085"/>
    <w:multiLevelType w:val="hybridMultilevel"/>
    <w:tmpl w:val="71BEFA74"/>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C02535"/>
    <w:multiLevelType w:val="hybridMultilevel"/>
    <w:tmpl w:val="5A2CA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E56272"/>
    <w:multiLevelType w:val="hybridMultilevel"/>
    <w:tmpl w:val="EB105482"/>
    <w:lvl w:ilvl="0" w:tplc="7B7E35C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470DAD"/>
    <w:multiLevelType w:val="hybridMultilevel"/>
    <w:tmpl w:val="C4CC672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64B408EC"/>
    <w:multiLevelType w:val="hybridMultilevel"/>
    <w:tmpl w:val="896EC07C"/>
    <w:lvl w:ilvl="0" w:tplc="C4603D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226E6"/>
    <w:multiLevelType w:val="hybridMultilevel"/>
    <w:tmpl w:val="F718D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4323330">
    <w:abstractNumId w:val="12"/>
  </w:num>
  <w:num w:numId="2" w16cid:durableId="350760788">
    <w:abstractNumId w:val="1"/>
  </w:num>
  <w:num w:numId="3" w16cid:durableId="200826468">
    <w:abstractNumId w:val="21"/>
  </w:num>
  <w:num w:numId="4" w16cid:durableId="1770001987">
    <w:abstractNumId w:val="20"/>
  </w:num>
  <w:num w:numId="5" w16cid:durableId="109319224">
    <w:abstractNumId w:val="11"/>
  </w:num>
  <w:num w:numId="6" w16cid:durableId="292101231">
    <w:abstractNumId w:val="16"/>
  </w:num>
  <w:num w:numId="7" w16cid:durableId="1387101381">
    <w:abstractNumId w:val="4"/>
  </w:num>
  <w:num w:numId="8" w16cid:durableId="1481769824">
    <w:abstractNumId w:val="7"/>
  </w:num>
  <w:num w:numId="9" w16cid:durableId="1577204260">
    <w:abstractNumId w:val="19"/>
  </w:num>
  <w:num w:numId="10" w16cid:durableId="729380592">
    <w:abstractNumId w:val="23"/>
  </w:num>
  <w:num w:numId="11" w16cid:durableId="1804804612">
    <w:abstractNumId w:val="3"/>
  </w:num>
  <w:num w:numId="12" w16cid:durableId="2107311519">
    <w:abstractNumId w:val="5"/>
  </w:num>
  <w:num w:numId="13" w16cid:durableId="1559583842">
    <w:abstractNumId w:val="10"/>
  </w:num>
  <w:num w:numId="14" w16cid:durableId="932322509">
    <w:abstractNumId w:val="18"/>
  </w:num>
  <w:num w:numId="15" w16cid:durableId="1622416378">
    <w:abstractNumId w:val="22"/>
  </w:num>
  <w:num w:numId="16" w16cid:durableId="836725666">
    <w:abstractNumId w:val="15"/>
  </w:num>
  <w:num w:numId="17" w16cid:durableId="166068271">
    <w:abstractNumId w:val="0"/>
  </w:num>
  <w:num w:numId="18" w16cid:durableId="1423989215">
    <w:abstractNumId w:val="2"/>
  </w:num>
  <w:num w:numId="19" w16cid:durableId="1389913930">
    <w:abstractNumId w:val="9"/>
  </w:num>
  <w:num w:numId="20" w16cid:durableId="235359039">
    <w:abstractNumId w:val="13"/>
  </w:num>
  <w:num w:numId="21" w16cid:durableId="643702014">
    <w:abstractNumId w:val="14"/>
  </w:num>
  <w:num w:numId="22" w16cid:durableId="367799374">
    <w:abstractNumId w:val="8"/>
  </w:num>
  <w:num w:numId="23" w16cid:durableId="537938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9548121">
    <w:abstractNumId w:val="24"/>
  </w:num>
  <w:num w:numId="25" w16cid:durableId="199628386">
    <w:abstractNumId w:val="17"/>
  </w:num>
  <w:num w:numId="26" w16cid:durableId="1036081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B35"/>
    <w:rsid w:val="00004574"/>
    <w:rsid w:val="00034B3C"/>
    <w:rsid w:val="0004771A"/>
    <w:rsid w:val="00065219"/>
    <w:rsid w:val="00086CF5"/>
    <w:rsid w:val="00091691"/>
    <w:rsid w:val="000A07D5"/>
    <w:rsid w:val="000A0BFC"/>
    <w:rsid w:val="000A1725"/>
    <w:rsid w:val="000E6EC3"/>
    <w:rsid w:val="001043E0"/>
    <w:rsid w:val="001153E0"/>
    <w:rsid w:val="0013381B"/>
    <w:rsid w:val="001471DC"/>
    <w:rsid w:val="0016662E"/>
    <w:rsid w:val="00184178"/>
    <w:rsid w:val="001B0EAF"/>
    <w:rsid w:val="001B25A1"/>
    <w:rsid w:val="001B2614"/>
    <w:rsid w:val="001C3E9D"/>
    <w:rsid w:val="001F32C9"/>
    <w:rsid w:val="00203C23"/>
    <w:rsid w:val="002168FC"/>
    <w:rsid w:val="00220198"/>
    <w:rsid w:val="00223418"/>
    <w:rsid w:val="00241743"/>
    <w:rsid w:val="00241790"/>
    <w:rsid w:val="00257C83"/>
    <w:rsid w:val="002654CC"/>
    <w:rsid w:val="0029171A"/>
    <w:rsid w:val="00292088"/>
    <w:rsid w:val="002A1668"/>
    <w:rsid w:val="002A43AD"/>
    <w:rsid w:val="002C6D24"/>
    <w:rsid w:val="002D1786"/>
    <w:rsid w:val="002E340F"/>
    <w:rsid w:val="002F797A"/>
    <w:rsid w:val="00310BA9"/>
    <w:rsid w:val="00324BB6"/>
    <w:rsid w:val="003776DE"/>
    <w:rsid w:val="003864CA"/>
    <w:rsid w:val="00391156"/>
    <w:rsid w:val="003A63A9"/>
    <w:rsid w:val="003A7E48"/>
    <w:rsid w:val="003C1EFB"/>
    <w:rsid w:val="003E4C78"/>
    <w:rsid w:val="0040117B"/>
    <w:rsid w:val="0040260B"/>
    <w:rsid w:val="004272D9"/>
    <w:rsid w:val="0043144C"/>
    <w:rsid w:val="00441891"/>
    <w:rsid w:val="004453FC"/>
    <w:rsid w:val="0045450F"/>
    <w:rsid w:val="00454A17"/>
    <w:rsid w:val="00465900"/>
    <w:rsid w:val="00475074"/>
    <w:rsid w:val="00493564"/>
    <w:rsid w:val="004C1050"/>
    <w:rsid w:val="004C624D"/>
    <w:rsid w:val="004D0669"/>
    <w:rsid w:val="004D1808"/>
    <w:rsid w:val="004D44F3"/>
    <w:rsid w:val="005027AD"/>
    <w:rsid w:val="00506029"/>
    <w:rsid w:val="005060B4"/>
    <w:rsid w:val="005066F1"/>
    <w:rsid w:val="005075F0"/>
    <w:rsid w:val="00522E21"/>
    <w:rsid w:val="00536E9D"/>
    <w:rsid w:val="00541C09"/>
    <w:rsid w:val="00556398"/>
    <w:rsid w:val="00557117"/>
    <w:rsid w:val="0056390C"/>
    <w:rsid w:val="005731F9"/>
    <w:rsid w:val="0057599C"/>
    <w:rsid w:val="005B27D1"/>
    <w:rsid w:val="005B4105"/>
    <w:rsid w:val="005D0FFB"/>
    <w:rsid w:val="005D6DD5"/>
    <w:rsid w:val="005E76BA"/>
    <w:rsid w:val="005F0CB5"/>
    <w:rsid w:val="006106D6"/>
    <w:rsid w:val="0061703E"/>
    <w:rsid w:val="00621FA0"/>
    <w:rsid w:val="006318DE"/>
    <w:rsid w:val="00633CE5"/>
    <w:rsid w:val="00635060"/>
    <w:rsid w:val="00642501"/>
    <w:rsid w:val="00663287"/>
    <w:rsid w:val="0066393E"/>
    <w:rsid w:val="00667A26"/>
    <w:rsid w:val="00670605"/>
    <w:rsid w:val="006E4112"/>
    <w:rsid w:val="006F0D11"/>
    <w:rsid w:val="00703927"/>
    <w:rsid w:val="00710344"/>
    <w:rsid w:val="0072071E"/>
    <w:rsid w:val="00720846"/>
    <w:rsid w:val="00732C77"/>
    <w:rsid w:val="00751B35"/>
    <w:rsid w:val="00767BF2"/>
    <w:rsid w:val="0077366F"/>
    <w:rsid w:val="00773BCE"/>
    <w:rsid w:val="00777C66"/>
    <w:rsid w:val="00781A1B"/>
    <w:rsid w:val="007A450A"/>
    <w:rsid w:val="007E4AE8"/>
    <w:rsid w:val="007F4A59"/>
    <w:rsid w:val="007F4FA1"/>
    <w:rsid w:val="00803172"/>
    <w:rsid w:val="0081102E"/>
    <w:rsid w:val="00815F28"/>
    <w:rsid w:val="00862387"/>
    <w:rsid w:val="008A1CED"/>
    <w:rsid w:val="008C1604"/>
    <w:rsid w:val="008F0761"/>
    <w:rsid w:val="009043F4"/>
    <w:rsid w:val="00910B70"/>
    <w:rsid w:val="00931D37"/>
    <w:rsid w:val="009326EF"/>
    <w:rsid w:val="00956A06"/>
    <w:rsid w:val="00962AA1"/>
    <w:rsid w:val="009640D4"/>
    <w:rsid w:val="0096514E"/>
    <w:rsid w:val="00976B32"/>
    <w:rsid w:val="009A28D7"/>
    <w:rsid w:val="009C18C0"/>
    <w:rsid w:val="009D32EF"/>
    <w:rsid w:val="009D4D77"/>
    <w:rsid w:val="009F3279"/>
    <w:rsid w:val="00A00A16"/>
    <w:rsid w:val="00A07D09"/>
    <w:rsid w:val="00A13F5F"/>
    <w:rsid w:val="00A30C77"/>
    <w:rsid w:val="00A603AE"/>
    <w:rsid w:val="00A65040"/>
    <w:rsid w:val="00A65172"/>
    <w:rsid w:val="00A66082"/>
    <w:rsid w:val="00A95757"/>
    <w:rsid w:val="00AA74BD"/>
    <w:rsid w:val="00AC17AC"/>
    <w:rsid w:val="00AF14CD"/>
    <w:rsid w:val="00B060BB"/>
    <w:rsid w:val="00B21450"/>
    <w:rsid w:val="00B26224"/>
    <w:rsid w:val="00B55036"/>
    <w:rsid w:val="00B75C48"/>
    <w:rsid w:val="00B81014"/>
    <w:rsid w:val="00B95F79"/>
    <w:rsid w:val="00BA12D6"/>
    <w:rsid w:val="00BA5423"/>
    <w:rsid w:val="00C11FA6"/>
    <w:rsid w:val="00C13DD1"/>
    <w:rsid w:val="00C15038"/>
    <w:rsid w:val="00C1553E"/>
    <w:rsid w:val="00C42B1E"/>
    <w:rsid w:val="00C47C77"/>
    <w:rsid w:val="00C641D0"/>
    <w:rsid w:val="00C64A89"/>
    <w:rsid w:val="00C708DC"/>
    <w:rsid w:val="00C815CE"/>
    <w:rsid w:val="00C83219"/>
    <w:rsid w:val="00C87F9E"/>
    <w:rsid w:val="00CA29F9"/>
    <w:rsid w:val="00CB60C9"/>
    <w:rsid w:val="00CC2175"/>
    <w:rsid w:val="00CD1A17"/>
    <w:rsid w:val="00CF52F0"/>
    <w:rsid w:val="00D06A49"/>
    <w:rsid w:val="00D12412"/>
    <w:rsid w:val="00D33F65"/>
    <w:rsid w:val="00D40B29"/>
    <w:rsid w:val="00D434BD"/>
    <w:rsid w:val="00D64784"/>
    <w:rsid w:val="00D6649E"/>
    <w:rsid w:val="00D826E1"/>
    <w:rsid w:val="00D83449"/>
    <w:rsid w:val="00D90199"/>
    <w:rsid w:val="00D9678B"/>
    <w:rsid w:val="00DA139A"/>
    <w:rsid w:val="00DA57AC"/>
    <w:rsid w:val="00E0049E"/>
    <w:rsid w:val="00E00A27"/>
    <w:rsid w:val="00E00D67"/>
    <w:rsid w:val="00E202FA"/>
    <w:rsid w:val="00E3767D"/>
    <w:rsid w:val="00E47EEF"/>
    <w:rsid w:val="00E754A0"/>
    <w:rsid w:val="00E83E2B"/>
    <w:rsid w:val="00EB3479"/>
    <w:rsid w:val="00EC210C"/>
    <w:rsid w:val="00ED5F2D"/>
    <w:rsid w:val="00EF33CC"/>
    <w:rsid w:val="00EF3EA1"/>
    <w:rsid w:val="00F05332"/>
    <w:rsid w:val="00F15D05"/>
    <w:rsid w:val="00F16C66"/>
    <w:rsid w:val="00F2002D"/>
    <w:rsid w:val="00F35FB0"/>
    <w:rsid w:val="00F70AE9"/>
    <w:rsid w:val="00F9485A"/>
    <w:rsid w:val="00FA0610"/>
    <w:rsid w:val="00FA0D42"/>
    <w:rsid w:val="00FA5B39"/>
    <w:rsid w:val="00FC2196"/>
    <w:rsid w:val="00FC5814"/>
    <w:rsid w:val="00FC77B0"/>
    <w:rsid w:val="00FD6AAD"/>
    <w:rsid w:val="00FE3E15"/>
    <w:rsid w:val="00FE4C9A"/>
    <w:rsid w:val="00FE5ACA"/>
    <w:rsid w:val="00FF0E64"/>
    <w:rsid w:val="00FF6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3AF2"/>
  <w15:docId w15:val="{1AB5C228-614A-443B-BF48-292940B7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F9E"/>
    <w:pPr>
      <w:ind w:left="720"/>
      <w:contextualSpacing/>
    </w:pPr>
  </w:style>
  <w:style w:type="table" w:styleId="Tabela-Siatka">
    <w:name w:val="Table Grid"/>
    <w:basedOn w:val="Standardowy"/>
    <w:uiPriority w:val="59"/>
    <w:rsid w:val="007A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83219"/>
    <w:pPr>
      <w:suppressAutoHyphens/>
      <w:ind w:left="720"/>
    </w:pPr>
    <w:rPr>
      <w:rFonts w:ascii="Calibri" w:eastAsia="SimSun" w:hAnsi="Calibri" w:cs="font277"/>
      <w:lang w:eastAsia="ar-SA"/>
    </w:rPr>
  </w:style>
  <w:style w:type="paragraph" w:customStyle="1" w:styleId="Akapitzlist2">
    <w:name w:val="Akapit z listą2"/>
    <w:basedOn w:val="Normalny"/>
    <w:rsid w:val="00B21450"/>
    <w:pPr>
      <w:suppressAutoHyphens/>
      <w:ind w:left="720"/>
    </w:pPr>
    <w:rPr>
      <w:rFonts w:ascii="Calibri" w:eastAsia="SimSun" w:hAnsi="Calibri" w:cs="font278"/>
      <w:lang w:eastAsia="ar-SA"/>
    </w:rPr>
  </w:style>
  <w:style w:type="paragraph" w:styleId="Tekstdymka">
    <w:name w:val="Balloon Text"/>
    <w:basedOn w:val="Normalny"/>
    <w:link w:val="TekstdymkaZnak"/>
    <w:uiPriority w:val="99"/>
    <w:semiHidden/>
    <w:unhideWhenUsed/>
    <w:rsid w:val="00A13F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F5F"/>
    <w:rPr>
      <w:rFonts w:ascii="Segoe UI" w:hAnsi="Segoe UI" w:cs="Segoe UI"/>
      <w:sz w:val="18"/>
      <w:szCs w:val="18"/>
    </w:rPr>
  </w:style>
  <w:style w:type="paragraph" w:styleId="Nagwek">
    <w:name w:val="header"/>
    <w:basedOn w:val="Normalny"/>
    <w:link w:val="NagwekZnak"/>
    <w:uiPriority w:val="99"/>
    <w:unhideWhenUsed/>
    <w:rsid w:val="00F15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5D05"/>
  </w:style>
  <w:style w:type="paragraph" w:styleId="Stopka">
    <w:name w:val="footer"/>
    <w:basedOn w:val="Normalny"/>
    <w:link w:val="StopkaZnak"/>
    <w:uiPriority w:val="99"/>
    <w:unhideWhenUsed/>
    <w:rsid w:val="00F15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5D05"/>
  </w:style>
  <w:style w:type="character" w:styleId="Odwoaniedokomentarza">
    <w:name w:val="annotation reference"/>
    <w:basedOn w:val="Domylnaczcionkaakapitu"/>
    <w:uiPriority w:val="99"/>
    <w:semiHidden/>
    <w:unhideWhenUsed/>
    <w:rsid w:val="00C11FA6"/>
    <w:rPr>
      <w:sz w:val="16"/>
      <w:szCs w:val="16"/>
    </w:rPr>
  </w:style>
  <w:style w:type="paragraph" w:styleId="Tekstkomentarza">
    <w:name w:val="annotation text"/>
    <w:basedOn w:val="Normalny"/>
    <w:link w:val="TekstkomentarzaZnak"/>
    <w:uiPriority w:val="99"/>
    <w:semiHidden/>
    <w:unhideWhenUsed/>
    <w:rsid w:val="00C11F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1FA6"/>
    <w:rPr>
      <w:sz w:val="20"/>
      <w:szCs w:val="20"/>
    </w:rPr>
  </w:style>
  <w:style w:type="paragraph" w:styleId="Tematkomentarza">
    <w:name w:val="annotation subject"/>
    <w:basedOn w:val="Tekstkomentarza"/>
    <w:next w:val="Tekstkomentarza"/>
    <w:link w:val="TematkomentarzaZnak"/>
    <w:uiPriority w:val="99"/>
    <w:semiHidden/>
    <w:unhideWhenUsed/>
    <w:rsid w:val="00C11FA6"/>
    <w:rPr>
      <w:b/>
      <w:bCs/>
    </w:rPr>
  </w:style>
  <w:style w:type="character" w:customStyle="1" w:styleId="TematkomentarzaZnak">
    <w:name w:val="Temat komentarza Znak"/>
    <w:basedOn w:val="TekstkomentarzaZnak"/>
    <w:link w:val="Tematkomentarza"/>
    <w:uiPriority w:val="99"/>
    <w:semiHidden/>
    <w:rsid w:val="00C11FA6"/>
    <w:rPr>
      <w:b/>
      <w:bCs/>
      <w:sz w:val="20"/>
      <w:szCs w:val="20"/>
    </w:rPr>
  </w:style>
  <w:style w:type="character" w:customStyle="1" w:styleId="hgkelc">
    <w:name w:val="hgkelc"/>
    <w:basedOn w:val="Domylnaczcionkaakapitu"/>
    <w:rsid w:val="0076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E217-7AA6-4391-9E51-B8C01702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1960</Words>
  <Characters>11764</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RDLP w Zielonej Górze</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Semkło</dc:creator>
  <cp:lastModifiedBy>Jerzy Kołpowski</cp:lastModifiedBy>
  <cp:revision>8</cp:revision>
  <cp:lastPrinted>2020-07-29T06:49:00Z</cp:lastPrinted>
  <dcterms:created xsi:type="dcterms:W3CDTF">2023-07-18T10:01:00Z</dcterms:created>
  <dcterms:modified xsi:type="dcterms:W3CDTF">2023-09-21T08:01:00Z</dcterms:modified>
</cp:coreProperties>
</file>