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BD2F2" w14:textId="56239F0F" w:rsidR="00FB3970" w:rsidRDefault="00FB3970" w:rsidP="00FB3970">
      <w:pPr>
        <w:pStyle w:val="OZNPROJEKTUwskazaniedatylubwersjiprojektu"/>
        <w:keepNext/>
      </w:pPr>
      <w:r w:rsidRPr="00054283">
        <w:t xml:space="preserve">Projekt z dnia </w:t>
      </w:r>
      <w:r w:rsidR="0039546E">
        <w:t>20</w:t>
      </w:r>
      <w:r w:rsidR="00832A10">
        <w:t xml:space="preserve"> maja</w:t>
      </w:r>
      <w:r w:rsidR="00130EE7">
        <w:t xml:space="preserve"> </w:t>
      </w:r>
      <w:r w:rsidRPr="00054283">
        <w:t>202</w:t>
      </w:r>
      <w:r>
        <w:t>4 r.</w:t>
      </w:r>
    </w:p>
    <w:p w14:paraId="0D69B32E" w14:textId="77777777" w:rsidR="00C15657" w:rsidRPr="00C15657" w:rsidRDefault="00C15657" w:rsidP="00C15657">
      <w:pPr>
        <w:pStyle w:val="OZNRODZAKTUtznustawalubrozporzdzenieiorganwydajcy"/>
      </w:pPr>
    </w:p>
    <w:p w14:paraId="7216724C" w14:textId="77777777" w:rsidR="00FB3970" w:rsidRPr="00054283" w:rsidRDefault="00FB3970" w:rsidP="00FB3970">
      <w:pPr>
        <w:pStyle w:val="OZNRODZAKTUtznustawalubrozporzdzenieiorganwydajcy"/>
      </w:pPr>
      <w:r w:rsidRPr="00054283">
        <w:t>Rozporządzenie</w:t>
      </w:r>
    </w:p>
    <w:p w14:paraId="622BB981" w14:textId="77777777" w:rsidR="00FB3970" w:rsidRPr="00054283" w:rsidRDefault="00FB3970" w:rsidP="00FB3970">
      <w:pPr>
        <w:pStyle w:val="OZNRODZAKTUtznustawalubrozporzdzenieiorganwydajcy"/>
      </w:pPr>
      <w:r w:rsidRPr="00054283">
        <w:t>Ministra Cyfryzacji</w:t>
      </w:r>
      <w:r w:rsidRPr="00054283">
        <w:rPr>
          <w:rStyle w:val="IGindeksgrny"/>
        </w:rPr>
        <w:footnoteReference w:id="1"/>
      </w:r>
      <w:r w:rsidRPr="00054283">
        <w:rPr>
          <w:rStyle w:val="IGindeksgrny"/>
        </w:rPr>
        <w:t>)</w:t>
      </w:r>
    </w:p>
    <w:p w14:paraId="42787948" w14:textId="77777777" w:rsidR="00FB3970" w:rsidRPr="00054283" w:rsidRDefault="00FB3970" w:rsidP="00FB3970">
      <w:pPr>
        <w:pStyle w:val="DATAAKTUdatauchwalenialubwydaniaaktu"/>
      </w:pPr>
      <w:r w:rsidRPr="00054283">
        <w:t>z dnia …</w:t>
      </w:r>
    </w:p>
    <w:p w14:paraId="22D19CD2" w14:textId="218FF393" w:rsidR="00FB3970" w:rsidRPr="00054283" w:rsidRDefault="00FB3970" w:rsidP="00FB3970">
      <w:pPr>
        <w:pStyle w:val="TYTUAKTUprzedmiotregulacjiustawylubrozporzdzenia"/>
      </w:pPr>
      <w:r w:rsidRPr="00054283">
        <w:t xml:space="preserve">zmieniające rozporządzenie w sprawie </w:t>
      </w:r>
      <w:r w:rsidRPr="00141A8B">
        <w:t xml:space="preserve">udzielania pomocy publicznej i pomocy </w:t>
      </w:r>
      <w:r w:rsidRPr="00141A8B">
        <w:rPr>
          <w:rStyle w:val="Kkursywa"/>
        </w:rPr>
        <w:t>de</w:t>
      </w:r>
      <w:r w:rsidR="00653D90">
        <w:rPr>
          <w:rStyle w:val="Kkursywa"/>
        </w:rPr>
        <w:t> </w:t>
      </w:r>
      <w:proofErr w:type="spellStart"/>
      <w:r w:rsidRPr="00141A8B">
        <w:rPr>
          <w:rStyle w:val="Kkursywa"/>
        </w:rPr>
        <w:t>minimis</w:t>
      </w:r>
      <w:proofErr w:type="spellEnd"/>
      <w:r w:rsidRPr="00141A8B">
        <w:t xml:space="preserve"> na cyfrową dostępność i ponowne wykorzystanie informacji w ramach programu Fundusze Europejskie na Rozwój Cyfrowy 2021‒2027</w:t>
      </w:r>
    </w:p>
    <w:p w14:paraId="5E79D9B6" w14:textId="77777777" w:rsidR="00FB3970" w:rsidRPr="00054283" w:rsidRDefault="00FB3970" w:rsidP="00FB3970">
      <w:pPr>
        <w:pStyle w:val="NIEARTTEKSTtekstnieartykuowanynppodstprawnarozplubpreambua"/>
      </w:pPr>
      <w:r w:rsidRPr="00054283">
        <w:t>Na podstawie art. 30 ust. 4 ustawy z dnia 28 kwietnia 2022 r. o zasadach realizacji zadań finansowanych ze środków europejskich w perspektywie finansowej 2021–2027 (Dz. U. poz. 1079) zarządza się, co następuje:</w:t>
      </w:r>
    </w:p>
    <w:p w14:paraId="03A20884" w14:textId="77777777" w:rsidR="00FB3970" w:rsidRPr="00054283" w:rsidRDefault="00FB3970" w:rsidP="00FB3970">
      <w:pPr>
        <w:pStyle w:val="ARTartustawynprozporzdzenia"/>
        <w:keepNext/>
      </w:pPr>
      <w:r w:rsidRPr="00FB3970">
        <w:rPr>
          <w:rStyle w:val="Ppogrubienie"/>
        </w:rPr>
        <w:t>§ 1.</w:t>
      </w:r>
      <w:r w:rsidRPr="00054283">
        <w:t xml:space="preserve"> W rozporządzeniu Ministra Cyfryzacji z dnia </w:t>
      </w:r>
      <w:r>
        <w:t>31 października</w:t>
      </w:r>
      <w:r w:rsidRPr="00054283">
        <w:t xml:space="preserve"> 2023 r. </w:t>
      </w:r>
      <w:r w:rsidRPr="00141A8B">
        <w:t xml:space="preserve">w sprawie udzielania pomocy publicznej i pomocy </w:t>
      </w:r>
      <w:r w:rsidRPr="00141A8B">
        <w:rPr>
          <w:rStyle w:val="Kkursywa"/>
        </w:rPr>
        <w:t xml:space="preserve">de </w:t>
      </w:r>
      <w:proofErr w:type="spellStart"/>
      <w:r w:rsidRPr="00141A8B">
        <w:rPr>
          <w:rStyle w:val="Kkursywa"/>
        </w:rPr>
        <w:t>minimis</w:t>
      </w:r>
      <w:proofErr w:type="spellEnd"/>
      <w:r w:rsidRPr="00141A8B">
        <w:t xml:space="preserve"> na cyfrową dostępność i ponowne wykorzystanie informacji w ramach programu Fundusze Europejskie na Rozwój Cyfrowy 2021‒2027</w:t>
      </w:r>
      <w:r>
        <w:t xml:space="preserve"> (Dz. U. poz. </w:t>
      </w:r>
      <w:r w:rsidRPr="00232A24">
        <w:t>2434</w:t>
      </w:r>
      <w:r>
        <w:t xml:space="preserve">) </w:t>
      </w:r>
      <w:r w:rsidRPr="00054283">
        <w:t>wprowadza się następujące zmiany:</w:t>
      </w:r>
    </w:p>
    <w:p w14:paraId="7A2D6AEB" w14:textId="77777777" w:rsidR="00FB3970" w:rsidRDefault="00FB3970" w:rsidP="00FB3970">
      <w:pPr>
        <w:pStyle w:val="PKTpunkt"/>
        <w:keepNext/>
      </w:pPr>
      <w:r w:rsidRPr="00054283">
        <w:t>1)</w:t>
      </w:r>
      <w:r>
        <w:tab/>
      </w:r>
      <w:bookmarkStart w:id="0" w:name="_Hlk158299631"/>
      <w:r>
        <w:t xml:space="preserve">w </w:t>
      </w:r>
      <w:r w:rsidRPr="00555627">
        <w:t>§</w:t>
      </w:r>
      <w:r>
        <w:t xml:space="preserve"> 2 w pkt 3 lit. b otrzymuje brzmienie:</w:t>
      </w:r>
    </w:p>
    <w:p w14:paraId="3B6BB7B3" w14:textId="6E8C6056" w:rsidR="00FB3970" w:rsidRDefault="00FB3970" w:rsidP="00C15657">
      <w:pPr>
        <w:pStyle w:val="ZLITzmlitartykuempunktem"/>
      </w:pPr>
      <w:r>
        <w:t>„b)</w:t>
      </w:r>
      <w:r w:rsidR="00C15657">
        <w:tab/>
      </w:r>
      <w:r w:rsidRPr="00555627">
        <w:t xml:space="preserve">w przypadku pomocy </w:t>
      </w:r>
      <w:r w:rsidRPr="001F45C6">
        <w:rPr>
          <w:rStyle w:val="Kkursywa"/>
        </w:rPr>
        <w:t xml:space="preserve">de </w:t>
      </w:r>
      <w:proofErr w:type="spellStart"/>
      <w:r w:rsidRPr="001F45C6">
        <w:rPr>
          <w:rStyle w:val="Kkursywa"/>
        </w:rPr>
        <w:t>minimis</w:t>
      </w:r>
      <w:proofErr w:type="spellEnd"/>
      <w:r w:rsidRPr="00555627">
        <w:t xml:space="preserve"> – jedno przedsiębiorstwo, o którym mowa w art. 2 ust. 2</w:t>
      </w:r>
      <w:r>
        <w:t xml:space="preserve"> </w:t>
      </w:r>
      <w:r w:rsidRPr="00555627">
        <w:t xml:space="preserve">rozporządzenia Komisji (UE) 2023/2831 z dnia 13 grudnia 2023 r. w sprawie stosowania art. 107 i 108 Traktatu o funkcjonowaniu Unii Europejskiej do pomocy </w:t>
      </w:r>
      <w:r w:rsidRPr="00344824">
        <w:rPr>
          <w:rStyle w:val="Kkursywa"/>
        </w:rPr>
        <w:t xml:space="preserve">de </w:t>
      </w:r>
      <w:proofErr w:type="spellStart"/>
      <w:r w:rsidRPr="00344824">
        <w:rPr>
          <w:rStyle w:val="Kkursywa"/>
        </w:rPr>
        <w:t>minimis</w:t>
      </w:r>
      <w:proofErr w:type="spellEnd"/>
      <w:r w:rsidRPr="00555627">
        <w:t xml:space="preserve"> (Dz. Urz. UE L z 15.12.2023), zwanego dalej </w:t>
      </w:r>
      <w:r>
        <w:t>„</w:t>
      </w:r>
      <w:r w:rsidRPr="00555627">
        <w:t>rozporządzeniem Komisji (UE) 2023/2831</w:t>
      </w:r>
      <w:r>
        <w:t>”</w:t>
      </w:r>
      <w:r w:rsidRPr="00555627">
        <w:t>.</w:t>
      </w:r>
      <w:r>
        <w:t>”</w:t>
      </w:r>
      <w:r w:rsidR="0048330F">
        <w:t>;</w:t>
      </w:r>
    </w:p>
    <w:p w14:paraId="2E733175" w14:textId="2C59A049" w:rsidR="00FB3970" w:rsidRDefault="00FB3970" w:rsidP="00FB3970">
      <w:pPr>
        <w:pStyle w:val="PKTpunkt"/>
      </w:pPr>
      <w:r>
        <w:t>2)</w:t>
      </w:r>
      <w:r>
        <w:tab/>
      </w:r>
      <w:r w:rsidRPr="00F51611">
        <w:t>w § 27</w:t>
      </w:r>
      <w:r w:rsidR="00B90F58">
        <w:t>–</w:t>
      </w:r>
      <w:r w:rsidRPr="00F51611">
        <w:t xml:space="preserve">30 wyrazy </w:t>
      </w:r>
      <w:r>
        <w:t>„</w:t>
      </w:r>
      <w:r w:rsidRPr="00F51611">
        <w:t>rozporządzenia Komisji (UE) nr 1407/2013</w:t>
      </w:r>
      <w:r>
        <w:t>”</w:t>
      </w:r>
      <w:r w:rsidRPr="00F51611">
        <w:t xml:space="preserve"> zastępuje się wyrazami </w:t>
      </w:r>
      <w:r>
        <w:t>„</w:t>
      </w:r>
      <w:r w:rsidRPr="00F51611">
        <w:t>rozporządzenia Komisji (UE) 2023/2831</w:t>
      </w:r>
      <w:r>
        <w:t>”;</w:t>
      </w:r>
    </w:p>
    <w:p w14:paraId="594690DB" w14:textId="168140D7" w:rsidR="00C92E0E" w:rsidRDefault="00FD08E6" w:rsidP="00C92E0E">
      <w:pPr>
        <w:pStyle w:val="ZARTzmartartykuempunktem"/>
        <w:ind w:left="0" w:firstLine="0"/>
      </w:pPr>
      <w:r>
        <w:t>3</w:t>
      </w:r>
      <w:r w:rsidR="00C92E0E">
        <w:t>)</w:t>
      </w:r>
      <w:r w:rsidR="00C92E0E" w:rsidRPr="00C92E0E">
        <w:tab/>
      </w:r>
      <w:r w:rsidR="00C92E0E" w:rsidRPr="00C92E0E">
        <w:tab/>
        <w:t>uchyla się § 31;</w:t>
      </w:r>
    </w:p>
    <w:p w14:paraId="143D30C5" w14:textId="0036A098" w:rsidR="00FB3970" w:rsidRDefault="00FD08E6" w:rsidP="00FB3970">
      <w:pPr>
        <w:pStyle w:val="PKTpunkt"/>
        <w:keepNext/>
      </w:pPr>
      <w:r>
        <w:t>4</w:t>
      </w:r>
      <w:r w:rsidR="00FB3970">
        <w:t>)</w:t>
      </w:r>
      <w:r w:rsidR="00FB3970">
        <w:tab/>
      </w:r>
      <w:r w:rsidR="00FB3970" w:rsidRPr="00F51611">
        <w:t>§ 32 otrzymuje brzmienie:</w:t>
      </w:r>
    </w:p>
    <w:p w14:paraId="0A84B230" w14:textId="222C0748" w:rsidR="00FB3970" w:rsidRDefault="00FB3970" w:rsidP="00FB3970">
      <w:pPr>
        <w:pStyle w:val="ZARTzmartartykuempunktem"/>
      </w:pPr>
      <w:r>
        <w:t xml:space="preserve">„§ 32. </w:t>
      </w:r>
      <w:r w:rsidRPr="002939A1">
        <w:t xml:space="preserve">Pomoc </w:t>
      </w:r>
      <w:r w:rsidRPr="00D502DA">
        <w:rPr>
          <w:rStyle w:val="Kkursywa"/>
        </w:rPr>
        <w:t xml:space="preserve">de </w:t>
      </w:r>
      <w:proofErr w:type="spellStart"/>
      <w:r w:rsidRPr="00D502DA">
        <w:rPr>
          <w:rStyle w:val="Kkursywa"/>
        </w:rPr>
        <w:t>minimis</w:t>
      </w:r>
      <w:proofErr w:type="spellEnd"/>
      <w:r w:rsidRPr="002939A1">
        <w:t xml:space="preserve"> jest udzielana do </w:t>
      </w:r>
      <w:r>
        <w:t>końca okresu dostosowawczego, o </w:t>
      </w:r>
      <w:r w:rsidRPr="002939A1">
        <w:t xml:space="preserve">którym mowa w art. 7 ust. </w:t>
      </w:r>
      <w:r>
        <w:t>3</w:t>
      </w:r>
      <w:r w:rsidRPr="002939A1">
        <w:t xml:space="preserve"> w związku z art. 8</w:t>
      </w:r>
      <w:r>
        <w:t xml:space="preserve"> </w:t>
      </w:r>
      <w:r w:rsidRPr="00C11BE0">
        <w:t>rozporządzenia Komisji (UE) 2023/2831</w:t>
      </w:r>
      <w:r w:rsidRPr="002939A1">
        <w:t>.</w:t>
      </w:r>
      <w:bookmarkStart w:id="1" w:name="_Hlk166062956"/>
      <w:r>
        <w:t>”</w:t>
      </w:r>
      <w:bookmarkEnd w:id="1"/>
      <w:r w:rsidR="000F5F27">
        <w:t>;</w:t>
      </w:r>
    </w:p>
    <w:p w14:paraId="184A3699" w14:textId="75E6BED3" w:rsidR="00B10556" w:rsidRDefault="00B700AC" w:rsidP="00B10556">
      <w:pPr>
        <w:pStyle w:val="ZARTzmartartykuempunktem"/>
        <w:ind w:left="0" w:firstLine="0"/>
      </w:pPr>
      <w:r>
        <w:lastRenderedPageBreak/>
        <w:t>5</w:t>
      </w:r>
      <w:r w:rsidR="00B10556">
        <w:t>)</w:t>
      </w:r>
      <w:r w:rsidR="00B10556">
        <w:tab/>
      </w:r>
      <w:r w:rsidR="00B10556">
        <w:tab/>
      </w:r>
      <w:r w:rsidR="00B10556" w:rsidRPr="00B10556">
        <w:t>w § 36 w ust. 2 pkt 2 otrzymuje brzmienie</w:t>
      </w:r>
      <w:r w:rsidR="00B756F1">
        <w:t>:</w:t>
      </w:r>
    </w:p>
    <w:p w14:paraId="0126F6FF" w14:textId="39953619" w:rsidR="00B756F1" w:rsidRPr="00054283" w:rsidRDefault="000F5F27" w:rsidP="007D6F17">
      <w:pPr>
        <w:pStyle w:val="ZPKTzmpktartykuempunktem"/>
      </w:pPr>
      <w:r w:rsidRPr="000F5F27">
        <w:t>„</w:t>
      </w:r>
      <w:r w:rsidR="007D6F17">
        <w:t>2</w:t>
      </w:r>
      <w:r w:rsidR="00B756F1">
        <w:t xml:space="preserve">) </w:t>
      </w:r>
      <w:bookmarkStart w:id="2" w:name="_Hlk163565819"/>
      <w:r w:rsidR="007D6F17">
        <w:tab/>
      </w:r>
      <w:r w:rsidR="00B756F1" w:rsidRPr="00B756F1">
        <w:t>informacj</w:t>
      </w:r>
      <w:r w:rsidR="00B756F1">
        <w:t>e</w:t>
      </w:r>
      <w:r w:rsidR="00B756F1" w:rsidRPr="00B756F1">
        <w:t xml:space="preserve">, o których mowa w art. 37 ust. 1 </w:t>
      </w:r>
      <w:r w:rsidR="00B756F1">
        <w:t xml:space="preserve">pkt 2 </w:t>
      </w:r>
      <w:r w:rsidR="00B756F1" w:rsidRPr="00B756F1">
        <w:t>ustawy z dnia 30 kwietnia 2004 r. o postępowaniu w sprawach dotyczących pomocy publicznej</w:t>
      </w:r>
      <w:r w:rsidR="00B756F1">
        <w:t xml:space="preserve"> oraz </w:t>
      </w:r>
      <w:bookmarkStart w:id="3" w:name="_Hlk165379601"/>
      <w:r w:rsidR="00B756F1" w:rsidRPr="00B756F1">
        <w:t xml:space="preserve">wszystkie zaświadczenia o pomocy </w:t>
      </w:r>
      <w:r w:rsidR="00B756F1" w:rsidRPr="007D6F17">
        <w:rPr>
          <w:rStyle w:val="Kkursywa"/>
        </w:rPr>
        <w:t xml:space="preserve">de </w:t>
      </w:r>
      <w:proofErr w:type="spellStart"/>
      <w:r w:rsidR="00B756F1" w:rsidRPr="007D6F17">
        <w:rPr>
          <w:rStyle w:val="Kkursywa"/>
        </w:rPr>
        <w:t>minimis</w:t>
      </w:r>
      <w:proofErr w:type="spellEnd"/>
      <w:r w:rsidR="00B756F1" w:rsidRPr="00B756F1">
        <w:t xml:space="preserve"> oraz pomocy </w:t>
      </w:r>
      <w:r w:rsidR="00B756F1" w:rsidRPr="007D6F17">
        <w:rPr>
          <w:rStyle w:val="Kkursywa"/>
        </w:rPr>
        <w:t xml:space="preserve">de </w:t>
      </w:r>
      <w:proofErr w:type="spellStart"/>
      <w:r w:rsidR="00B756F1" w:rsidRPr="007D6F17">
        <w:rPr>
          <w:rStyle w:val="Kkursywa"/>
        </w:rPr>
        <w:t>minimis</w:t>
      </w:r>
      <w:proofErr w:type="spellEnd"/>
      <w:r w:rsidR="00B756F1" w:rsidRPr="00B756F1">
        <w:t xml:space="preserve"> w rolnictwie lub rybołówstwie, jakie otrzymał w ciągu 3 minionych lat, albo oświadczenia o</w:t>
      </w:r>
      <w:r w:rsidR="00653D90">
        <w:t> </w:t>
      </w:r>
      <w:r w:rsidR="00B756F1" w:rsidRPr="00B756F1">
        <w:t>wielkości tej pomocy otrzymanej w tym okresie, albo oświadczenia o</w:t>
      </w:r>
      <w:r w:rsidR="00653D90">
        <w:t> </w:t>
      </w:r>
      <w:r w:rsidR="00B756F1" w:rsidRPr="00B756F1">
        <w:t>nieotrzymaniu takiej pomocy w tym okresie</w:t>
      </w:r>
      <w:bookmarkEnd w:id="3"/>
      <w:r w:rsidR="00B756F1" w:rsidRPr="00B756F1">
        <w:t xml:space="preserve">, w przypadku ubiegania się o pomoc </w:t>
      </w:r>
      <w:r w:rsidR="00B756F1" w:rsidRPr="007D6F17">
        <w:rPr>
          <w:rStyle w:val="Kkursywa"/>
        </w:rPr>
        <w:t xml:space="preserve">de </w:t>
      </w:r>
      <w:proofErr w:type="spellStart"/>
      <w:r w:rsidR="00B756F1" w:rsidRPr="007D6F17">
        <w:rPr>
          <w:rStyle w:val="Kkursywa"/>
        </w:rPr>
        <w:t>minimis</w:t>
      </w:r>
      <w:bookmarkEnd w:id="2"/>
      <w:proofErr w:type="spellEnd"/>
      <w:r w:rsidR="00B756F1" w:rsidRPr="00B756F1">
        <w:t>;</w:t>
      </w:r>
      <w:r w:rsidRPr="000F5F27">
        <w:t>”</w:t>
      </w:r>
      <w:r>
        <w:t>.</w:t>
      </w:r>
    </w:p>
    <w:bookmarkEnd w:id="0"/>
    <w:p w14:paraId="1FB48CE4" w14:textId="3F948066" w:rsidR="00FB3970" w:rsidRDefault="00FB3970" w:rsidP="00FB3970">
      <w:pPr>
        <w:pStyle w:val="ARTartustawynprozporzdzenia"/>
        <w:keepNext/>
      </w:pPr>
      <w:r w:rsidRPr="00FB3970">
        <w:rPr>
          <w:rStyle w:val="Ppogrubienie"/>
        </w:rPr>
        <w:t>§ </w:t>
      </w:r>
      <w:r w:rsidR="0038244F">
        <w:rPr>
          <w:rStyle w:val="Ppogrubienie"/>
        </w:rPr>
        <w:t>2</w:t>
      </w:r>
      <w:r w:rsidRPr="00FB3970">
        <w:rPr>
          <w:rStyle w:val="Ppogrubienie"/>
        </w:rPr>
        <w:t>.</w:t>
      </w:r>
      <w:r w:rsidRPr="00054283">
        <w:t xml:space="preserve"> Rozporządzenie wchodzi w życie </w:t>
      </w:r>
      <w:r w:rsidR="00565B16">
        <w:t>po upływie 14 dni od dnia ogłoszenia</w:t>
      </w:r>
      <w:r>
        <w:t>.</w:t>
      </w:r>
    </w:p>
    <w:p w14:paraId="156CAB29" w14:textId="77777777" w:rsidR="00C15657" w:rsidRDefault="00C15657" w:rsidP="00FB3970">
      <w:pPr>
        <w:pStyle w:val="ARTartustawynprozporzdzenia"/>
        <w:keepNext/>
      </w:pPr>
    </w:p>
    <w:p w14:paraId="6C8DDC2B" w14:textId="04EEF8CC" w:rsidR="00FB3970" w:rsidRDefault="00FB3970" w:rsidP="00FB3970">
      <w:pPr>
        <w:pStyle w:val="NAZORGWYDnazwaorganuwydajcegoprojektowanyakt"/>
      </w:pPr>
      <w:r w:rsidRPr="00054283">
        <w:t>MINISTER CYFRYZACJI</w:t>
      </w:r>
    </w:p>
    <w:p w14:paraId="5ECB66BA" w14:textId="3C30C563" w:rsidR="00C15657" w:rsidRDefault="00C15657" w:rsidP="00FB3970">
      <w:pPr>
        <w:pStyle w:val="NAZORGWYDnazwaorganuwydajcegoprojektowanyakt"/>
      </w:pPr>
    </w:p>
    <w:p w14:paraId="36113C4F" w14:textId="77777777" w:rsidR="00C15657" w:rsidRDefault="00C15657" w:rsidP="00FB3970">
      <w:pPr>
        <w:pStyle w:val="NAZORGWYDnazwaorganuwydajcegoprojektowanyakt"/>
      </w:pPr>
    </w:p>
    <w:p w14:paraId="02C5076A" w14:textId="77777777" w:rsidR="00FB3970" w:rsidRPr="00FB3970" w:rsidRDefault="00FB3970" w:rsidP="00FB3970">
      <w:r w:rsidRPr="00FB3970">
        <w:t>ZA ZGODNOŚĆ POD WZGLĘDEM PRAWNYM,</w:t>
      </w:r>
    </w:p>
    <w:p w14:paraId="51D1085E" w14:textId="7BD9177D" w:rsidR="0043685F" w:rsidRDefault="00FB3970" w:rsidP="00B91471">
      <w:r w:rsidRPr="00FB3970">
        <w:t>LEGISLACYJNYM I REDAKCYJNYM</w:t>
      </w:r>
    </w:p>
    <w:p w14:paraId="058B02C6" w14:textId="77777777" w:rsidR="006D1268" w:rsidRDefault="006D1268" w:rsidP="00B91471">
      <w:r w:rsidRPr="006D1268">
        <w:t>Anna Markowska</w:t>
      </w:r>
    </w:p>
    <w:p w14:paraId="47046369" w14:textId="77777777" w:rsidR="006D1268" w:rsidRDefault="006D1268" w:rsidP="00B91471">
      <w:r w:rsidRPr="006D1268">
        <w:t>Zastępca Dyrektora Departamentu Prawnego</w:t>
      </w:r>
    </w:p>
    <w:p w14:paraId="57FF66B7" w14:textId="0E669FF2" w:rsidR="006D1268" w:rsidRDefault="006D1268" w:rsidP="00B91471">
      <w:r w:rsidRPr="006D1268">
        <w:t>w Ministerstwie Cyfryzacji</w:t>
      </w:r>
    </w:p>
    <w:p w14:paraId="526717BC" w14:textId="77777777" w:rsidR="0043685F" w:rsidRDefault="0043685F">
      <w:pPr>
        <w:widowControl/>
        <w:autoSpaceDE/>
        <w:autoSpaceDN/>
        <w:adjustRightInd/>
      </w:pPr>
      <w:r>
        <w:br w:type="page"/>
      </w:r>
    </w:p>
    <w:p w14:paraId="63191FE5" w14:textId="77777777" w:rsidR="0043685F" w:rsidRPr="0043685F" w:rsidRDefault="0043685F" w:rsidP="0043685F">
      <w:pPr>
        <w:pStyle w:val="OZNRODZAKTUtznustawalubrozporzdzenieiorganwydajcy"/>
      </w:pPr>
      <w:r w:rsidRPr="0043685F">
        <w:lastRenderedPageBreak/>
        <w:t>UZASADNIENIE</w:t>
      </w:r>
    </w:p>
    <w:p w14:paraId="55E9796C" w14:textId="336A8718" w:rsidR="0043685F" w:rsidRPr="00C15657" w:rsidRDefault="0043685F" w:rsidP="0043685F">
      <w:pPr>
        <w:pStyle w:val="NIEARTTEKSTtekstnieartykuowanynppodstprawnarozplubpreambua"/>
      </w:pPr>
      <w:bookmarkStart w:id="4" w:name="_Hlk158295946"/>
      <w:r w:rsidRPr="00C15657">
        <w:t xml:space="preserve">Celem projektowanego rozporządzenia zmieniającego rozporządzenie Ministra Cyfryzacji z dnia 31 października 2023 r. w sprawie udzielania pomocy publicznej i pomocy </w:t>
      </w:r>
      <w:r w:rsidRPr="00554FC3">
        <w:rPr>
          <w:rStyle w:val="Kkursywa"/>
        </w:rPr>
        <w:t xml:space="preserve">de </w:t>
      </w:r>
      <w:proofErr w:type="spellStart"/>
      <w:r w:rsidRPr="00554FC3">
        <w:rPr>
          <w:rStyle w:val="Kkursywa"/>
        </w:rPr>
        <w:t>minimis</w:t>
      </w:r>
      <w:proofErr w:type="spellEnd"/>
      <w:r w:rsidRPr="00C15657">
        <w:t xml:space="preserve"> na cyfrową dostępność i ponowne wykorzystanie informacji w ramach programu Fundusze Europejskie na Rozwój Cyfrowy 2021‒2027 </w:t>
      </w:r>
      <w:bookmarkEnd w:id="4"/>
      <w:r w:rsidRPr="00C15657">
        <w:t xml:space="preserve">(Dz. U. poz. 2434) jest jego dostosowanie do zmian wynikających z rozporządzenia Komisji (UE) 2023/2831 z dnia 13 grudnia 2023 r. w sprawie stosowania art. 107 i 108 Traktatu o funkcjonowaniu Unii Europejskiej do pomocy </w:t>
      </w:r>
      <w:r w:rsidRPr="00554FC3">
        <w:rPr>
          <w:rStyle w:val="Kkursywa"/>
        </w:rPr>
        <w:t xml:space="preserve">de </w:t>
      </w:r>
      <w:proofErr w:type="spellStart"/>
      <w:r w:rsidRPr="00554FC3">
        <w:rPr>
          <w:rStyle w:val="Kkursywa"/>
        </w:rPr>
        <w:t>minimis</w:t>
      </w:r>
      <w:proofErr w:type="spellEnd"/>
      <w:r w:rsidRPr="00C15657">
        <w:t xml:space="preserve"> (Dz. Urz. UE L z 15.12.2023).</w:t>
      </w:r>
    </w:p>
    <w:p w14:paraId="78E3FDEC" w14:textId="081A9593" w:rsidR="0043685F" w:rsidRPr="00C15657" w:rsidRDefault="0043685F" w:rsidP="0043685F">
      <w:pPr>
        <w:pStyle w:val="NIEARTTEKSTtekstnieartykuowanynppodstprawnarozplubpreambua"/>
      </w:pPr>
      <w:r w:rsidRPr="00C15657">
        <w:t xml:space="preserve">Nowelizowane rozporządzenie reguluje szczegółowe przeznaczenie, warunki oraz tryb udzielania przez Centrum Projektów Polska Cyfrowa pomocy publicznej i pomocy </w:t>
      </w:r>
      <w:r w:rsidRPr="00554FC3">
        <w:rPr>
          <w:rStyle w:val="Kkursywa"/>
        </w:rPr>
        <w:t xml:space="preserve">de </w:t>
      </w:r>
      <w:proofErr w:type="spellStart"/>
      <w:r w:rsidRPr="00554FC3">
        <w:rPr>
          <w:rStyle w:val="Kkursywa"/>
        </w:rPr>
        <w:t>minimis</w:t>
      </w:r>
      <w:proofErr w:type="spellEnd"/>
      <w:r w:rsidRPr="00C15657">
        <w:t xml:space="preserve"> w ramach obszaru wsparcia 2.3 programu Fundusze Europejskie na Rozwój Cyfrowy 2021‒2027. Przepisy te są niezbędne do legalizacji, w kontekście art. 107 i </w:t>
      </w:r>
      <w:r w:rsidR="00E61573">
        <w:t xml:space="preserve">art. </w:t>
      </w:r>
      <w:r w:rsidRPr="00C15657">
        <w:t xml:space="preserve">108 Traktatu o funkcjonowaniu Unii Europejskiej, środków wydatkowanych w ramach tego działania. Rozporządzenie to jest wtórnym aktem prawnym w stosunku do programu Fundusze Europejskie na Rozwój Cyfrowy 2021–2027 i dokumentów systemowych, w szczególności Szczegółowego Opisu Priorytetów Programu Fundusze Europejskie na Rozwój Cyfrowy 2021–2027. Przepisy nowelizowanego rozporządzenia umożliwiają wydatkowanie środków przewidzianych w ramach obszaru wsparcia 2.3 w zgodzie z przepisami o pomocy publicznej i pomocy </w:t>
      </w:r>
      <w:r w:rsidRPr="00554FC3">
        <w:rPr>
          <w:rStyle w:val="Kkursywa"/>
        </w:rPr>
        <w:t xml:space="preserve">de </w:t>
      </w:r>
      <w:proofErr w:type="spellStart"/>
      <w:r w:rsidRPr="00554FC3">
        <w:rPr>
          <w:rStyle w:val="Kkursywa"/>
        </w:rPr>
        <w:t>minimis</w:t>
      </w:r>
      <w:proofErr w:type="spellEnd"/>
      <w:r w:rsidRPr="00C15657">
        <w:t>.</w:t>
      </w:r>
    </w:p>
    <w:p w14:paraId="5D9130D5" w14:textId="67FA0C7F" w:rsidR="0043685F" w:rsidRPr="00C15657" w:rsidRDefault="0043685F" w:rsidP="0043685F">
      <w:pPr>
        <w:pStyle w:val="NIEARTTEKSTtekstnieartykuowanynppodstprawnarozplubpreambua"/>
      </w:pPr>
      <w:r w:rsidRPr="00C15657">
        <w:t xml:space="preserve">Rozporządzenie Ministra Cyfryzacji z dnia 31 października 2023 r. oparte zostało na ramach prawnych </w:t>
      </w:r>
      <w:r w:rsidR="00E61573">
        <w:t xml:space="preserve">Unii Europejskiej </w:t>
      </w:r>
      <w:r w:rsidRPr="00C15657">
        <w:t xml:space="preserve">dotyczących pomocy publicznej, tj.: rozporządzeniu Komisji (UE) </w:t>
      </w:r>
      <w:r w:rsidR="002D4788" w:rsidRPr="00C15657">
        <w:t>nr</w:t>
      </w:r>
      <w:r w:rsidR="002D4788">
        <w:t xml:space="preserve"> </w:t>
      </w:r>
      <w:r w:rsidRPr="00C15657">
        <w:t xml:space="preserve">1407/2013 z dnia 18 grudnia 2013 r. w sprawie stosowania art. 107 i 108 Traktatu </w:t>
      </w:r>
      <w:r w:rsidR="002D4788" w:rsidRPr="00C15657">
        <w:t>o</w:t>
      </w:r>
      <w:r w:rsidR="002D4788">
        <w:t xml:space="preserve"> </w:t>
      </w:r>
      <w:r w:rsidRPr="00C15657">
        <w:t xml:space="preserve">funkcjonowaniu Unii Europejskiej do pomocy de </w:t>
      </w:r>
      <w:proofErr w:type="spellStart"/>
      <w:r w:rsidRPr="00554FC3">
        <w:rPr>
          <w:rStyle w:val="Kkursywa"/>
        </w:rPr>
        <w:t>minimis</w:t>
      </w:r>
      <w:proofErr w:type="spellEnd"/>
      <w:r w:rsidRPr="00C15657">
        <w:t xml:space="preserve"> (Dz. Urz. UE L 352 z</w:t>
      </w:r>
      <w:r w:rsidR="00344824">
        <w:t> </w:t>
      </w:r>
      <w:r w:rsidRPr="00C15657">
        <w:t>24.12.2013</w:t>
      </w:r>
      <w:r w:rsidR="00072734">
        <w:t xml:space="preserve">, </w:t>
      </w:r>
      <w:r w:rsidR="00072734" w:rsidRPr="00072734">
        <w:t xml:space="preserve">str. 1, z </w:t>
      </w:r>
      <w:proofErr w:type="spellStart"/>
      <w:r w:rsidR="00072734" w:rsidRPr="00072734">
        <w:t>późn</w:t>
      </w:r>
      <w:proofErr w:type="spellEnd"/>
      <w:r w:rsidR="00072734" w:rsidRPr="00072734">
        <w:t>. zm.</w:t>
      </w:r>
      <w:r w:rsidRPr="00C15657">
        <w:t>)</w:t>
      </w:r>
      <w:r w:rsidR="00D703E3">
        <w:t xml:space="preserve"> oraz </w:t>
      </w:r>
      <w:r w:rsidRPr="00C15657">
        <w:t>rozporządzeniu Komisji (UE) nr 651/2014 z dnia 17</w:t>
      </w:r>
      <w:r w:rsidR="0045770A">
        <w:t> </w:t>
      </w:r>
      <w:r w:rsidRPr="00C15657">
        <w:t>czerwca 2014 r. uznającym niektóre rodzaje pomocy za zgodne z rynkiem wewnętrznym w</w:t>
      </w:r>
      <w:r w:rsidR="00344824">
        <w:t> </w:t>
      </w:r>
      <w:r w:rsidRPr="00C15657">
        <w:t>zastosowaniu art</w:t>
      </w:r>
      <w:r w:rsidR="002D4788" w:rsidRPr="00C15657">
        <w:t>.</w:t>
      </w:r>
      <w:r w:rsidR="002D4788">
        <w:t xml:space="preserve"> </w:t>
      </w:r>
      <w:r w:rsidRPr="00C15657">
        <w:t>107 i 108 Traktatu (Dz. Urz. UE L 187 z 26.06.2014</w:t>
      </w:r>
      <w:r w:rsidR="00072734">
        <w:t>,</w:t>
      </w:r>
      <w:r w:rsidR="00072734" w:rsidRPr="00072734">
        <w:t xml:space="preserve"> str. 1, z </w:t>
      </w:r>
      <w:proofErr w:type="spellStart"/>
      <w:r w:rsidR="00072734" w:rsidRPr="00072734">
        <w:t>późn</w:t>
      </w:r>
      <w:proofErr w:type="spellEnd"/>
      <w:r w:rsidR="00072734" w:rsidRPr="00072734">
        <w:t>. zm.</w:t>
      </w:r>
      <w:r w:rsidR="00A824A7">
        <w:t>).</w:t>
      </w:r>
    </w:p>
    <w:p w14:paraId="260B3D03" w14:textId="51B452E6" w:rsidR="0043685F" w:rsidRPr="00C15657" w:rsidRDefault="0043685F" w:rsidP="0043685F">
      <w:pPr>
        <w:pStyle w:val="NIEARTTEKSTtekstnieartykuowanynppodstprawnarozplubpreambua"/>
      </w:pPr>
      <w:r w:rsidRPr="00C15657">
        <w:t xml:space="preserve">W grudniu 2023 r. opublikowane zostało wskazane na wstępie rozporządzenie Komisji (UE) 2023/2831. Nowe rozporządzenie zastąpiło obowiązujące dotychczas rozporządzenie Komisji (UE) </w:t>
      </w:r>
      <w:r w:rsidR="002D4788">
        <w:t xml:space="preserve">nr </w:t>
      </w:r>
      <w:r w:rsidRPr="00C15657">
        <w:t>1407/2013, którego obowiązywanie wygasło 31 grudnia 2023 r. Rozporządzenie Komisji (UE) 2023/2831 obowiązuje od 1 stycznia 2024 r.</w:t>
      </w:r>
      <w:r w:rsidR="00E61573">
        <w:t xml:space="preserve"> Zgodnie jednak z</w:t>
      </w:r>
      <w:r w:rsidR="0045770A">
        <w:t> </w:t>
      </w:r>
      <w:r w:rsidR="00E61573">
        <w:t xml:space="preserve">art. 7 ust. 4 </w:t>
      </w:r>
      <w:r w:rsidR="00087BDA">
        <w:t xml:space="preserve">rozporządzenia </w:t>
      </w:r>
      <w:r w:rsidR="00087BDA" w:rsidRPr="00087BDA">
        <w:t>Komisji (UE) nr 1407/2013</w:t>
      </w:r>
      <w:r w:rsidR="00E61573">
        <w:t xml:space="preserve"> </w:t>
      </w:r>
      <w:r w:rsidR="00087BDA">
        <w:t>p</w:t>
      </w:r>
      <w:r w:rsidR="00E61573" w:rsidRPr="00E61573">
        <w:t xml:space="preserve">o upływie okresu stosowania </w:t>
      </w:r>
      <w:r w:rsidR="00087BDA">
        <w:t>tego</w:t>
      </w:r>
      <w:r w:rsidR="00E61573" w:rsidRPr="00E61573">
        <w:t xml:space="preserve"> rozporządzenia wszelkie programy pomocy </w:t>
      </w:r>
      <w:r w:rsidR="00E61573" w:rsidRPr="00087BDA">
        <w:rPr>
          <w:rStyle w:val="Kkursywa"/>
        </w:rPr>
        <w:t xml:space="preserve">de </w:t>
      </w:r>
      <w:proofErr w:type="spellStart"/>
      <w:r w:rsidR="00E61573" w:rsidRPr="00087BDA">
        <w:rPr>
          <w:rStyle w:val="Kkursywa"/>
        </w:rPr>
        <w:t>minimis</w:t>
      </w:r>
      <w:proofErr w:type="spellEnd"/>
      <w:r w:rsidR="00E61573" w:rsidRPr="00E61573">
        <w:t xml:space="preserve"> spełniające warunki określone w tym </w:t>
      </w:r>
      <w:r w:rsidR="00E61573" w:rsidRPr="00E61573">
        <w:lastRenderedPageBreak/>
        <w:t xml:space="preserve">rozporządzeniu pozostają </w:t>
      </w:r>
      <w:r w:rsidR="00087BDA">
        <w:t xml:space="preserve">nim </w:t>
      </w:r>
      <w:r w:rsidR="00E61573" w:rsidRPr="00E61573">
        <w:t>objęte przez kolejne sześć miesięcy</w:t>
      </w:r>
      <w:r w:rsidR="00087BDA">
        <w:t xml:space="preserve"> (do 30 czerwca 2024 r.). </w:t>
      </w:r>
      <w:r w:rsidR="007E06A7">
        <w:t>W</w:t>
      </w:r>
      <w:r w:rsidR="0045770A">
        <w:t> </w:t>
      </w:r>
      <w:r w:rsidR="007E06A7">
        <w:t xml:space="preserve">tym okresie możliwe jest wprowadzenie koniecznych zmian w prawie krajowym. </w:t>
      </w:r>
      <w:r w:rsidRPr="00C15657">
        <w:t>Jedną z</w:t>
      </w:r>
      <w:r w:rsidR="0045770A">
        <w:t> </w:t>
      </w:r>
      <w:r w:rsidRPr="00C15657">
        <w:t xml:space="preserve">takich zmian jest nowelizacja rozporządzenia Ministra Cyfryzacji z dnia 31 października 2023 r. w zakresie, </w:t>
      </w:r>
      <w:r w:rsidR="0045770A" w:rsidRPr="00C15657">
        <w:t>w</w:t>
      </w:r>
      <w:r w:rsidR="0045770A">
        <w:t xml:space="preserve"> </w:t>
      </w:r>
      <w:r w:rsidRPr="00C15657">
        <w:t xml:space="preserve">jakim reguluje ono udzielanie pomocy </w:t>
      </w:r>
      <w:r w:rsidRPr="00554FC3">
        <w:rPr>
          <w:rStyle w:val="Kkursywa"/>
        </w:rPr>
        <w:t xml:space="preserve">de </w:t>
      </w:r>
      <w:proofErr w:type="spellStart"/>
      <w:r w:rsidRPr="00554FC3">
        <w:rPr>
          <w:rStyle w:val="Kkursywa"/>
        </w:rPr>
        <w:t>minimis</w:t>
      </w:r>
      <w:proofErr w:type="spellEnd"/>
      <w:r w:rsidRPr="00C15657">
        <w:t xml:space="preserve"> w ramach obszaru wsparcia 2.3 programu Fundusze Europejskie na Rozwój Cyfrowy na lata 2021‒2027, na podstawie tracącego moc rozporządzenia Komisji (UE) </w:t>
      </w:r>
      <w:r w:rsidR="0045770A">
        <w:t xml:space="preserve">nr </w:t>
      </w:r>
      <w:r w:rsidRPr="00C15657">
        <w:t>1407/2013.</w:t>
      </w:r>
    </w:p>
    <w:p w14:paraId="5EB20718" w14:textId="250624D7" w:rsidR="007106DE" w:rsidRDefault="0043685F" w:rsidP="007106DE">
      <w:pPr>
        <w:pStyle w:val="NIEARTTEKSTtekstnieartykuowanynppodstprawnarozplubpreambua"/>
      </w:pPr>
      <w:r w:rsidRPr="00C15657">
        <w:t>W obowiązującym obecnie rozporządzeniu Ministra Cyfryzacji z dnia 31 października 2023 r. wprowadzone zostały zmiany polegające na zastąpieniu w § 2 w pkt 3 w lit. b, w § 27</w:t>
      </w:r>
      <w:r w:rsidR="00344824">
        <w:t>-</w:t>
      </w:r>
      <w:r w:rsidRPr="00C15657">
        <w:t xml:space="preserve">30 oraz w § 32 </w:t>
      </w:r>
      <w:r w:rsidR="007E06A7">
        <w:t xml:space="preserve">odesłań </w:t>
      </w:r>
      <w:r w:rsidRPr="00C15657">
        <w:t xml:space="preserve">do </w:t>
      </w:r>
      <w:r w:rsidR="007E06A7">
        <w:t xml:space="preserve">przepisów </w:t>
      </w:r>
      <w:r w:rsidRPr="00C15657">
        <w:t xml:space="preserve">rozporządzenia Komisji (UE) </w:t>
      </w:r>
      <w:r w:rsidR="0045770A">
        <w:t xml:space="preserve">nr </w:t>
      </w:r>
      <w:r w:rsidRPr="00C15657">
        <w:t xml:space="preserve">1407/2013 </w:t>
      </w:r>
      <w:r w:rsidR="007E06A7">
        <w:t xml:space="preserve">odesłaniami </w:t>
      </w:r>
      <w:r w:rsidRPr="00C15657">
        <w:t xml:space="preserve">do </w:t>
      </w:r>
      <w:r w:rsidR="007E06A7">
        <w:t xml:space="preserve">odpowiednich przepisów </w:t>
      </w:r>
      <w:r w:rsidRPr="00C15657">
        <w:t>nowego rozporządzenia Komisji (UE) 2023/2831.</w:t>
      </w:r>
    </w:p>
    <w:p w14:paraId="6DF2AF30" w14:textId="39D4C021" w:rsidR="00790A5D" w:rsidRPr="00790A5D" w:rsidRDefault="008C0E89" w:rsidP="00790A5D">
      <w:pPr>
        <w:pStyle w:val="NIEARTTEKSTtekstnieartykuowanynppodstprawnarozplubpreambua"/>
        <w:rPr>
          <w:i/>
        </w:rPr>
      </w:pPr>
      <w:r>
        <w:t>U</w:t>
      </w:r>
      <w:r w:rsidR="00BE61AD">
        <w:t xml:space="preserve">chylony został </w:t>
      </w:r>
      <w:r w:rsidR="0045770A" w:rsidRPr="00BE61AD">
        <w:t>§</w:t>
      </w:r>
      <w:r w:rsidR="0045770A">
        <w:t xml:space="preserve"> </w:t>
      </w:r>
      <w:r w:rsidR="00BE61AD" w:rsidRPr="00BE61AD">
        <w:t>3</w:t>
      </w:r>
      <w:r w:rsidR="00BE61AD">
        <w:t xml:space="preserve">1 nowelizowanego rozporządzenia regulujący maksymalną kwotę pomocy </w:t>
      </w:r>
      <w:r w:rsidR="00BE61AD" w:rsidRPr="00BE61AD">
        <w:rPr>
          <w:rStyle w:val="Kkursywa"/>
        </w:rPr>
        <w:t xml:space="preserve">de </w:t>
      </w:r>
      <w:proofErr w:type="spellStart"/>
      <w:r w:rsidR="00BE61AD" w:rsidRPr="00BE61AD">
        <w:rPr>
          <w:rStyle w:val="Kkursywa"/>
        </w:rPr>
        <w:t>minimis</w:t>
      </w:r>
      <w:proofErr w:type="spellEnd"/>
      <w:r w:rsidR="00BE61AD">
        <w:rPr>
          <w:rStyle w:val="Kkursywa"/>
        </w:rPr>
        <w:t>.</w:t>
      </w:r>
      <w:r>
        <w:rPr>
          <w:rStyle w:val="Kkursywa"/>
        </w:rPr>
        <w:t xml:space="preserve"> </w:t>
      </w:r>
      <w:r w:rsidR="00790A5D">
        <w:t>W</w:t>
      </w:r>
      <w:r w:rsidR="00790A5D" w:rsidRPr="00790A5D">
        <w:t xml:space="preserve">skazane </w:t>
      </w:r>
      <w:r w:rsidR="00790A5D">
        <w:t xml:space="preserve">w tym przepisie </w:t>
      </w:r>
      <w:r w:rsidR="00790A5D" w:rsidRPr="00790A5D">
        <w:t xml:space="preserve">ograniczenie udzielenia pomocy </w:t>
      </w:r>
      <w:r w:rsidR="00790A5D" w:rsidRPr="00790A5D">
        <w:rPr>
          <w:rStyle w:val="Kkursywa"/>
        </w:rPr>
        <w:t xml:space="preserve">de </w:t>
      </w:r>
      <w:proofErr w:type="spellStart"/>
      <w:r w:rsidR="00790A5D" w:rsidRPr="00790A5D">
        <w:rPr>
          <w:rStyle w:val="Kkursywa"/>
        </w:rPr>
        <w:t>minimis</w:t>
      </w:r>
      <w:proofErr w:type="spellEnd"/>
      <w:r w:rsidR="00790A5D" w:rsidRPr="00790A5D">
        <w:t xml:space="preserve">, tj. do wysokości 79,71% wydatków kwalifikujących się do objęcia tą pomocą w projekcie, nie wynika z przepisów pomocowych. Możliwe jest bowiem udzielenie pomocy </w:t>
      </w:r>
      <w:r w:rsidR="00790A5D" w:rsidRPr="00790A5D">
        <w:rPr>
          <w:rStyle w:val="Kkursywa"/>
        </w:rPr>
        <w:t xml:space="preserve">de </w:t>
      </w:r>
      <w:proofErr w:type="spellStart"/>
      <w:r w:rsidR="00790A5D" w:rsidRPr="00790A5D">
        <w:rPr>
          <w:rStyle w:val="Kkursywa"/>
        </w:rPr>
        <w:t>minimis</w:t>
      </w:r>
      <w:proofErr w:type="spellEnd"/>
      <w:r w:rsidR="00790A5D" w:rsidRPr="00790A5D">
        <w:t xml:space="preserve"> na realizację projektu nawet w 100% wydatków kwalifikowalnych, pod warunkiem zachowania limitu w wysokości 300 000 EUR, o którym mowa w art. 3 ust. 2 rozporządzenia </w:t>
      </w:r>
      <w:r w:rsidR="00790A5D">
        <w:t xml:space="preserve">(UE) </w:t>
      </w:r>
      <w:r w:rsidR="00790A5D" w:rsidRPr="00790A5D">
        <w:t xml:space="preserve">2023/2831. W związku z powyższym, obecne brzmienie </w:t>
      </w:r>
      <w:r w:rsidR="00790A5D" w:rsidRPr="00BE61AD">
        <w:t>§</w:t>
      </w:r>
      <w:r w:rsidR="00790A5D">
        <w:t xml:space="preserve"> </w:t>
      </w:r>
      <w:r w:rsidR="00790A5D" w:rsidRPr="00BE61AD">
        <w:t>3</w:t>
      </w:r>
      <w:r w:rsidR="00790A5D">
        <w:t xml:space="preserve">1 nowelizowanego rozporządzenia </w:t>
      </w:r>
      <w:r w:rsidR="00790A5D" w:rsidRPr="00790A5D">
        <w:t>uniemożliwia przyznanie dofinansowania w ramach jednego projektu na poziomie wyższym niż 79,71% wydatków kwalifikowalnych, co może spowodować spowolnienie realizacji programu Fundusze Europejskie na Rozwój Cyfrowy 2021</w:t>
      </w:r>
      <w:r w:rsidR="000F5F27" w:rsidRPr="000F5F27">
        <w:t>–</w:t>
      </w:r>
      <w:r w:rsidR="00790A5D" w:rsidRPr="00790A5D">
        <w:t>2027 i dlatego wskazane jest jego uchylenie.</w:t>
      </w:r>
    </w:p>
    <w:p w14:paraId="187A947B" w14:textId="3C178915" w:rsidR="007106DE" w:rsidRDefault="008C0E89" w:rsidP="007106DE">
      <w:pPr>
        <w:pStyle w:val="NIEARTTEKSTtekstnieartykuowanynppodstprawnarozplubpreambua"/>
      </w:pPr>
      <w:r>
        <w:t>Ponadto</w:t>
      </w:r>
      <w:r w:rsidRPr="00C15657">
        <w:t xml:space="preserve"> </w:t>
      </w:r>
      <w:r w:rsidR="0043685F" w:rsidRPr="00C15657">
        <w:t xml:space="preserve">w projektowanym § 32 dokonano zmiany polegającej na </w:t>
      </w:r>
      <w:r w:rsidR="002443B5">
        <w:t xml:space="preserve">odesłaniu </w:t>
      </w:r>
      <w:r w:rsidR="0043685F" w:rsidRPr="00C15657">
        <w:t xml:space="preserve">do innego przepisu rozporządzenia unijnego. Zgodnie z obecnym brzmieniem § 32 nowelizowanego rozporządzenia pomoc </w:t>
      </w:r>
      <w:r w:rsidR="0043685F" w:rsidRPr="00554FC3">
        <w:rPr>
          <w:rStyle w:val="Kkursywa"/>
        </w:rPr>
        <w:t xml:space="preserve">de </w:t>
      </w:r>
      <w:proofErr w:type="spellStart"/>
      <w:r w:rsidR="0043685F" w:rsidRPr="00554FC3">
        <w:rPr>
          <w:rStyle w:val="Kkursywa"/>
        </w:rPr>
        <w:t>minimis</w:t>
      </w:r>
      <w:proofErr w:type="spellEnd"/>
      <w:r w:rsidR="0043685F" w:rsidRPr="00C15657">
        <w:t xml:space="preserve"> jest udzielana do końca okresu dostosowawczego, o którym mowa w art. 7 ust. 4 w związku z art. 8 rozporządzenia Komisji (UE) </w:t>
      </w:r>
      <w:r w:rsidR="0045770A">
        <w:t xml:space="preserve">nr </w:t>
      </w:r>
      <w:r w:rsidR="0043685F" w:rsidRPr="00C15657">
        <w:t xml:space="preserve">1407/2013. W nowym rozporządzeniu Komisji (UE) 2023/2831 przepis regulujący okres dostosowawczy został zamieszczony w art. 7 ust. 3 </w:t>
      </w:r>
      <w:r w:rsidR="0043685F">
        <w:t>tego rozporządzenia</w:t>
      </w:r>
      <w:r w:rsidR="0043685F" w:rsidRPr="00C15657">
        <w:t xml:space="preserve">. Stąd zachodziła potrzeba wprowadzenia odpowiedniej zmiany </w:t>
      </w:r>
      <w:r w:rsidR="0045770A" w:rsidRPr="00C15657">
        <w:t>w</w:t>
      </w:r>
      <w:r w:rsidR="0045770A">
        <w:t xml:space="preserve"> </w:t>
      </w:r>
      <w:r w:rsidR="0043685F" w:rsidRPr="00C15657">
        <w:t>przepisach krajowych.</w:t>
      </w:r>
      <w:bookmarkStart w:id="5" w:name="_Hlk165892563"/>
    </w:p>
    <w:p w14:paraId="18306992" w14:textId="0EF520E3" w:rsidR="0043685F" w:rsidRPr="00C15657" w:rsidRDefault="007E06A7" w:rsidP="007106DE">
      <w:pPr>
        <w:pStyle w:val="NIEARTTEKSTtekstnieartykuowanynppodstprawnarozplubpreambua"/>
      </w:pPr>
      <w:r>
        <w:t xml:space="preserve">Nadano również nowe brzmienie </w:t>
      </w:r>
      <w:r w:rsidRPr="007E06A7">
        <w:t>§ 36 ust. 2</w:t>
      </w:r>
      <w:r>
        <w:t xml:space="preserve"> pkt 2 nowelizowanego rozporządzenia</w:t>
      </w:r>
      <w:r w:rsidR="004F082E">
        <w:t>.</w:t>
      </w:r>
      <w:r w:rsidR="004F082E" w:rsidRPr="004F082E">
        <w:t xml:space="preserve"> Przepis ten odwołuje się bezpośrednio do art. 37 ust. 1 ustawy z dnia 30 kwietnia 2004 r.</w:t>
      </w:r>
      <w:r w:rsidR="004F082E">
        <w:t xml:space="preserve"> </w:t>
      </w:r>
      <w:r w:rsidR="004F082E" w:rsidRPr="004F082E">
        <w:t>o</w:t>
      </w:r>
      <w:r w:rsidR="006B115E">
        <w:t> </w:t>
      </w:r>
      <w:r w:rsidR="004F082E" w:rsidRPr="004F082E">
        <w:t>postępowaniu w sprawach dotyczących pomocy publicznej</w:t>
      </w:r>
      <w:r w:rsidR="004F082E">
        <w:t xml:space="preserve"> (</w:t>
      </w:r>
      <w:r w:rsidR="004F082E" w:rsidRPr="004F082E">
        <w:t>Dz.</w:t>
      </w:r>
      <w:r w:rsidR="000F5F27">
        <w:t xml:space="preserve"> </w:t>
      </w:r>
      <w:r w:rsidR="004F082E" w:rsidRPr="004F082E">
        <w:t>U. z 2023 r. poz. 702</w:t>
      </w:r>
      <w:r w:rsidR="004F082E">
        <w:t>)</w:t>
      </w:r>
      <w:r w:rsidR="004F082E" w:rsidRPr="004F082E">
        <w:t>, który w pkt 1 reguluje</w:t>
      </w:r>
      <w:r w:rsidR="004F082E">
        <w:t xml:space="preserve"> </w:t>
      </w:r>
      <w:r w:rsidR="004F082E" w:rsidRPr="004F082E">
        <w:t>kwestię pozyskania informacji o uzyskanej pomocy przez beneficjenta w roku</w:t>
      </w:r>
      <w:r w:rsidR="004F082E">
        <w:t xml:space="preserve"> </w:t>
      </w:r>
      <w:r w:rsidR="004F082E" w:rsidRPr="004F082E">
        <w:lastRenderedPageBreak/>
        <w:t>podatkowym oraz w pkt 2 przekazanie dodatkowych informacji dotyczących prowadzonej</w:t>
      </w:r>
      <w:r w:rsidR="004F082E">
        <w:t xml:space="preserve"> </w:t>
      </w:r>
      <w:r w:rsidR="004F082E" w:rsidRPr="004F082E">
        <w:t>działalności gospodarczej.</w:t>
      </w:r>
      <w:r w:rsidR="004F082E">
        <w:t xml:space="preserve"> W</w:t>
      </w:r>
      <w:r w:rsidR="004F082E" w:rsidRPr="004F082E">
        <w:t xml:space="preserve"> zakresie art. 37</w:t>
      </w:r>
      <w:r w:rsidR="004F082E">
        <w:t xml:space="preserve"> </w:t>
      </w:r>
      <w:r w:rsidR="004F082E" w:rsidRPr="004F082E">
        <w:t>ust. 1 pkt 1 treść wyżej wymienionej ustawy jest zgodna z przepisami nieobowiązującego</w:t>
      </w:r>
      <w:r w:rsidR="004F082E">
        <w:t xml:space="preserve"> </w:t>
      </w:r>
      <w:r w:rsidR="004F082E" w:rsidRPr="004F082E">
        <w:t>rozporządzenia Komisji (UE) nr 1407/2013.</w:t>
      </w:r>
      <w:r w:rsidR="004F082E">
        <w:t xml:space="preserve"> Jednocześnie w nowym rozporządzeniu </w:t>
      </w:r>
      <w:r w:rsidR="004F082E" w:rsidRPr="00C15657">
        <w:t>Komisji (UE) 2023/2831</w:t>
      </w:r>
      <w:r w:rsidR="004F082E">
        <w:t xml:space="preserve"> przyjęty został </w:t>
      </w:r>
      <w:r w:rsidRPr="007E06A7">
        <w:t>odmienn</w:t>
      </w:r>
      <w:r w:rsidR="004F082E">
        <w:t>y</w:t>
      </w:r>
      <w:r w:rsidRPr="007E06A7">
        <w:t xml:space="preserve"> </w:t>
      </w:r>
      <w:r w:rsidR="004F082E" w:rsidRPr="007E06A7">
        <w:t>spos</w:t>
      </w:r>
      <w:r w:rsidR="004F082E">
        <w:t>ób</w:t>
      </w:r>
      <w:r w:rsidR="004F082E" w:rsidRPr="007E06A7">
        <w:t xml:space="preserve"> </w:t>
      </w:r>
      <w:r w:rsidRPr="007E06A7">
        <w:t>liczenia okresu</w:t>
      </w:r>
      <w:r>
        <w:t>,</w:t>
      </w:r>
      <w:r w:rsidRPr="007E06A7">
        <w:t xml:space="preserve"> który jest brany pod uwagę dla przyznanej pomocy </w:t>
      </w:r>
      <w:r w:rsidRPr="007E06A7">
        <w:rPr>
          <w:rStyle w:val="Kkursywa"/>
        </w:rPr>
        <w:t xml:space="preserve">de </w:t>
      </w:r>
      <w:proofErr w:type="spellStart"/>
      <w:r w:rsidRPr="007E06A7">
        <w:rPr>
          <w:rStyle w:val="Kkursywa"/>
        </w:rPr>
        <w:t>minimis</w:t>
      </w:r>
      <w:proofErr w:type="spellEnd"/>
      <w:r w:rsidRPr="007E06A7">
        <w:t xml:space="preserve"> niż wynikający z poprzedniego rozporządzenia Komisji </w:t>
      </w:r>
      <w:r w:rsidR="006B115E">
        <w:t xml:space="preserve">(UE) nr </w:t>
      </w:r>
      <w:r w:rsidRPr="007E06A7">
        <w:t>1407/2013</w:t>
      </w:r>
      <w:r>
        <w:t>. Zgodnie z motywem 11</w:t>
      </w:r>
      <w:r w:rsidR="00344824">
        <w:t> </w:t>
      </w:r>
      <w:r>
        <w:t xml:space="preserve">rozporządzenia </w:t>
      </w:r>
      <w:r w:rsidRPr="007E06A7">
        <w:t xml:space="preserve">Komisji </w:t>
      </w:r>
      <w:r w:rsidR="006B115E">
        <w:t>(UE)</w:t>
      </w:r>
      <w:r w:rsidR="006B115E" w:rsidRPr="007E06A7">
        <w:t xml:space="preserve"> </w:t>
      </w:r>
      <w:r w:rsidRPr="007E06A7">
        <w:t>2023/2831</w:t>
      </w:r>
      <w:r>
        <w:t xml:space="preserve"> o</w:t>
      </w:r>
      <w:r w:rsidRPr="007E06A7">
        <w:t xml:space="preserve">kres 3 lat brany pod uwagę dla celów </w:t>
      </w:r>
      <w:r>
        <w:t>tego</w:t>
      </w:r>
      <w:r w:rsidRPr="007E06A7">
        <w:t xml:space="preserve"> rozporządzenia należy oceniać w sposób ciągły uwzględniający całkowitą kwotę pomocy </w:t>
      </w:r>
      <w:r w:rsidRPr="007E06A7">
        <w:rPr>
          <w:rStyle w:val="Kkursywa"/>
        </w:rPr>
        <w:t xml:space="preserve">de </w:t>
      </w:r>
      <w:proofErr w:type="spellStart"/>
      <w:r w:rsidRPr="007E06A7">
        <w:rPr>
          <w:rStyle w:val="Kkursywa"/>
        </w:rPr>
        <w:t>minimis</w:t>
      </w:r>
      <w:proofErr w:type="spellEnd"/>
      <w:r w:rsidRPr="007E06A7">
        <w:t xml:space="preserve"> przyznaną </w:t>
      </w:r>
      <w:r w:rsidR="0045770A" w:rsidRPr="007E06A7">
        <w:t>w</w:t>
      </w:r>
      <w:r w:rsidR="0045770A">
        <w:t xml:space="preserve"> </w:t>
      </w:r>
      <w:r w:rsidRPr="007E06A7">
        <w:t>ciągu minionych trzech lat</w:t>
      </w:r>
      <w:r>
        <w:t>.</w:t>
      </w:r>
      <w:r w:rsidR="004F082E">
        <w:t xml:space="preserve"> W związku z tym </w:t>
      </w:r>
      <w:r w:rsidR="007106DE">
        <w:t xml:space="preserve">konieczna </w:t>
      </w:r>
      <w:r w:rsidR="004F082E">
        <w:t xml:space="preserve">była zmiana </w:t>
      </w:r>
      <w:r w:rsidR="004F082E" w:rsidRPr="004F082E">
        <w:t>§</w:t>
      </w:r>
      <w:r w:rsidR="006B115E">
        <w:t> </w:t>
      </w:r>
      <w:r w:rsidR="004F082E" w:rsidRPr="004F082E">
        <w:t xml:space="preserve">36 ust. 2 pkt 2 </w:t>
      </w:r>
      <w:r w:rsidR="004F082E">
        <w:t xml:space="preserve">nowelizowanego </w:t>
      </w:r>
      <w:r w:rsidR="004F082E" w:rsidRPr="004F082E">
        <w:t>rozporządzenia</w:t>
      </w:r>
      <w:r w:rsidR="004F082E">
        <w:t xml:space="preserve"> polegająca </w:t>
      </w:r>
      <w:r w:rsidR="004F082E" w:rsidRPr="004F082E">
        <w:t>na zastąpieniu odesłania do art. 37 ust.</w:t>
      </w:r>
      <w:r w:rsidR="006B115E">
        <w:t> </w:t>
      </w:r>
      <w:r w:rsidR="004F082E" w:rsidRPr="004F082E">
        <w:t>1 (pkt 1 i 2) ustawy</w:t>
      </w:r>
      <w:r w:rsidR="004F082E">
        <w:t xml:space="preserve"> </w:t>
      </w:r>
      <w:r w:rsidR="004F082E" w:rsidRPr="004F082E">
        <w:t>z dnia 30 kwietnia 2004 r. o postępowaniu w sprawach dotyczących pomocy publicznej</w:t>
      </w:r>
      <w:r w:rsidR="004F082E">
        <w:t xml:space="preserve"> </w:t>
      </w:r>
      <w:r w:rsidR="004F082E" w:rsidRPr="004F082E">
        <w:t>i zastąpienie go odesłaniem do art. 37 ust. 1 pkt 2 ustawy oraz bezpośrednim przywołaniu</w:t>
      </w:r>
      <w:r w:rsidR="004F082E">
        <w:t xml:space="preserve"> </w:t>
      </w:r>
      <w:r w:rsidR="004F082E" w:rsidRPr="004F082E">
        <w:t>treści art. 37 ust. 1 pkt 1 ustawy z modyfikacją okresu („</w:t>
      </w:r>
      <w:r w:rsidR="007106DE">
        <w:t xml:space="preserve"> 3 </w:t>
      </w:r>
      <w:r w:rsidR="004F082E" w:rsidRPr="004F082E">
        <w:t>minione lata” zamiast</w:t>
      </w:r>
      <w:r w:rsidR="007106DE">
        <w:t xml:space="preserve"> </w:t>
      </w:r>
      <w:r w:rsidR="004F082E" w:rsidRPr="004F082E">
        <w:t>„rok, w którym ubiega się o pomoc oraz 2 poprzedzające go lata podatkowe”).</w:t>
      </w:r>
      <w:bookmarkEnd w:id="5"/>
    </w:p>
    <w:p w14:paraId="144EB279" w14:textId="7D08E9E8" w:rsidR="0043685F" w:rsidRDefault="0043685F" w:rsidP="0043685F">
      <w:pPr>
        <w:pStyle w:val="NIEARTTEKSTtekstnieartykuowanynppodstprawnarozplubpreambua"/>
      </w:pPr>
      <w:r w:rsidRPr="00C15657">
        <w:t xml:space="preserve">W § 2 projektowanego rozporządzenia określono datę wejścia w życie rozporządzenia </w:t>
      </w:r>
      <w:r>
        <w:t xml:space="preserve"> –wejdzie ono w życie po upływie 14 dni od dnia ogłoszenia.</w:t>
      </w:r>
    </w:p>
    <w:p w14:paraId="2A219AC9" w14:textId="0FB2D669" w:rsidR="0043685F" w:rsidRDefault="0043685F" w:rsidP="0043685F">
      <w:pPr>
        <w:pStyle w:val="ARTartustawynprozporzdzenia"/>
      </w:pPr>
      <w:r>
        <w:t xml:space="preserve">Z uwagi na charakter </w:t>
      </w:r>
      <w:r w:rsidR="002873C1">
        <w:t xml:space="preserve">projektowanych </w:t>
      </w:r>
      <w:r>
        <w:t xml:space="preserve">zmian </w:t>
      </w:r>
      <w:r w:rsidR="007708D8" w:rsidRPr="007708D8">
        <w:t xml:space="preserve">oraz fakt, że w ramach obszaru wsparcia 2.3 programu Fundusze Europejskie na Rozwój Cyfrowy 2021‒2027 Centrum Projektów Polska Cyfrowa nie udzielało pomocy </w:t>
      </w:r>
      <w:r w:rsidR="007708D8" w:rsidRPr="007708D8">
        <w:rPr>
          <w:rStyle w:val="Kkursywa"/>
        </w:rPr>
        <w:t>de</w:t>
      </w:r>
      <w:r w:rsidR="007708D8" w:rsidRPr="007708D8">
        <w:t xml:space="preserve"> </w:t>
      </w:r>
      <w:proofErr w:type="spellStart"/>
      <w:r w:rsidR="007708D8" w:rsidRPr="007708D8">
        <w:rPr>
          <w:rStyle w:val="Kkursywa"/>
        </w:rPr>
        <w:t>minimis</w:t>
      </w:r>
      <w:proofErr w:type="spellEnd"/>
      <w:r w:rsidR="007708D8" w:rsidRPr="007708D8">
        <w:t xml:space="preserve">, </w:t>
      </w:r>
      <w:r>
        <w:t>nie zachodzi konieczność wprowadzania do przedmiotowego projektu rozporządzenia przepisów przejściowych.</w:t>
      </w:r>
    </w:p>
    <w:p w14:paraId="663BC7CA" w14:textId="77777777" w:rsidR="0043685F" w:rsidRPr="00C15657" w:rsidRDefault="0043685F" w:rsidP="0043685F">
      <w:pPr>
        <w:pStyle w:val="NIEARTTEKSTtekstnieartykuowanynppodstprawnarozplubpreambua"/>
      </w:pPr>
      <w:r w:rsidRPr="00C15657">
        <w:t>Projekt rozporządzenia jest zgodny z prawem Unii Europejskiej.</w:t>
      </w:r>
    </w:p>
    <w:p w14:paraId="1E6C881F" w14:textId="77777777" w:rsidR="0043685F" w:rsidRPr="00C15657" w:rsidRDefault="0043685F" w:rsidP="0043685F">
      <w:pPr>
        <w:pStyle w:val="NIEARTTEKSTtekstnieartykuowanynppodstprawnarozplubpreambua"/>
      </w:pPr>
      <w:r w:rsidRPr="00C15657">
        <w:t>Projektowana regulacja nie zawiera przepisów technicznych w rozumieniu rozporządzenia Rady Ministrów z dnia 23 grudnia 2002 r. w sprawie sposobu funkcjonowania krajowego systemu notyfikacji norm i aktów prawnych (Dz. U. poz. 2039 oraz z 2004 r. poz. 597) i nie podlega notyfikacji Komisji Europejskiej.</w:t>
      </w:r>
    </w:p>
    <w:p w14:paraId="44AECAC7" w14:textId="77777777" w:rsidR="0043685F" w:rsidRPr="00C15657" w:rsidRDefault="0043685F" w:rsidP="0043685F">
      <w:pPr>
        <w:pStyle w:val="NIEARTTEKSTtekstnieartykuowanynppodstprawnarozplubpreambua"/>
      </w:pPr>
      <w:r w:rsidRPr="00C15657">
        <w:t>Projekt nie wymaga przedstawienia właściwym organom i instytucjom Unii Europejskiej, w tym Europejskiemu Bankowi Centralnemu, w celu uzyskania opinii, dokonania powiadomienia, konsultacji albo uzgodnienia.</w:t>
      </w:r>
    </w:p>
    <w:p w14:paraId="00A61302" w14:textId="77777777" w:rsidR="0043685F" w:rsidRPr="00C15657" w:rsidRDefault="0043685F" w:rsidP="0043685F">
      <w:pPr>
        <w:pStyle w:val="NIEARTTEKSTtekstnieartykuowanynppodstprawnarozplubpreambua"/>
      </w:pPr>
      <w:r w:rsidRPr="00C15657">
        <w:t xml:space="preserve">Projektowane rozporządzenie będzie mieć pozytywny wpływ na sytuację mikro, małych i średnich przedsiębiorców – zapewni aktualność regulacji krajowych umożliwiających </w:t>
      </w:r>
      <w:r w:rsidRPr="00C15657">
        <w:lastRenderedPageBreak/>
        <w:t>wydatkowanie środków z programu Fundusze Europejskie na Rozwój Cyfrowy 2021–2027. Beneficjentami udzielanego wsparcia mogą być przedsiębiorcy.</w:t>
      </w:r>
    </w:p>
    <w:p w14:paraId="7E33D79D" w14:textId="77777777" w:rsidR="0043685F" w:rsidRPr="00C15657" w:rsidRDefault="0043685F" w:rsidP="0043685F">
      <w:pPr>
        <w:pStyle w:val="NIEARTTEKSTtekstnieartykuowanynppodstprawnarozplubpreambua"/>
      </w:pPr>
      <w:r w:rsidRPr="00C15657">
        <w:t>Stosownie do postanowień art. 5 ustawy z dnia 7 lipca 2005 r. o działalności lobbingowej w procesie stanowienia prawa (Dz. U. z 2017 r. poz. 248), projekt zosta</w:t>
      </w:r>
      <w:r>
        <w:t>ł</w:t>
      </w:r>
      <w:r w:rsidRPr="00C15657">
        <w:t xml:space="preserve"> udostępniony w Biuletynie Informacji Publicznej na stronie podmiotowej Ministra Cyfryzacji.</w:t>
      </w:r>
    </w:p>
    <w:p w14:paraId="25E3A277" w14:textId="77777777" w:rsidR="0043685F" w:rsidRPr="00C15657" w:rsidRDefault="0043685F" w:rsidP="0043685F">
      <w:pPr>
        <w:pStyle w:val="NIEARTTEKSTtekstnieartykuowanynppodstprawnarozplubpreambua"/>
      </w:pPr>
      <w:r w:rsidRPr="00C15657">
        <w:t xml:space="preserve">Ponadto zgodnie z § 52 ust. 1 uchwały nr 190 Rady Ministrów z dnia 29 października 2013 r. – Regulamin pracy Rady Ministrów (M.P. z 2022 r. poz. 348) projekt </w:t>
      </w:r>
      <w:r>
        <w:t xml:space="preserve">został </w:t>
      </w:r>
      <w:r w:rsidRPr="00C15657">
        <w:t xml:space="preserve">udostępniony </w:t>
      </w:r>
      <w:r w:rsidRPr="004F70C8">
        <w:t xml:space="preserve">w Biuletynie Informacji Publicznej na stronie podmiotowej Ministra Cyfryzacji </w:t>
      </w:r>
      <w:hyperlink r:id="rId9" w:history="1">
        <w:r w:rsidRPr="004F70C8">
          <w:t>www.gov.pl/web/cyfryzacja</w:t>
        </w:r>
      </w:hyperlink>
      <w:r w:rsidRPr="004F70C8">
        <w:t xml:space="preserve">, </w:t>
      </w:r>
      <w:r>
        <w:t>a także</w:t>
      </w:r>
      <w:r w:rsidRPr="00C15657">
        <w:t xml:space="preserve"> na stronie Rządowego Centrum Legislacji, w </w:t>
      </w:r>
      <w:r>
        <w:t>zakładce</w:t>
      </w:r>
      <w:r w:rsidRPr="00C15657">
        <w:t xml:space="preserve"> Rządowy Proces Legislacyjny.</w:t>
      </w:r>
    </w:p>
    <w:p w14:paraId="2D66E187" w14:textId="4BF2D938" w:rsidR="0043685F" w:rsidRPr="00737F6A" w:rsidRDefault="0043685F" w:rsidP="00E53908">
      <w:pPr>
        <w:pStyle w:val="NIEARTTEKSTtekstnieartykuowanynppodstprawnarozplubpreambua"/>
      </w:pPr>
      <w:r w:rsidRPr="00C15657">
        <w:t>Jednocześnie należy wskazać, że nie ma możliwości podjęcia alternatywnych w stosunku do projektowanej regulacji środków umożliwiających osiągnięcie zamierzonego celu.</w:t>
      </w:r>
    </w:p>
    <w:sectPr w:rsidR="0043685F" w:rsidRPr="00737F6A" w:rsidSect="00F721FF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EC037" w14:textId="77777777" w:rsidR="001035D9" w:rsidRDefault="001035D9">
      <w:r>
        <w:separator/>
      </w:r>
    </w:p>
  </w:endnote>
  <w:endnote w:type="continuationSeparator" w:id="0">
    <w:p w14:paraId="40373007" w14:textId="77777777" w:rsidR="001035D9" w:rsidRDefault="00103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9DA74" w14:textId="77777777" w:rsidR="001035D9" w:rsidRDefault="001035D9">
      <w:r>
        <w:separator/>
      </w:r>
    </w:p>
  </w:footnote>
  <w:footnote w:type="continuationSeparator" w:id="0">
    <w:p w14:paraId="7FAA2AF9" w14:textId="77777777" w:rsidR="001035D9" w:rsidRDefault="001035D9">
      <w:r>
        <w:continuationSeparator/>
      </w:r>
    </w:p>
  </w:footnote>
  <w:footnote w:id="1">
    <w:p w14:paraId="1944598E" w14:textId="77777777" w:rsidR="00FB3970" w:rsidRDefault="00FB3970" w:rsidP="00FB3970">
      <w:pPr>
        <w:pStyle w:val="ODNONIKtreodnonika"/>
      </w:pPr>
      <w:r>
        <w:rPr>
          <w:rStyle w:val="IGindeksgrny"/>
        </w:rPr>
        <w:t>1)</w:t>
      </w:r>
      <w:r>
        <w:rPr>
          <w:rStyle w:val="IGindeksgrny"/>
        </w:rPr>
        <w:tab/>
      </w:r>
      <w:r>
        <w:t>Minister Cyfryzacji kieruje działem administracji rządowej – informatyzacja, na podstawie § 1 ust. 2 rozporządzenia Prezesa Rady Ministrów z dnia 18 grudnia 2023 r. w sprawie szczegółowego zakresu działania Ministra Cyfryzacji (Dz. U. poz. 2720).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2D707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10156926">
    <w:abstractNumId w:val="23"/>
  </w:num>
  <w:num w:numId="2" w16cid:durableId="229313750">
    <w:abstractNumId w:val="23"/>
  </w:num>
  <w:num w:numId="3" w16cid:durableId="2085372748">
    <w:abstractNumId w:val="18"/>
  </w:num>
  <w:num w:numId="4" w16cid:durableId="515920447">
    <w:abstractNumId w:val="18"/>
  </w:num>
  <w:num w:numId="5" w16cid:durableId="1120028643">
    <w:abstractNumId w:val="35"/>
  </w:num>
  <w:num w:numId="6" w16cid:durableId="1197235084">
    <w:abstractNumId w:val="31"/>
  </w:num>
  <w:num w:numId="7" w16cid:durableId="529416792">
    <w:abstractNumId w:val="35"/>
  </w:num>
  <w:num w:numId="8" w16cid:durableId="1731923880">
    <w:abstractNumId w:val="31"/>
  </w:num>
  <w:num w:numId="9" w16cid:durableId="348413974">
    <w:abstractNumId w:val="35"/>
  </w:num>
  <w:num w:numId="10" w16cid:durableId="400324082">
    <w:abstractNumId w:val="31"/>
  </w:num>
  <w:num w:numId="11" w16cid:durableId="2015572302">
    <w:abstractNumId w:val="14"/>
  </w:num>
  <w:num w:numId="12" w16cid:durableId="668293241">
    <w:abstractNumId w:val="10"/>
  </w:num>
  <w:num w:numId="13" w16cid:durableId="1625034914">
    <w:abstractNumId w:val="15"/>
  </w:num>
  <w:num w:numId="14" w16cid:durableId="234702287">
    <w:abstractNumId w:val="26"/>
  </w:num>
  <w:num w:numId="15" w16cid:durableId="2033218461">
    <w:abstractNumId w:val="14"/>
  </w:num>
  <w:num w:numId="16" w16cid:durableId="2137985128">
    <w:abstractNumId w:val="16"/>
  </w:num>
  <w:num w:numId="17" w16cid:durableId="452407445">
    <w:abstractNumId w:val="8"/>
  </w:num>
  <w:num w:numId="18" w16cid:durableId="444234440">
    <w:abstractNumId w:val="3"/>
  </w:num>
  <w:num w:numId="19" w16cid:durableId="1390955428">
    <w:abstractNumId w:val="2"/>
  </w:num>
  <w:num w:numId="20" w16cid:durableId="478038597">
    <w:abstractNumId w:val="1"/>
  </w:num>
  <w:num w:numId="21" w16cid:durableId="250740797">
    <w:abstractNumId w:val="0"/>
  </w:num>
  <w:num w:numId="22" w16cid:durableId="1878278495">
    <w:abstractNumId w:val="9"/>
  </w:num>
  <w:num w:numId="23" w16cid:durableId="1628007740">
    <w:abstractNumId w:val="7"/>
  </w:num>
  <w:num w:numId="24" w16cid:durableId="481119260">
    <w:abstractNumId w:val="6"/>
  </w:num>
  <w:num w:numId="25" w16cid:durableId="863900584">
    <w:abstractNumId w:val="5"/>
  </w:num>
  <w:num w:numId="26" w16cid:durableId="257564641">
    <w:abstractNumId w:val="4"/>
  </w:num>
  <w:num w:numId="27" w16cid:durableId="293293999">
    <w:abstractNumId w:val="33"/>
  </w:num>
  <w:num w:numId="28" w16cid:durableId="980647894">
    <w:abstractNumId w:val="25"/>
  </w:num>
  <w:num w:numId="29" w16cid:durableId="186990710">
    <w:abstractNumId w:val="36"/>
  </w:num>
  <w:num w:numId="30" w16cid:durableId="1754666431">
    <w:abstractNumId w:val="32"/>
  </w:num>
  <w:num w:numId="31" w16cid:durableId="1973560339">
    <w:abstractNumId w:val="19"/>
  </w:num>
  <w:num w:numId="32" w16cid:durableId="179244746">
    <w:abstractNumId w:val="11"/>
  </w:num>
  <w:num w:numId="33" w16cid:durableId="46415370">
    <w:abstractNumId w:val="30"/>
  </w:num>
  <w:num w:numId="34" w16cid:durableId="93718456">
    <w:abstractNumId w:val="20"/>
  </w:num>
  <w:num w:numId="35" w16cid:durableId="777913493">
    <w:abstractNumId w:val="17"/>
  </w:num>
  <w:num w:numId="36" w16cid:durableId="1560743868">
    <w:abstractNumId w:val="22"/>
  </w:num>
  <w:num w:numId="37" w16cid:durableId="134565668">
    <w:abstractNumId w:val="27"/>
  </w:num>
  <w:num w:numId="38" w16cid:durableId="1024550170">
    <w:abstractNumId w:val="24"/>
  </w:num>
  <w:num w:numId="39" w16cid:durableId="1747216866">
    <w:abstractNumId w:val="13"/>
  </w:num>
  <w:num w:numId="40" w16cid:durableId="893200467">
    <w:abstractNumId w:val="29"/>
  </w:num>
  <w:num w:numId="41" w16cid:durableId="407533989">
    <w:abstractNumId w:val="28"/>
  </w:num>
  <w:num w:numId="42" w16cid:durableId="412435797">
    <w:abstractNumId w:val="21"/>
  </w:num>
  <w:num w:numId="43" w16cid:durableId="2083914319">
    <w:abstractNumId w:val="34"/>
  </w:num>
  <w:num w:numId="44" w16cid:durableId="8799751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970"/>
    <w:rsid w:val="000012DA"/>
    <w:rsid w:val="0000246E"/>
    <w:rsid w:val="00003862"/>
    <w:rsid w:val="000076AD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2734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87BDA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B6C7F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5F27"/>
    <w:rsid w:val="000F6ED4"/>
    <w:rsid w:val="000F7A6E"/>
    <w:rsid w:val="001035D9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0EE7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08C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45C6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443B5"/>
    <w:rsid w:val="002501A3"/>
    <w:rsid w:val="0025166C"/>
    <w:rsid w:val="002555D4"/>
    <w:rsid w:val="00261A16"/>
    <w:rsid w:val="00263522"/>
    <w:rsid w:val="00264EC6"/>
    <w:rsid w:val="00271013"/>
    <w:rsid w:val="00273042"/>
    <w:rsid w:val="00273FE4"/>
    <w:rsid w:val="002765B4"/>
    <w:rsid w:val="00276A94"/>
    <w:rsid w:val="002873C1"/>
    <w:rsid w:val="00292A82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562"/>
    <w:rsid w:val="002D0C4F"/>
    <w:rsid w:val="002D1364"/>
    <w:rsid w:val="002D4788"/>
    <w:rsid w:val="002D4D30"/>
    <w:rsid w:val="002D5000"/>
    <w:rsid w:val="002D598D"/>
    <w:rsid w:val="002D7188"/>
    <w:rsid w:val="002E1DE3"/>
    <w:rsid w:val="002E2AB6"/>
    <w:rsid w:val="002E3F34"/>
    <w:rsid w:val="002E550D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587"/>
    <w:rsid w:val="003268F9"/>
    <w:rsid w:val="00330BAF"/>
    <w:rsid w:val="00334E3A"/>
    <w:rsid w:val="003361DD"/>
    <w:rsid w:val="00341A6A"/>
    <w:rsid w:val="0034243B"/>
    <w:rsid w:val="00344824"/>
    <w:rsid w:val="00345B9C"/>
    <w:rsid w:val="00346D5F"/>
    <w:rsid w:val="00352DAE"/>
    <w:rsid w:val="003531EE"/>
    <w:rsid w:val="00354EB9"/>
    <w:rsid w:val="003602AE"/>
    <w:rsid w:val="00360929"/>
    <w:rsid w:val="003647D5"/>
    <w:rsid w:val="003674B0"/>
    <w:rsid w:val="00370B8E"/>
    <w:rsid w:val="003745F7"/>
    <w:rsid w:val="0037727C"/>
    <w:rsid w:val="00377E70"/>
    <w:rsid w:val="00380904"/>
    <w:rsid w:val="003823EE"/>
    <w:rsid w:val="0038244F"/>
    <w:rsid w:val="00382960"/>
    <w:rsid w:val="003846F7"/>
    <w:rsid w:val="003851ED"/>
    <w:rsid w:val="00385B39"/>
    <w:rsid w:val="00386785"/>
    <w:rsid w:val="00390E89"/>
    <w:rsid w:val="00391B1A"/>
    <w:rsid w:val="00394423"/>
    <w:rsid w:val="0039546E"/>
    <w:rsid w:val="00395A1D"/>
    <w:rsid w:val="00396942"/>
    <w:rsid w:val="00396B49"/>
    <w:rsid w:val="00396E3E"/>
    <w:rsid w:val="003A2C7A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1EB1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3685F"/>
    <w:rsid w:val="00440C99"/>
    <w:rsid w:val="0044175C"/>
    <w:rsid w:val="00445F4D"/>
    <w:rsid w:val="004504C0"/>
    <w:rsid w:val="004550FB"/>
    <w:rsid w:val="0045770A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3580"/>
    <w:rsid w:val="00474E3C"/>
    <w:rsid w:val="00480A58"/>
    <w:rsid w:val="00482151"/>
    <w:rsid w:val="0048330F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082E"/>
    <w:rsid w:val="004F1F4A"/>
    <w:rsid w:val="004F296D"/>
    <w:rsid w:val="004F508B"/>
    <w:rsid w:val="004F695F"/>
    <w:rsid w:val="004F6CA4"/>
    <w:rsid w:val="004F70C8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4FC3"/>
    <w:rsid w:val="005572BD"/>
    <w:rsid w:val="00557A12"/>
    <w:rsid w:val="00560AC7"/>
    <w:rsid w:val="00561AFB"/>
    <w:rsid w:val="00561FA8"/>
    <w:rsid w:val="005635ED"/>
    <w:rsid w:val="00565253"/>
    <w:rsid w:val="00565B16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D5FF5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25329"/>
    <w:rsid w:val="006333DA"/>
    <w:rsid w:val="00635134"/>
    <w:rsid w:val="006356E2"/>
    <w:rsid w:val="00642A65"/>
    <w:rsid w:val="00645DCE"/>
    <w:rsid w:val="006465AC"/>
    <w:rsid w:val="006465BF"/>
    <w:rsid w:val="00653B22"/>
    <w:rsid w:val="00653D90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115E"/>
    <w:rsid w:val="006C419E"/>
    <w:rsid w:val="006C4A31"/>
    <w:rsid w:val="006C5AC2"/>
    <w:rsid w:val="006C6AFB"/>
    <w:rsid w:val="006D1268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06DE"/>
    <w:rsid w:val="007107A4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335B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57C5C"/>
    <w:rsid w:val="007610E0"/>
    <w:rsid w:val="007621AA"/>
    <w:rsid w:val="0076260A"/>
    <w:rsid w:val="00764A67"/>
    <w:rsid w:val="007708D8"/>
    <w:rsid w:val="00770F6B"/>
    <w:rsid w:val="00771883"/>
    <w:rsid w:val="00776DC2"/>
    <w:rsid w:val="00780122"/>
    <w:rsid w:val="0078214B"/>
    <w:rsid w:val="0078498A"/>
    <w:rsid w:val="007878FE"/>
    <w:rsid w:val="00790A5D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6F17"/>
    <w:rsid w:val="007D717A"/>
    <w:rsid w:val="007D72C4"/>
    <w:rsid w:val="007E06A7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2A10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67A37"/>
    <w:rsid w:val="00870CFC"/>
    <w:rsid w:val="00872257"/>
    <w:rsid w:val="008753E6"/>
    <w:rsid w:val="0087738C"/>
    <w:rsid w:val="008802AF"/>
    <w:rsid w:val="00881926"/>
    <w:rsid w:val="0088318F"/>
    <w:rsid w:val="0088331D"/>
    <w:rsid w:val="0088497E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0E89"/>
    <w:rsid w:val="008C3524"/>
    <w:rsid w:val="008C4061"/>
    <w:rsid w:val="008C4229"/>
    <w:rsid w:val="008C5BE0"/>
    <w:rsid w:val="008C7233"/>
    <w:rsid w:val="008D2434"/>
    <w:rsid w:val="008D4616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88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17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4D38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50F2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74FB"/>
    <w:rsid w:val="00A71A8A"/>
    <w:rsid w:val="00A7436E"/>
    <w:rsid w:val="00A74E96"/>
    <w:rsid w:val="00A75A8E"/>
    <w:rsid w:val="00A824A7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0D1E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1FC"/>
    <w:rsid w:val="00AF7DF5"/>
    <w:rsid w:val="00B006E5"/>
    <w:rsid w:val="00B024C2"/>
    <w:rsid w:val="00B07700"/>
    <w:rsid w:val="00B10556"/>
    <w:rsid w:val="00B11A0D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0ED5"/>
    <w:rsid w:val="00B51A7D"/>
    <w:rsid w:val="00B535C2"/>
    <w:rsid w:val="00B55544"/>
    <w:rsid w:val="00B642FC"/>
    <w:rsid w:val="00B64D26"/>
    <w:rsid w:val="00B64FBB"/>
    <w:rsid w:val="00B700AC"/>
    <w:rsid w:val="00B70E22"/>
    <w:rsid w:val="00B717E1"/>
    <w:rsid w:val="00B756F1"/>
    <w:rsid w:val="00B774CB"/>
    <w:rsid w:val="00B80402"/>
    <w:rsid w:val="00B80B9A"/>
    <w:rsid w:val="00B830B7"/>
    <w:rsid w:val="00B848EA"/>
    <w:rsid w:val="00B84B2B"/>
    <w:rsid w:val="00B90500"/>
    <w:rsid w:val="00B90F58"/>
    <w:rsid w:val="00B91471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0871"/>
    <w:rsid w:val="00BD1040"/>
    <w:rsid w:val="00BD34AA"/>
    <w:rsid w:val="00BE0C44"/>
    <w:rsid w:val="00BE1B8B"/>
    <w:rsid w:val="00BE2A18"/>
    <w:rsid w:val="00BE2C01"/>
    <w:rsid w:val="00BE41EC"/>
    <w:rsid w:val="00BE56FB"/>
    <w:rsid w:val="00BE61AD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5657"/>
    <w:rsid w:val="00C16141"/>
    <w:rsid w:val="00C17DDD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56E5F"/>
    <w:rsid w:val="00C667BE"/>
    <w:rsid w:val="00C6766B"/>
    <w:rsid w:val="00C72223"/>
    <w:rsid w:val="00C73A35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92E0E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E6C63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241F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2DA"/>
    <w:rsid w:val="00D50ABD"/>
    <w:rsid w:val="00D55290"/>
    <w:rsid w:val="00D57791"/>
    <w:rsid w:val="00D6046A"/>
    <w:rsid w:val="00D61787"/>
    <w:rsid w:val="00D62870"/>
    <w:rsid w:val="00D655D9"/>
    <w:rsid w:val="00D65872"/>
    <w:rsid w:val="00D676F3"/>
    <w:rsid w:val="00D703E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064AA"/>
    <w:rsid w:val="00E11420"/>
    <w:rsid w:val="00E132FB"/>
    <w:rsid w:val="00E170B7"/>
    <w:rsid w:val="00E177DD"/>
    <w:rsid w:val="00E20900"/>
    <w:rsid w:val="00E20C7F"/>
    <w:rsid w:val="00E2396E"/>
    <w:rsid w:val="00E24728"/>
    <w:rsid w:val="00E252ED"/>
    <w:rsid w:val="00E276AC"/>
    <w:rsid w:val="00E34A35"/>
    <w:rsid w:val="00E37C2F"/>
    <w:rsid w:val="00E41C28"/>
    <w:rsid w:val="00E46308"/>
    <w:rsid w:val="00E51E17"/>
    <w:rsid w:val="00E52DAB"/>
    <w:rsid w:val="00E53908"/>
    <w:rsid w:val="00E539B0"/>
    <w:rsid w:val="00E55994"/>
    <w:rsid w:val="00E60606"/>
    <w:rsid w:val="00E60C66"/>
    <w:rsid w:val="00E61573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C7E79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21FF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B3970"/>
    <w:rsid w:val="00FB481E"/>
    <w:rsid w:val="00FB79FD"/>
    <w:rsid w:val="00FC2E3D"/>
    <w:rsid w:val="00FC3BDE"/>
    <w:rsid w:val="00FD08E6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B41EF"/>
  <w15:docId w15:val="{3DCE5CE0-FFEC-4A3F-A0CD-01259243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130EE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ov.pl/web/cyfryzacj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arkowska\Document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047E36-43CD-4CD4-B6A6-DE01A0EE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8</TotalTime>
  <Pages>6</Pages>
  <Words>1548</Words>
  <Characters>9292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Malczewska Anna</dc:creator>
  <cp:lastModifiedBy>Markowska Anna</cp:lastModifiedBy>
  <cp:revision>6</cp:revision>
  <cp:lastPrinted>2012-04-23T06:39:00Z</cp:lastPrinted>
  <dcterms:created xsi:type="dcterms:W3CDTF">2024-05-20T06:23:00Z</dcterms:created>
  <dcterms:modified xsi:type="dcterms:W3CDTF">2024-05-20T14:25:00Z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