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BB" w:rsidRDefault="00D41DBB" w:rsidP="00D41DBB"/>
    <w:p w:rsidR="00D41DBB" w:rsidRDefault="00D41DBB" w:rsidP="00D41DBB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:rsidR="00D41DBB" w:rsidRDefault="00D41DBB" w:rsidP="00D41DBB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Wyższej Wymiaru Sprawiedliwości </w:t>
      </w:r>
    </w:p>
    <w:p w:rsidR="00D41DBB" w:rsidRDefault="00D41DBB" w:rsidP="00D41DBB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:rsidR="00D41DBB" w:rsidRDefault="00D41DBB" w:rsidP="00D41DBB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:rsidR="00D41DBB" w:rsidRDefault="00D41DBB" w:rsidP="00D41DBB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  <w:r>
        <w:rPr>
          <w:rFonts w:ascii="Georgia" w:hAnsi="Georgia"/>
          <w:sz w:val="28"/>
          <w:szCs w:val="28"/>
        </w:rPr>
        <w:br/>
      </w:r>
      <w:r w:rsidR="00515C47">
        <w:rPr>
          <w:rFonts w:ascii="Georgia" w:hAnsi="Georgia"/>
          <w:sz w:val="28"/>
          <w:szCs w:val="28"/>
        </w:rPr>
        <w:t>adiunkta</w:t>
      </w:r>
    </w:p>
    <w:p w:rsidR="00D41DBB" w:rsidRDefault="00D41DBB" w:rsidP="00D41DBB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:rsidR="00D41DBB" w:rsidRDefault="00D41DBB" w:rsidP="00D41DBB">
      <w:pPr>
        <w:spacing w:after="0" w:line="256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:rsidR="00D41DBB" w:rsidRDefault="00D41DBB" w:rsidP="00D41DBB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Prawnych</w:t>
      </w:r>
    </w:p>
    <w:p w:rsidR="00D41DBB" w:rsidRDefault="00D41DBB" w:rsidP="00D41DBB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:rsidR="00D41DBB" w:rsidRDefault="00D41DBB" w:rsidP="00D41DBB">
      <w:pPr>
        <w:spacing w:after="146" w:line="256" w:lineRule="auto"/>
        <w:ind w:hanging="1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(jednostka organizacyjna)</w:t>
      </w:r>
    </w:p>
    <w:p w:rsidR="00D41DBB" w:rsidRDefault="00D41DBB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11FF" w:rsidRPr="00537DA5" w:rsidRDefault="00DB3F5C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: Szkoła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A1C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Wyższa Wymiaru Sprawiedliwości 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</w:t>
      </w:r>
      <w:r w:rsidR="00CB6FF7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, Kalisz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15C47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badawczo-dydaktycznych w Instytucie </w:t>
      </w:r>
      <w:r w:rsidR="0062366A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Prawnych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  1 etat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kluczowe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B17A5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edukacja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, prawo, prawo</w:t>
      </w:r>
      <w:r w:rsidR="00515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karne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postępowanie </w:t>
      </w:r>
      <w:r w:rsidR="00FC37F4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</w:t>
      </w:r>
      <w:r w:rsidR="00515C47">
        <w:rPr>
          <w:rFonts w:ascii="Times New Roman" w:eastAsia="Times New Roman" w:hAnsi="Times New Roman" w:cs="Times New Roman"/>
          <w:sz w:val="24"/>
          <w:szCs w:val="24"/>
          <w:lang w:eastAsia="pl-PL"/>
        </w:rPr>
        <w:t>e, postępowanie wykonawcze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Projektowanie, realizowanie i raportowanie badań naukowych </w:t>
      </w:r>
      <w:bookmarkStart w:id="0" w:name="_Hlk3383623"/>
      <w:r w:rsidRPr="00FC37F4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D7310" w:rsidRPr="00FC37F4">
        <w:rPr>
          <w:rFonts w:ascii="Times New Roman" w:hAnsi="Times New Roman" w:cs="Times New Roman"/>
          <w:sz w:val="24"/>
          <w:szCs w:val="24"/>
        </w:rPr>
        <w:t>prawa,  zwłaszcza prawa administracyjnego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 i </w:t>
      </w:r>
      <w:r w:rsidR="00730D06" w:rsidRPr="00FC37F4">
        <w:rPr>
          <w:rFonts w:ascii="Times New Roman" w:hAnsi="Times New Roman" w:cs="Times New Roman"/>
          <w:sz w:val="24"/>
          <w:szCs w:val="24"/>
        </w:rPr>
        <w:t>postępowania sądowo</w:t>
      </w:r>
      <w:r w:rsidR="00FC37F4" w:rsidRPr="00FC37F4">
        <w:rPr>
          <w:rFonts w:ascii="Times New Roman" w:hAnsi="Times New Roman" w:cs="Times New Roman"/>
          <w:sz w:val="24"/>
          <w:szCs w:val="24"/>
        </w:rPr>
        <w:t>-</w:t>
      </w:r>
      <w:r w:rsidR="00921C4E" w:rsidRPr="00FC37F4">
        <w:rPr>
          <w:rFonts w:ascii="Times New Roman" w:hAnsi="Times New Roman" w:cs="Times New Roman"/>
          <w:sz w:val="24"/>
          <w:szCs w:val="24"/>
        </w:rPr>
        <w:t>administracyjnego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, oraz </w:t>
      </w:r>
      <w:r w:rsidRPr="00FC37F4">
        <w:rPr>
          <w:rFonts w:ascii="Times New Roman" w:hAnsi="Times New Roman" w:cs="Times New Roman"/>
          <w:sz w:val="24"/>
          <w:szCs w:val="24"/>
        </w:rPr>
        <w:t>dziedzin pokrewnych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odnoszących się do </w:t>
      </w:r>
      <w:r w:rsidRPr="00FC37F4">
        <w:rPr>
          <w:rFonts w:ascii="Times New Roman" w:hAnsi="Times New Roman" w:cs="Times New Roman"/>
          <w:sz w:val="24"/>
          <w:szCs w:val="24"/>
        </w:rPr>
        <w:t xml:space="preserve">zagadnień związanych ze specyfiką zadań Szkoły Wyższej Wymiaru Sprawiedliwości (zwanej dalej: SWWS);  </w:t>
      </w:r>
      <w:bookmarkEnd w:id="0"/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Pomoc w projektowaniu, realizowaniu i raportowaniu badań naukowych w ramach różnych dyscyplin naukowych wchodzących w skład dziedziny nauk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 prawnych</w:t>
      </w:r>
      <w:r w:rsidRPr="00FC37F4">
        <w:rPr>
          <w:rFonts w:ascii="Times New Roman" w:hAnsi="Times New Roman" w:cs="Times New Roman"/>
          <w:sz w:val="24"/>
          <w:szCs w:val="24"/>
        </w:rPr>
        <w:t xml:space="preserve">, zwłaszcza związanych tematycznie ze specyfiką zadań  SWWS; 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Projektowanie, realizowanie i raportowanie różnorodnych prac rozwojowych, zwłaszcza związanych ze specyfiką zadań  SWWS;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Opracowywanie lub opiniowanie projektów </w:t>
      </w:r>
      <w:bookmarkStart w:id="1" w:name="_Hlk3383755"/>
      <w:r w:rsidRPr="00FC37F4">
        <w:rPr>
          <w:rFonts w:ascii="Times New Roman" w:hAnsi="Times New Roman" w:cs="Times New Roman"/>
          <w:sz w:val="24"/>
          <w:szCs w:val="24"/>
        </w:rPr>
        <w:t>programów oddziaływań adresowanych do osób osadzonych  w zakładach karnych i aresztach śledczych</w:t>
      </w:r>
      <w:bookmarkEnd w:id="1"/>
      <w:r w:rsidRPr="00FC37F4">
        <w:rPr>
          <w:rFonts w:ascii="Times New Roman" w:hAnsi="Times New Roman" w:cs="Times New Roman"/>
          <w:sz w:val="24"/>
          <w:szCs w:val="24"/>
        </w:rPr>
        <w:t xml:space="preserve">, pracowników systemu penitencjarnego i członków ich rodzin oraz ogółu społeczeństwa w zakresie związanym z działalnością SWWS. 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lastRenderedPageBreak/>
        <w:t xml:space="preserve">Podejmowanie działalności naukowej ukierunkowanej na budowanie dorobku naukowego SWWS w tym: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publikowanie w renomowanych czasopismach i wydawnictwach;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popularyzacja wiedzy poprzez publikowanie w czasopismach i wydawnictwach popularnonaukowych i mediach;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aktywne reprezentowanie SWWS na konferencjach naukowych;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211446"/>
      <w:r w:rsidRPr="00FC37F4">
        <w:rPr>
          <w:rFonts w:ascii="Times New Roman" w:hAnsi="Times New Roman" w:cs="Times New Roman"/>
          <w:sz w:val="24"/>
          <w:szCs w:val="24"/>
        </w:rPr>
        <w:t xml:space="preserve">budowanie zespołów badawczych oraz innych zespołów zadaniowych oraz kierowanie takimi zespołami w realizacji zadań SWWS;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wspieranie rozwoju młodych 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kadry </w:t>
      </w:r>
      <w:r w:rsidRPr="00FC37F4">
        <w:rPr>
          <w:rFonts w:ascii="Times New Roman" w:hAnsi="Times New Roman" w:cs="Times New Roman"/>
          <w:sz w:val="24"/>
          <w:szCs w:val="24"/>
        </w:rPr>
        <w:t>I</w:t>
      </w:r>
      <w:r w:rsidR="0062366A" w:rsidRPr="00FC37F4">
        <w:rPr>
          <w:rFonts w:ascii="Times New Roman" w:hAnsi="Times New Roman" w:cs="Times New Roman"/>
          <w:sz w:val="24"/>
          <w:szCs w:val="24"/>
        </w:rPr>
        <w:t>NP</w:t>
      </w:r>
      <w:r w:rsidRPr="00FC37F4">
        <w:rPr>
          <w:rFonts w:ascii="Times New Roman" w:hAnsi="Times New Roman" w:cs="Times New Roman"/>
          <w:sz w:val="24"/>
          <w:szCs w:val="24"/>
        </w:rPr>
        <w:t xml:space="preserve">  SWWS;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proponowanie rozwiązań problemów systemu więziennictwa i profilaktyki przestępczości oraz problemów społecznych. </w:t>
      </w:r>
      <w:bookmarkEnd w:id="2"/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posiadanie stopnia naukowego doktora nauk 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FC37F4">
        <w:rPr>
          <w:rFonts w:ascii="Times New Roman" w:hAnsi="Times New Roman" w:cs="Times New Roman"/>
          <w:sz w:val="24"/>
          <w:szCs w:val="24"/>
        </w:rPr>
        <w:t>nadanego przez uczelnię, placówkę naukową, instytut, jednostkę badawczo–rozwojową posiadającą odpowiednie uprawnienia na podstawie własnej decyzji albo uznany w Rzeczypospolitej Polskiej;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specjalizacja w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prawie</w:t>
      </w:r>
      <w:r w:rsidR="00515C47">
        <w:rPr>
          <w:rFonts w:ascii="Times New Roman" w:hAnsi="Times New Roman" w:cs="Times New Roman"/>
          <w:sz w:val="24"/>
          <w:szCs w:val="24"/>
        </w:rPr>
        <w:t xml:space="preserve"> karnym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posiadanie pełnej zdolności do czynności prawnych oraz korzystanie z pełni praw publicznych;</w:t>
      </w:r>
    </w:p>
    <w:p w:rsidR="00EB17A5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niekaralność za przestępstwo umyślne;</w:t>
      </w:r>
    </w:p>
    <w:p w:rsidR="00515C47" w:rsidRPr="00FC37F4" w:rsidRDefault="00515C47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udokumentowany dorobek publikacyjny z obszaru prawa karnego, procesu karnego lub postępowania wykonawczego;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władanie biegle językiem polskim w mowie i piśmie.</w:t>
      </w: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PREFEROWANE BĘDĄ OSOBY: </w:t>
      </w:r>
    </w:p>
    <w:p w:rsidR="00EB17A5" w:rsidRPr="00FC37F4" w:rsidRDefault="005F11FF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36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EB17A5" w:rsidRPr="00FC37F4">
        <w:rPr>
          <w:rFonts w:ascii="Times New Roman" w:hAnsi="Times New Roman" w:cs="Times New Roman"/>
          <w:sz w:val="24"/>
          <w:szCs w:val="24"/>
        </w:rPr>
        <w:t xml:space="preserve">posiadające znaczący, udokumentowany dorobek naukowy </w:t>
      </w:r>
      <w:r w:rsidR="00515C47">
        <w:rPr>
          <w:rFonts w:ascii="Times New Roman" w:hAnsi="Times New Roman" w:cs="Times New Roman"/>
          <w:sz w:val="24"/>
          <w:szCs w:val="24"/>
        </w:rPr>
        <w:t xml:space="preserve">(w tym co najmniej jedną monografię) </w:t>
      </w:r>
      <w:r w:rsidR="00EB17A5" w:rsidRPr="00FC37F4">
        <w:rPr>
          <w:rFonts w:ascii="Times New Roman" w:hAnsi="Times New Roman" w:cs="Times New Roman"/>
          <w:sz w:val="24"/>
          <w:szCs w:val="24"/>
        </w:rPr>
        <w:t>w zakresie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nauk prawnych, w tym w szczególności z prawa</w:t>
      </w:r>
      <w:r w:rsidR="00515C47">
        <w:rPr>
          <w:rFonts w:ascii="Times New Roman" w:hAnsi="Times New Roman" w:cs="Times New Roman"/>
          <w:sz w:val="24"/>
          <w:szCs w:val="24"/>
        </w:rPr>
        <w:t xml:space="preserve"> karnego</w:t>
      </w:r>
      <w:r w:rsidR="00EB17A5"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dysponujące doświadczeniem w działaniach badawczych, w pracy dydaktycznej i popularyzacji wiedzy oraz wdrażaniu rozwiązań w praktyce społecznej;</w:t>
      </w:r>
    </w:p>
    <w:p w:rsidR="00921C4E" w:rsidRPr="00FC37F4" w:rsidRDefault="00921C4E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dysponujące doświadczeniem w zawodzie związanym z wymiarem sprawiedliwości </w:t>
      </w:r>
      <w:r w:rsidR="00515C47">
        <w:rPr>
          <w:rFonts w:ascii="Times New Roman" w:hAnsi="Times New Roman" w:cs="Times New Roman"/>
          <w:sz w:val="24"/>
          <w:szCs w:val="24"/>
        </w:rPr>
        <w:t>lub administracją publiczną;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podejmujące inną aktywność w obszarach związanych z edukacją i profilaktyką </w:t>
      </w:r>
      <w:r w:rsidR="00921C4E" w:rsidRPr="00FC37F4">
        <w:rPr>
          <w:rFonts w:ascii="Times New Roman" w:hAnsi="Times New Roman" w:cs="Times New Roman"/>
          <w:sz w:val="24"/>
          <w:szCs w:val="24"/>
        </w:rPr>
        <w:t>w odniesieniu do p</w:t>
      </w:r>
      <w:r w:rsidRPr="00FC37F4">
        <w:rPr>
          <w:rFonts w:ascii="Times New Roman" w:hAnsi="Times New Roman" w:cs="Times New Roman"/>
          <w:sz w:val="24"/>
          <w:szCs w:val="24"/>
        </w:rPr>
        <w:t xml:space="preserve">roblemów 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prawnych i </w:t>
      </w:r>
      <w:r w:rsidRPr="00FC37F4">
        <w:rPr>
          <w:rFonts w:ascii="Times New Roman" w:hAnsi="Times New Roman" w:cs="Times New Roman"/>
          <w:sz w:val="24"/>
          <w:szCs w:val="24"/>
        </w:rPr>
        <w:t>społecznych</w:t>
      </w:r>
      <w:r w:rsidR="00515C47">
        <w:rPr>
          <w:rFonts w:ascii="Times New Roman" w:hAnsi="Times New Roman" w:cs="Times New Roman"/>
          <w:sz w:val="24"/>
          <w:szCs w:val="24"/>
        </w:rPr>
        <w:t>, nakierowanych na zagadnienia przestępczości i prawa karnego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posiadające umiejętności projektowania, realizowania i raportowania badań naukowych </w:t>
      </w:r>
      <w:r w:rsidRPr="00FC37F4">
        <w:rPr>
          <w:rFonts w:ascii="Times New Roman" w:hAnsi="Times New Roman" w:cs="Times New Roman"/>
          <w:sz w:val="24"/>
          <w:szCs w:val="24"/>
        </w:rPr>
        <w:br/>
        <w:t>w dziedzinie nauk społecznych lub humanistycznych;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władające językiem angielskim na poziomie umożliwiającym korzystanie </w:t>
      </w:r>
      <w:r w:rsidRPr="00FC37F4">
        <w:rPr>
          <w:rFonts w:ascii="Times New Roman" w:hAnsi="Times New Roman" w:cs="Times New Roman"/>
          <w:sz w:val="24"/>
          <w:szCs w:val="24"/>
        </w:rPr>
        <w:br/>
        <w:t>z anglojęzycznej literatury naukowej z obszaru nauk społecznych i humanistycznych;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dające rękojmię terminowego wykonywania prac badawczych podejmowanych w </w:t>
      </w:r>
      <w:r w:rsidR="00354303" w:rsidRPr="00FC37F4">
        <w:rPr>
          <w:rFonts w:ascii="Times New Roman" w:hAnsi="Times New Roman" w:cs="Times New Roman"/>
          <w:sz w:val="24"/>
          <w:szCs w:val="24"/>
        </w:rPr>
        <w:t>SWWS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lastRenderedPageBreak/>
        <w:t xml:space="preserve">wyrażające gotowość realizacji zajęć dydaktycznych w terenie ( w tym w Kaliszu, w Warszawie i jej okolicach). </w:t>
      </w:r>
    </w:p>
    <w:p w:rsidR="005F11FF" w:rsidRPr="00537DA5" w:rsidRDefault="005F11FF" w:rsidP="0035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1FF" w:rsidRPr="00537DA5" w:rsidRDefault="005F11FF" w:rsidP="0035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 zapoznaniu się z klauzulą informacyjną (zał. nr 1 i 3);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  <w:r w:rsidR="00F16A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:rsidR="00FC37F4" w:rsidRDefault="005F11FF" w:rsidP="00FC3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:rsidR="005F11FF" w:rsidRPr="00F16A10" w:rsidRDefault="00FC37F4" w:rsidP="00F16A1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zgodne z § 113 ustawy z dnia 20 lipca 2018 r. Prawo o szkolnictwie</w:t>
      </w:r>
      <w:r w:rsidR="00F16A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6A10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wyższym</w:t>
      </w:r>
      <w:r w:rsidR="00F16A10" w:rsidRPr="00F16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6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nauce (Dz. U. z 2021 r. poz. 478) </w:t>
      </w:r>
      <w:r w:rsidR="005F11FF" w:rsidRPr="00F16A10">
        <w:rPr>
          <w:rFonts w:ascii="Times New Roman" w:eastAsia="Times New Roman" w:hAnsi="Times New Roman" w:cs="Times New Roman"/>
          <w:sz w:val="24"/>
          <w:szCs w:val="24"/>
          <w:lang w:eastAsia="pl-PL"/>
        </w:rPr>
        <w:t>(zał. nr 2);</w:t>
      </w:r>
    </w:p>
    <w:p w:rsidR="00354303" w:rsidRPr="00DE5709" w:rsidRDefault="005F11FF" w:rsidP="005F11F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(zał. nr 4)</w:t>
      </w:r>
      <w:r w:rsidR="00F16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700856" w:rsidRPr="00537DA5" w:rsidRDefault="005F11FF" w:rsidP="00537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1.Osoba zainteresowana winna złożyć wymagane dokumenty w siedzibie Szkoły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Wyższej Wymiaru Sprawiedliwości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Wiśniowa 50 w godzinach 9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00 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poczta elektroniczną na adres </w:t>
      </w:r>
      <w:hyperlink r:id="rId7" w:history="1">
        <w:r w:rsidR="00553467" w:rsidRPr="005002B9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sekretariat@swws.edu.pl</w:t>
        </w:r>
      </w:hyperlink>
      <w:r w:rsidR="00553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553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34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lipca</w:t>
      </w: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B6FF7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B17A5" w:rsidRPr="00537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5534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wpływu dokumentów do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SWWS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).Dokumenty składane w siedzibie Uczelni powinny być w zamkniętej kopercie z dopiskiem „Oferta pracy – </w:t>
      </w:r>
      <w:r w:rsidR="00553467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66A">
        <w:rPr>
          <w:rFonts w:ascii="Times New Roman" w:eastAsia="Times New Roman" w:hAnsi="Times New Roman" w:cs="Times New Roman"/>
          <w:sz w:val="24"/>
          <w:szCs w:val="24"/>
          <w:lang w:eastAsia="pl-PL"/>
        </w:rPr>
        <w:t>INP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2.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 Niepoinformowanie kandydata o wynikach konkursu będzie równoznaczne z odrzuceniem jego oferty. Nie zwracamy złożonych dokumentów.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informacji można uzyskać telefonicznie: </w:t>
      </w:r>
      <w:hyperlink r:id="rId8" w:history="1">
        <w:r w:rsidRPr="0035430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22</w:t>
        </w:r>
      </w:hyperlink>
      <w:r w:rsidRP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>-60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2-44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ośmiu tygodni od terminu składania ofert.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Decyzję o zatrudnieniu podejmuje Rektor-Komendant.</w:t>
      </w:r>
    </w:p>
    <w:p w:rsidR="005F11FF" w:rsidRPr="00537DA5" w:rsidRDefault="00EB17A5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SWWS</w:t>
      </w:r>
      <w:r w:rsidR="005F11FF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do zamknięcia konkursu bez rozstrzygnięcia.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B4FEC" w:rsidRDefault="007B4FEC" w:rsidP="002A7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4FEC" w:rsidRDefault="007B4FEC" w:rsidP="00DE57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70E2" w:rsidRPr="003A3FDA" w:rsidRDefault="005F11FF" w:rsidP="002A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A70E2"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:rsidR="002A70E2" w:rsidRPr="003A3FDA" w:rsidRDefault="002A70E2" w:rsidP="002A7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0E2" w:rsidRPr="003A3FDA" w:rsidRDefault="002A70E2" w:rsidP="002A70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Administratorem w rozumieniu art. 4 pkt 7 RODO jest</w:t>
      </w:r>
      <w:r>
        <w:rPr>
          <w:rFonts w:ascii="Times New Roman" w:hAnsi="Times New Roman" w:cs="Times New Roman"/>
          <w:sz w:val="24"/>
          <w:szCs w:val="24"/>
        </w:rPr>
        <w:t xml:space="preserve"> Szkoła Wyższa Wymiaru Sprawiedliwości</w:t>
      </w:r>
      <w:r w:rsidRPr="003A3FDA"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Z administratorem można kontaktować się pisemnie na podany adres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3A3FDA">
        <w:rPr>
          <w:rFonts w:ascii="Times New Roman" w:hAnsi="Times New Roman" w:cs="Times New Roman"/>
          <w:sz w:val="24"/>
          <w:szCs w:val="24"/>
        </w:rPr>
        <w:t xml:space="preserve"> siedziby lub elektronicznie pod adresem </w:t>
      </w:r>
      <w:hyperlink r:id="rId9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 w:rsidRPr="003A3FDA"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:rsidR="002A70E2" w:rsidRPr="003A3FDA" w:rsidRDefault="002A70E2" w:rsidP="002A70E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FD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:rsidR="002A70E2" w:rsidRPr="003A3FDA" w:rsidRDefault="002A70E2" w:rsidP="002A70E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pisemnie na adres siedziby administratora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b) RODO (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 w:rsidRPr="00024884">
        <w:rPr>
          <w:rFonts w:ascii="Times New Roman" w:hAnsi="Times New Roman" w:cs="Times New Roman"/>
          <w:sz w:val="24"/>
          <w:szCs w:val="24"/>
        </w:rPr>
        <w:t xml:space="preserve"> w zw. 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>ustawy z dnia 26 czerwca 1974 r – Kodeks pracy, 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>, ustawy z dnia 20 lipca 2018 r. – Prawo o szkolnictwie wyższym i nauce</w:t>
      </w:r>
      <w:r w:rsidRPr="00024884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wydanych </w:t>
      </w:r>
      <w:r w:rsidRPr="0002488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ich podstawie </w:t>
      </w:r>
      <w:r w:rsidRPr="00024884">
        <w:rPr>
          <w:rFonts w:ascii="Times New Roman" w:hAnsi="Times New Roman" w:cs="Times New Roman"/>
          <w:sz w:val="24"/>
          <w:szCs w:val="24"/>
        </w:rPr>
        <w:t>aktów wykonawczych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CE1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CE1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RODO</w:t>
      </w:r>
      <w:r w:rsidRPr="00FB6CE1">
        <w:rPr>
          <w:rFonts w:ascii="Times New Roman" w:hAnsi="Times New Roman" w:cs="Times New Roman"/>
          <w:sz w:val="24"/>
          <w:szCs w:val="24"/>
        </w:rPr>
        <w:t xml:space="preserve"> – zgoda osoby, której dane dotyczą, w zakresie wykraczającym poza przepisy prawa, o których mowa w pkt. 5 lit. a) oraz w sytuacji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FB6CE1">
        <w:rPr>
          <w:rFonts w:ascii="Times New Roman" w:hAnsi="Times New Roman" w:cs="Times New Roman"/>
          <w:sz w:val="24"/>
          <w:szCs w:val="24"/>
        </w:rPr>
        <w:t xml:space="preserve"> zainteresowania udziałem w kolejnych procesach rekrutacyjnych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 w:rsidRPr="00FB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oceny zdolności pracownika do pracy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w zw. </w:t>
      </w:r>
      <w:r w:rsidRPr="0002488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 i wydanych na jej podstawie aktów wykonawczych,</w:t>
      </w:r>
    </w:p>
    <w:p w:rsidR="002A70E2" w:rsidRPr="00D20E13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lastRenderedPageBreak/>
        <w:t>art. 9 ust. 2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a) RODO</w:t>
      </w:r>
      <w:r>
        <w:rPr>
          <w:rFonts w:ascii="Times New Roman" w:hAnsi="Times New Roman" w:cs="Times New Roman"/>
          <w:sz w:val="24"/>
          <w:szCs w:val="24"/>
        </w:rPr>
        <w:t xml:space="preserve"> – jeżeli w dokumentach aplikacyjnych zawarte będą dane szczególne, o których mowa w art. 9 ust. 1 RODO w zakresie wykraczającym poza podstawy, o których mowa w pkt. 5 lit. c), </w:t>
      </w:r>
      <w:r w:rsidRPr="00024884">
        <w:rPr>
          <w:rFonts w:ascii="Times New Roman" w:hAnsi="Times New Roman" w:cs="Times New Roman"/>
          <w:sz w:val="24"/>
          <w:szCs w:val="24"/>
        </w:rPr>
        <w:t>do ich przetwarzania  niezbędna będzie wyraźna zgoda osoby, której dane dotyczą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będą przechowywane przez okres nie dłuższy niż jest to niezbędne do realizacji celu, jakim jest przeprowadzenie procesu rekrutacyjnego na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FDA">
        <w:rPr>
          <w:rFonts w:ascii="Times New Roman" w:hAnsi="Times New Roman" w:cs="Times New Roman"/>
          <w:sz w:val="24"/>
          <w:szCs w:val="24"/>
        </w:rPr>
        <w:t xml:space="preserve"> stanowisko, a także</w:t>
      </w:r>
      <w:r>
        <w:rPr>
          <w:rFonts w:ascii="Times New Roman" w:hAnsi="Times New Roman" w:cs="Times New Roman"/>
          <w:sz w:val="24"/>
          <w:szCs w:val="24"/>
        </w:rPr>
        <w:t xml:space="preserve"> (w niezbędnym zakresie)</w:t>
      </w:r>
      <w:r w:rsidRPr="003A3FDA">
        <w:rPr>
          <w:rFonts w:ascii="Times New Roman" w:hAnsi="Times New Roman" w:cs="Times New Roman"/>
          <w:sz w:val="24"/>
          <w:szCs w:val="24"/>
        </w:rPr>
        <w:t xml:space="preserve"> przez okres dochodzenia praw lub roszczeń.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enia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Państwa zgody na wykorzystan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swoich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danych osobowych dla celów przyszłych rekrutacji, dane będą wykorzystywane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:rsidR="002A70E2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dostępu do treści swoich danych </w:t>
      </w:r>
      <w:r w:rsidR="00730D06" w:rsidRPr="003A3FDA">
        <w:rPr>
          <w:rFonts w:ascii="Times New Roman" w:hAnsi="Times New Roman" w:cs="Times New Roman"/>
          <w:sz w:val="24"/>
          <w:szCs w:val="24"/>
        </w:rPr>
        <w:t>osobowych na</w:t>
      </w:r>
      <w:r w:rsidRPr="003A3FDA">
        <w:rPr>
          <w:rFonts w:ascii="Times New Roman" w:hAnsi="Times New Roman" w:cs="Times New Roman"/>
          <w:sz w:val="24"/>
          <w:szCs w:val="24"/>
        </w:rPr>
        <w:t xml:space="preserve"> zasadach określonych w art. 15</w:t>
      </w:r>
      <w:r>
        <w:rPr>
          <w:rFonts w:ascii="Times New Roman" w:hAnsi="Times New Roman" w:cs="Times New Roman"/>
          <w:sz w:val="24"/>
          <w:szCs w:val="24"/>
        </w:rPr>
        <w:t xml:space="preserve"> RODO;</w:t>
      </w:r>
    </w:p>
    <w:p w:rsidR="002A70E2" w:rsidRPr="00D20E13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danych, na zasadach określonych w art. 16 RODO, z zastrzeżeniem pkt 8;</w:t>
      </w:r>
    </w:p>
    <w:p w:rsidR="002A70E2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żądania usunięcia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Pr="003A3FDA">
        <w:rPr>
          <w:rFonts w:ascii="Times New Roman" w:hAnsi="Times New Roman" w:cs="Times New Roman"/>
          <w:sz w:val="24"/>
          <w:szCs w:val="24"/>
        </w:rPr>
        <w:t>, na zasadach określonych w art.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3A3FDA">
        <w:rPr>
          <w:rFonts w:ascii="Times New Roman" w:hAnsi="Times New Roman" w:cs="Times New Roman"/>
          <w:sz w:val="24"/>
          <w:szCs w:val="24"/>
        </w:rPr>
        <w:t xml:space="preserve">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, jeśli podstawą przetwarzania jest zgoda osoby, której dane dotyczą;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:rsidR="002A70E2" w:rsidRPr="00841380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</w:t>
      </w:r>
      <w:r w:rsidRPr="00C3137B">
        <w:rPr>
          <w:rFonts w:ascii="Times New Roman" w:hAnsi="Times New Roman" w:cs="Times New Roman"/>
          <w:sz w:val="24"/>
          <w:szCs w:val="24"/>
        </w:rPr>
        <w:t xml:space="preserve">w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następuje z wyłączeniem stosowania </w:t>
      </w:r>
      <w:r w:rsidRPr="00C313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 w:rsidRPr="00C31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313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70E2" w:rsidRPr="00841380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80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70E2" w:rsidRPr="00C3137B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Podanie danych osobowych w zakresie wynikającym z obowiązujących przepisów prawa (ustawy z dnia 26 czerwca 1974 r. Kodeks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5A7">
        <w:rPr>
          <w:rFonts w:ascii="Times New Roman" w:hAnsi="Times New Roman" w:cs="Times New Roman"/>
          <w:sz w:val="24"/>
          <w:szCs w:val="24"/>
        </w:rPr>
        <w:t>oraz</w:t>
      </w:r>
      <w:bookmarkStart w:id="3" w:name="_GoBack"/>
      <w:bookmarkEnd w:id="3"/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dnia 9 kwietnia 2010 r. o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A3FD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wymogiem ustawowym,</w:t>
      </w:r>
      <w:r w:rsidRPr="003A3FDA">
        <w:rPr>
          <w:rFonts w:ascii="Times New Roman" w:hAnsi="Times New Roman" w:cs="Times New Roman"/>
          <w:sz w:val="24"/>
          <w:szCs w:val="24"/>
        </w:rPr>
        <w:t xml:space="preserve"> obowiązkowe i niezbędne dla przeprowadzenia procesu rekrutacyjnego. Podanie innych danych osobowych jest dobrowolne i wymaga wyrażenia zgody na ich przetwarzanie.</w:t>
      </w:r>
    </w:p>
    <w:p w:rsidR="002A70E2" w:rsidRPr="003A3FDA" w:rsidRDefault="002A70E2" w:rsidP="002A70E2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70E2" w:rsidRPr="003A3FDA" w:rsidRDefault="002A70E2" w:rsidP="002A7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F11FF" w:rsidRPr="00537DA5" w:rsidSect="00460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74" w:rsidRDefault="00D61574" w:rsidP="00DE5709">
      <w:pPr>
        <w:spacing w:after="0" w:line="240" w:lineRule="auto"/>
      </w:pPr>
      <w:r>
        <w:separator/>
      </w:r>
    </w:p>
  </w:endnote>
  <w:endnote w:type="continuationSeparator" w:id="0">
    <w:p w:rsidR="00D61574" w:rsidRDefault="00D61574" w:rsidP="00DE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74" w:rsidRDefault="00D61574" w:rsidP="00DE5709">
      <w:pPr>
        <w:spacing w:after="0" w:line="240" w:lineRule="auto"/>
      </w:pPr>
      <w:r>
        <w:separator/>
      </w:r>
    </w:p>
  </w:footnote>
  <w:footnote w:type="continuationSeparator" w:id="0">
    <w:p w:rsidR="00D61574" w:rsidRDefault="00D61574" w:rsidP="00DE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 w:rsidP="00DE5709">
    <w:pPr>
      <w:pStyle w:val="Nagwek1"/>
      <w:spacing w:before="0" w:line="240" w:lineRule="auto"/>
      <w:ind w:left="2127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561975</wp:posOffset>
          </wp:positionH>
          <wp:positionV relativeFrom="paragraph">
            <wp:posOffset>19050</wp:posOffset>
          </wp:positionV>
          <wp:extent cx="634365" cy="838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Szkoła Wyższa Wymiaru Sprawiedliwości</w:t>
    </w:r>
  </w:p>
  <w:p w:rsidR="00DE5709" w:rsidRPr="00C00DF2" w:rsidRDefault="00DE5709" w:rsidP="00DE5709">
    <w:pPr>
      <w:rPr>
        <w:sz w:val="2"/>
      </w:rPr>
    </w:pPr>
  </w:p>
  <w:p w:rsidR="00DE5709" w:rsidRPr="002D1194" w:rsidRDefault="00DE5709" w:rsidP="00DE5709">
    <w:pPr>
      <w:pStyle w:val="Nagwek1"/>
      <w:spacing w:before="0" w:line="240" w:lineRule="auto"/>
      <w:ind w:left="2832"/>
      <w:jc w:val="right"/>
      <w:rPr>
        <w:b/>
        <w:sz w:val="24"/>
        <w:szCs w:val="24"/>
      </w:rPr>
    </w:pPr>
    <w:r w:rsidRPr="004603C3">
      <w:rPr>
        <w:sz w:val="20"/>
        <w:szCs w:val="20"/>
      </w:rPr>
      <w:t>ul. Wiśniowa 50, 02-520 Warszawa</w:t>
    </w:r>
  </w:p>
  <w:p w:rsidR="00DE5709" w:rsidRPr="002A55EC" w:rsidRDefault="00DE5709" w:rsidP="00DE5709">
    <w:pPr>
      <w:pStyle w:val="Nagwek1"/>
      <w:spacing w:before="0" w:line="240" w:lineRule="auto"/>
      <w:jc w:val="right"/>
      <w:rPr>
        <w:b/>
        <w:sz w:val="20"/>
        <w:szCs w:val="20"/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 w:rsidRPr="002A55EC">
      <w:rPr>
        <w:sz w:val="20"/>
        <w:szCs w:val="20"/>
        <w:lang w:val="en-US"/>
      </w:rPr>
      <w:t>e-mail:  sekretariat@swws.edu.pl</w:t>
    </w:r>
  </w:p>
  <w:p w:rsidR="00DE5709" w:rsidRPr="00DE5709" w:rsidRDefault="00DE5709" w:rsidP="00DE5709">
    <w:pPr>
      <w:pStyle w:val="Nagwek1"/>
      <w:spacing w:before="0" w:line="240" w:lineRule="auto"/>
      <w:jc w:val="right"/>
      <w:rPr>
        <w:b/>
        <w:sz w:val="20"/>
        <w:szCs w:val="20"/>
        <w:lang w:val="en-US"/>
      </w:rPr>
    </w:pP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DE5709">
      <w:rPr>
        <w:sz w:val="20"/>
        <w:szCs w:val="20"/>
        <w:lang w:val="en-US"/>
      </w:rPr>
      <w:t>tel.: +48 22 602 44 14</w:t>
    </w:r>
  </w:p>
  <w:p w:rsidR="00DE5709" w:rsidRPr="00DE5709" w:rsidRDefault="00DE5709" w:rsidP="00DE5709">
    <w:pPr>
      <w:spacing w:after="0" w:line="240" w:lineRule="auto"/>
      <w:jc w:val="right"/>
      <w:rPr>
        <w:lang w:val="en-US"/>
      </w:rPr>
    </w:pPr>
    <w:r w:rsidRPr="00DE5709">
      <w:rPr>
        <w:rFonts w:ascii="Calibri Light" w:hAnsi="Calibri Light"/>
        <w:color w:val="2F5496"/>
        <w:sz w:val="20"/>
        <w:szCs w:val="20"/>
        <w:lang w:val="en-US"/>
      </w:rPr>
      <w:t>www.swws.edu.pl</w:t>
    </w:r>
  </w:p>
  <w:p w:rsidR="00DE5709" w:rsidRPr="00DE5709" w:rsidRDefault="00DE570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60208D"/>
    <w:multiLevelType w:val="multilevel"/>
    <w:tmpl w:val="11A6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59BE"/>
    <w:multiLevelType w:val="multilevel"/>
    <w:tmpl w:val="542A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A0818"/>
    <w:multiLevelType w:val="multilevel"/>
    <w:tmpl w:val="791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DEF6951"/>
    <w:multiLevelType w:val="multilevel"/>
    <w:tmpl w:val="1B58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134C6"/>
    <w:multiLevelType w:val="multilevel"/>
    <w:tmpl w:val="851E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8306D"/>
    <w:multiLevelType w:val="multilevel"/>
    <w:tmpl w:val="F18A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04770"/>
    <w:multiLevelType w:val="multilevel"/>
    <w:tmpl w:val="9FC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E464A7"/>
    <w:multiLevelType w:val="multilevel"/>
    <w:tmpl w:val="5C38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FF"/>
    <w:rsid w:val="000679C4"/>
    <w:rsid w:val="002A70E2"/>
    <w:rsid w:val="0034411E"/>
    <w:rsid w:val="00354303"/>
    <w:rsid w:val="004606D5"/>
    <w:rsid w:val="00515C47"/>
    <w:rsid w:val="00537DA5"/>
    <w:rsid w:val="00553467"/>
    <w:rsid w:val="005F11FF"/>
    <w:rsid w:val="0062366A"/>
    <w:rsid w:val="00680A96"/>
    <w:rsid w:val="006D5062"/>
    <w:rsid w:val="00700856"/>
    <w:rsid w:val="00730D06"/>
    <w:rsid w:val="007937FA"/>
    <w:rsid w:val="007B4FEC"/>
    <w:rsid w:val="007C0912"/>
    <w:rsid w:val="007D715C"/>
    <w:rsid w:val="008118BE"/>
    <w:rsid w:val="00921C4E"/>
    <w:rsid w:val="00AD7310"/>
    <w:rsid w:val="00B12290"/>
    <w:rsid w:val="00B12BA0"/>
    <w:rsid w:val="00B555A7"/>
    <w:rsid w:val="00BC5117"/>
    <w:rsid w:val="00BE37BC"/>
    <w:rsid w:val="00CB6FF7"/>
    <w:rsid w:val="00D41DBB"/>
    <w:rsid w:val="00D61574"/>
    <w:rsid w:val="00DB3F5C"/>
    <w:rsid w:val="00DE5709"/>
    <w:rsid w:val="00E86E02"/>
    <w:rsid w:val="00EB17A5"/>
    <w:rsid w:val="00F16A10"/>
    <w:rsid w:val="00F30A1C"/>
    <w:rsid w:val="00FC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A95D4"/>
  <w15:docId w15:val="{3801AE7C-C7BE-4B2C-9385-B81BD12C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6D5"/>
  </w:style>
  <w:style w:type="paragraph" w:styleId="Nagwek1">
    <w:name w:val="heading 1"/>
    <w:basedOn w:val="Normalny"/>
    <w:next w:val="Normalny"/>
    <w:link w:val="Nagwek1Znak"/>
    <w:uiPriority w:val="99"/>
    <w:qFormat/>
    <w:rsid w:val="00DE5709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11F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11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11FF"/>
    <w:rPr>
      <w:i/>
      <w:iCs/>
    </w:rPr>
  </w:style>
  <w:style w:type="paragraph" w:styleId="Akapitzlist">
    <w:name w:val="List Paragraph"/>
    <w:basedOn w:val="Normalny"/>
    <w:uiPriority w:val="34"/>
    <w:qFormat/>
    <w:rsid w:val="00BC5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709"/>
  </w:style>
  <w:style w:type="paragraph" w:styleId="Stopka">
    <w:name w:val="footer"/>
    <w:basedOn w:val="Normalny"/>
    <w:link w:val="StopkaZnak"/>
    <w:uiPriority w:val="99"/>
    <w:unhideWhenUsed/>
    <w:rsid w:val="00DE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709"/>
  </w:style>
  <w:style w:type="character" w:customStyle="1" w:styleId="Nagwek1Znak">
    <w:name w:val="Nagłówek 1 Znak"/>
    <w:basedOn w:val="Domylnaczcionkaakapitu"/>
    <w:link w:val="Nagwek1"/>
    <w:uiPriority w:val="99"/>
    <w:rsid w:val="00DE570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_szczecin@sw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wws.edu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swws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wws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Gałek</dc:creator>
  <cp:lastModifiedBy>Dominika Gałek</cp:lastModifiedBy>
  <cp:revision>3</cp:revision>
  <cp:lastPrinted>2021-05-17T12:19:00Z</cp:lastPrinted>
  <dcterms:created xsi:type="dcterms:W3CDTF">2021-06-14T09:23:00Z</dcterms:created>
  <dcterms:modified xsi:type="dcterms:W3CDTF">2021-06-14T09:24:00Z</dcterms:modified>
</cp:coreProperties>
</file>