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3D" w:rsidRPr="00C62BA7" w:rsidRDefault="005A4D37" w:rsidP="00D7783D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693030577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69691A" w:rsidRPr="00D07E03" w:rsidRDefault="005A4D37" w:rsidP="002957AA">
      <w:pPr>
        <w:spacing w:before="480" w:after="0" w:line="360" w:lineRule="auto"/>
        <w:ind w:left="5103"/>
        <w:jc w:val="right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 xml:space="preserve"> 23 lipca 2021</w:t>
      </w:r>
      <w:bookmarkEnd w:id="1"/>
      <w:r w:rsidRPr="00D07E03">
        <w:rPr>
          <w:rFonts w:ascii="Arial" w:hAnsi="Arial" w:cs="Arial"/>
        </w:rPr>
        <w:t>r.</w:t>
      </w:r>
    </w:p>
    <w:p w:rsidR="00E96C5D" w:rsidRPr="00D07E03" w:rsidRDefault="005A4D37" w:rsidP="00470037">
      <w:pPr>
        <w:spacing w:after="0" w:line="360" w:lineRule="auto"/>
        <w:ind w:left="5103" w:firstLine="397"/>
        <w:jc w:val="right"/>
        <w:rPr>
          <w:rFonts w:ascii="Arial" w:eastAsia="Times New Roman" w:hAnsi="Arial" w:cs="Arial"/>
        </w:rPr>
      </w:pPr>
      <w:r w:rsidRPr="004A778C">
        <w:rPr>
          <w:rFonts w:ascii="Arial" w:eastAsia="Times New Roman" w:hAnsi="Arial" w:cs="Arial"/>
        </w:rPr>
        <w:t>PN.I.431.</w:t>
      </w:r>
      <w:r>
        <w:rPr>
          <w:rFonts w:ascii="Arial" w:eastAsia="Times New Roman" w:hAnsi="Arial" w:cs="Arial"/>
        </w:rPr>
        <w:t>1</w:t>
      </w:r>
      <w:r w:rsidRPr="004A778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7</w:t>
      </w:r>
      <w:r w:rsidRPr="004A778C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  <w:r w:rsidRPr="004A778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EK</w:t>
      </w:r>
    </w:p>
    <w:p w:rsidR="0042147B" w:rsidRPr="0042147B" w:rsidRDefault="005A4D37" w:rsidP="0042147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42147B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42147B" w:rsidRPr="0042147B" w:rsidRDefault="005A4D37" w:rsidP="0042147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Sebastian Baca</w:t>
      </w:r>
    </w:p>
    <w:p w:rsidR="0042147B" w:rsidRPr="0042147B" w:rsidRDefault="005A4D37" w:rsidP="0042147B">
      <w:pPr>
        <w:spacing w:after="0" w:line="240" w:lineRule="auto"/>
        <w:ind w:left="5103"/>
        <w:rPr>
          <w:rFonts w:ascii="Arial" w:eastAsia="Calibri" w:hAnsi="Arial" w:cs="Arial"/>
          <w:b/>
          <w:bCs/>
          <w:spacing w:val="-4"/>
          <w:sz w:val="24"/>
          <w:szCs w:val="24"/>
        </w:rPr>
      </w:pPr>
      <w:r w:rsidRPr="0042147B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Wójt Gminy </w:t>
      </w:r>
      <w:r>
        <w:rPr>
          <w:rFonts w:ascii="Arial" w:eastAsia="Calibri" w:hAnsi="Arial" w:cs="Arial"/>
          <w:b/>
          <w:bCs/>
          <w:spacing w:val="-4"/>
          <w:sz w:val="24"/>
          <w:szCs w:val="24"/>
        </w:rPr>
        <w:t>Branice</w:t>
      </w:r>
    </w:p>
    <w:p w:rsidR="0042147B" w:rsidRPr="0042147B" w:rsidRDefault="005A4D37" w:rsidP="0042147B">
      <w:pPr>
        <w:spacing w:after="0" w:line="240" w:lineRule="auto"/>
        <w:ind w:left="5103"/>
        <w:rPr>
          <w:rFonts w:ascii="Arial" w:eastAsia="Calibri" w:hAnsi="Arial" w:cs="Arial"/>
          <w:b/>
          <w:bCs/>
          <w:spacing w:val="-4"/>
          <w:sz w:val="24"/>
          <w:szCs w:val="24"/>
        </w:rPr>
      </w:pPr>
      <w:r w:rsidRPr="0042147B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ul. </w:t>
      </w:r>
      <w:r>
        <w:rPr>
          <w:rFonts w:ascii="Arial" w:eastAsia="Calibri" w:hAnsi="Arial" w:cs="Arial"/>
          <w:b/>
          <w:bCs/>
          <w:spacing w:val="-4"/>
          <w:sz w:val="24"/>
          <w:szCs w:val="24"/>
        </w:rPr>
        <w:t>Słowackiego 3</w:t>
      </w:r>
    </w:p>
    <w:p w:rsidR="00E96C5D" w:rsidRPr="00D07E03" w:rsidRDefault="005A4D37" w:rsidP="005C61ED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 w:rsidRPr="0042147B">
        <w:rPr>
          <w:rFonts w:ascii="Arial" w:eastAsia="Calibri" w:hAnsi="Arial" w:cs="Arial"/>
          <w:b/>
          <w:sz w:val="24"/>
          <w:szCs w:val="24"/>
        </w:rPr>
        <w:t>4</w:t>
      </w:r>
      <w:r>
        <w:rPr>
          <w:rFonts w:ascii="Arial" w:eastAsia="Calibri" w:hAnsi="Arial" w:cs="Arial"/>
          <w:b/>
          <w:sz w:val="24"/>
          <w:szCs w:val="24"/>
        </w:rPr>
        <w:t>8</w:t>
      </w:r>
      <w:r w:rsidRPr="0042147B">
        <w:rPr>
          <w:rFonts w:ascii="Arial" w:eastAsia="Calibri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>140 Branice</w:t>
      </w:r>
    </w:p>
    <w:p w:rsidR="00E96C5D" w:rsidRPr="00D07E03" w:rsidRDefault="005A4D37" w:rsidP="007A6870">
      <w:pPr>
        <w:spacing w:before="720" w:after="1080" w:line="240" w:lineRule="auto"/>
        <w:jc w:val="center"/>
        <w:rPr>
          <w:rFonts w:ascii="Arial" w:hAnsi="Arial" w:cs="Arial"/>
          <w:sz w:val="26"/>
          <w:szCs w:val="26"/>
        </w:rPr>
      </w:pPr>
      <w:r w:rsidRPr="00D07E03">
        <w:rPr>
          <w:rFonts w:ascii="Arial" w:hAnsi="Arial" w:cs="Arial"/>
          <w:b/>
          <w:sz w:val="26"/>
          <w:szCs w:val="26"/>
        </w:rPr>
        <w:t>WYSTĄPIENI</w:t>
      </w:r>
      <w:r>
        <w:rPr>
          <w:rFonts w:ascii="Arial" w:hAnsi="Arial" w:cs="Arial"/>
          <w:b/>
          <w:sz w:val="26"/>
          <w:szCs w:val="26"/>
        </w:rPr>
        <w:t>E</w:t>
      </w:r>
      <w:r w:rsidRPr="00D07E03">
        <w:rPr>
          <w:rFonts w:ascii="Arial" w:hAnsi="Arial" w:cs="Arial"/>
          <w:b/>
          <w:sz w:val="26"/>
          <w:szCs w:val="26"/>
        </w:rPr>
        <w:t xml:space="preserve"> POKONTROLNE</w:t>
      </w:r>
    </w:p>
    <w:p w:rsidR="00E96C5D" w:rsidRPr="00D07E03" w:rsidRDefault="005A4D37" w:rsidP="00E96C5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Pr="00D07E03">
        <w:rPr>
          <w:rFonts w:ascii="Arial" w:hAnsi="Arial" w:cs="Arial"/>
          <w:b/>
          <w:sz w:val="24"/>
          <w:szCs w:val="24"/>
        </w:rPr>
        <w:t>Dane identyfikacyjne kontroli</w:t>
      </w:r>
    </w:p>
    <w:p w:rsidR="000D1943" w:rsidRPr="00D07E03" w:rsidRDefault="005A4D37" w:rsidP="00E96C5D">
      <w:pPr>
        <w:numPr>
          <w:ilvl w:val="0"/>
          <w:numId w:val="2"/>
        </w:numPr>
        <w:spacing w:after="120" w:line="360" w:lineRule="auto"/>
        <w:rPr>
          <w:rFonts w:ascii="Arial" w:hAnsi="Arial" w:cs="Arial"/>
          <w:w w:val="90"/>
          <w:sz w:val="24"/>
          <w:szCs w:val="24"/>
        </w:rPr>
      </w:pPr>
      <w:r w:rsidRPr="00D07E03">
        <w:rPr>
          <w:rFonts w:ascii="Arial" w:hAnsi="Arial" w:cs="Arial"/>
          <w:b/>
          <w:spacing w:val="-4"/>
          <w:sz w:val="24"/>
          <w:szCs w:val="24"/>
        </w:rPr>
        <w:t xml:space="preserve">Nazwa i adres </w:t>
      </w:r>
      <w:r w:rsidRPr="00D07E03">
        <w:rPr>
          <w:rFonts w:ascii="Arial" w:hAnsi="Arial" w:cs="Arial"/>
          <w:b/>
          <w:spacing w:val="-4"/>
          <w:sz w:val="24"/>
          <w:szCs w:val="24"/>
        </w:rPr>
        <w:t>jednostki kontrolowanej:</w:t>
      </w:r>
      <w:r w:rsidRPr="00D07E03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Urząd </w:t>
      </w:r>
      <w:r>
        <w:rPr>
          <w:rFonts w:ascii="Arial" w:hAnsi="Arial" w:cs="Arial"/>
          <w:spacing w:val="-4"/>
          <w:sz w:val="24"/>
          <w:szCs w:val="24"/>
        </w:rPr>
        <w:t xml:space="preserve">Gminy w </w:t>
      </w:r>
      <w:r>
        <w:rPr>
          <w:rFonts w:ascii="Arial" w:hAnsi="Arial" w:cs="Arial"/>
          <w:spacing w:val="-4"/>
          <w:sz w:val="24"/>
          <w:szCs w:val="24"/>
        </w:rPr>
        <w:t>Branicach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Style w:val="Odwoanieprzypisudolnego"/>
          <w:rFonts w:ascii="Arial" w:hAnsi="Arial" w:cs="Arial"/>
          <w:spacing w:val="-4"/>
          <w:sz w:val="24"/>
          <w:szCs w:val="24"/>
        </w:rPr>
        <w:footnoteReference w:id="1"/>
      </w:r>
      <w:r w:rsidRPr="00D07E03"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pacing w:val="-4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>
        <w:rPr>
          <w:rFonts w:ascii="Arial" w:eastAsia="Times New Roman" w:hAnsi="Arial" w:cs="Arial"/>
          <w:sz w:val="24"/>
          <w:szCs w:val="24"/>
        </w:rPr>
        <w:t>Słowackiego 3</w:t>
      </w:r>
      <w:r>
        <w:rPr>
          <w:rFonts w:ascii="Arial" w:eastAsia="Times New Roman" w:hAnsi="Arial" w:cs="Arial"/>
          <w:sz w:val="24"/>
          <w:szCs w:val="24"/>
        </w:rPr>
        <w:t>, 4</w:t>
      </w:r>
      <w:r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140 Branice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6B6CE7" w:rsidRDefault="005A4D37" w:rsidP="000D1943">
      <w:pPr>
        <w:numPr>
          <w:ilvl w:val="0"/>
          <w:numId w:val="2"/>
        </w:numPr>
        <w:spacing w:after="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Podstawa prawna podjęcia kontroli:</w:t>
      </w:r>
      <w:r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art. 258 § 1 pkt 5 ustawy z dnia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>14 czerwca 1960 r. Kodeks postępowania administracyjnego (t.j. Dz.U. z 202</w:t>
      </w: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 r.,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poz. </w:t>
      </w:r>
      <w:r>
        <w:rPr>
          <w:rFonts w:ascii="Arial" w:eastAsiaTheme="minorHAnsi" w:hAnsi="Arial" w:cs="Arial"/>
          <w:sz w:val="24"/>
          <w:szCs w:val="24"/>
          <w:lang w:eastAsia="en-US"/>
        </w:rPr>
        <w:t>735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>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2"/>
      </w:r>
    </w:p>
    <w:p w:rsidR="000D1943" w:rsidRPr="00D07E03" w:rsidRDefault="005A4D37" w:rsidP="000D1943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 xml:space="preserve">Zakres </w:t>
      </w:r>
      <w:r w:rsidRPr="00D07E03">
        <w:rPr>
          <w:rFonts w:ascii="Arial" w:hAnsi="Arial" w:cs="Arial"/>
          <w:b/>
          <w:sz w:val="24"/>
          <w:szCs w:val="24"/>
        </w:rPr>
        <w:t>kontroli:</w:t>
      </w:r>
    </w:p>
    <w:p w:rsidR="000D1943" w:rsidRPr="00A8005C" w:rsidRDefault="005A4D37" w:rsidP="000D1943">
      <w:pPr>
        <w:numPr>
          <w:ilvl w:val="0"/>
          <w:numId w:val="5"/>
        </w:numPr>
        <w:spacing w:after="4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Przedmiot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AB38F9">
        <w:rPr>
          <w:rFonts w:ascii="Arial" w:hAnsi="Arial" w:cs="Arial"/>
          <w:bCs/>
          <w:sz w:val="24"/>
          <w:szCs w:val="24"/>
        </w:rPr>
        <w:t xml:space="preserve">Organizacja przyjmowania, rozpatrywania i załatwiania skarg i wniosków przez organy </w:t>
      </w:r>
      <w:r>
        <w:rPr>
          <w:rFonts w:ascii="Arial" w:hAnsi="Arial" w:cs="Arial"/>
          <w:sz w:val="24"/>
        </w:rPr>
        <w:t xml:space="preserve">Gminy </w:t>
      </w:r>
      <w:r>
        <w:rPr>
          <w:rFonts w:ascii="Arial" w:hAnsi="Arial" w:cs="Arial"/>
          <w:sz w:val="24"/>
        </w:rPr>
        <w:t>Branice</w:t>
      </w:r>
      <w:r w:rsidRPr="00A8005C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Wójta Gminy </w:t>
      </w:r>
      <w:r>
        <w:rPr>
          <w:rFonts w:ascii="Arial" w:hAnsi="Arial" w:cs="Arial"/>
          <w:sz w:val="24"/>
        </w:rPr>
        <w:t>Branice</w:t>
      </w:r>
      <w:r w:rsidRPr="00A8005C">
        <w:rPr>
          <w:rFonts w:ascii="Arial" w:hAnsi="Arial" w:cs="Arial"/>
          <w:sz w:val="24"/>
        </w:rPr>
        <w:t xml:space="preserve"> </w:t>
      </w:r>
      <w:r w:rsidRPr="00A8005C">
        <w:rPr>
          <w:rFonts w:ascii="Arial" w:hAnsi="Arial" w:cs="Arial"/>
          <w:sz w:val="24"/>
        </w:rPr>
        <w:t xml:space="preserve">i Radę </w:t>
      </w:r>
      <w:r>
        <w:rPr>
          <w:rFonts w:ascii="Arial" w:hAnsi="Arial" w:cs="Arial"/>
          <w:sz w:val="24"/>
        </w:rPr>
        <w:t xml:space="preserve">Gminy </w:t>
      </w:r>
      <w:r>
        <w:rPr>
          <w:rFonts w:ascii="Arial" w:hAnsi="Arial" w:cs="Arial"/>
          <w:sz w:val="24"/>
        </w:rPr>
        <w:t>Branice</w:t>
      </w:r>
      <w:r w:rsidRPr="00A8005C">
        <w:rPr>
          <w:rFonts w:ascii="Arial" w:hAnsi="Arial" w:cs="Arial"/>
          <w:sz w:val="24"/>
          <w:szCs w:val="24"/>
        </w:rPr>
        <w:t>,</w:t>
      </w:r>
    </w:p>
    <w:p w:rsidR="000D1943" w:rsidRPr="006B6CE7" w:rsidRDefault="005A4D37" w:rsidP="000D1943">
      <w:pPr>
        <w:numPr>
          <w:ilvl w:val="0"/>
          <w:numId w:val="3"/>
        </w:numPr>
        <w:spacing w:after="120" w:line="360" w:lineRule="auto"/>
        <w:ind w:left="568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Okres objęty kontrolą: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6B6CE7">
        <w:rPr>
          <w:rFonts w:ascii="Arial" w:hAnsi="Arial" w:cs="Arial"/>
          <w:bCs/>
          <w:sz w:val="24"/>
          <w:szCs w:val="24"/>
        </w:rPr>
        <w:t>od dnia 1 stycznia 201</w:t>
      </w:r>
      <w:r>
        <w:rPr>
          <w:rFonts w:ascii="Arial" w:hAnsi="Arial" w:cs="Arial"/>
          <w:bCs/>
          <w:sz w:val="24"/>
          <w:szCs w:val="24"/>
        </w:rPr>
        <w:t>7</w:t>
      </w:r>
      <w:r w:rsidRPr="006B6CE7">
        <w:rPr>
          <w:rFonts w:ascii="Arial" w:hAnsi="Arial" w:cs="Arial"/>
          <w:bCs/>
          <w:sz w:val="24"/>
          <w:szCs w:val="24"/>
        </w:rPr>
        <w:t xml:space="preserve"> r. do dnia 3</w:t>
      </w:r>
      <w:r>
        <w:rPr>
          <w:rFonts w:ascii="Arial" w:hAnsi="Arial" w:cs="Arial"/>
          <w:bCs/>
          <w:sz w:val="24"/>
          <w:szCs w:val="24"/>
        </w:rPr>
        <w:t>0 kwietnia</w:t>
      </w:r>
      <w:r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1</w:t>
      </w:r>
      <w:r w:rsidRPr="006B6CE7">
        <w:rPr>
          <w:rFonts w:ascii="Arial" w:hAnsi="Arial" w:cs="Arial"/>
          <w:bCs/>
          <w:sz w:val="24"/>
          <w:szCs w:val="24"/>
        </w:rPr>
        <w:t xml:space="preserve"> r</w:t>
      </w:r>
      <w:r w:rsidRPr="006B6CE7">
        <w:rPr>
          <w:rFonts w:ascii="Arial" w:hAnsi="Arial" w:cs="Arial"/>
          <w:sz w:val="24"/>
          <w:szCs w:val="24"/>
        </w:rPr>
        <w:t>.</w:t>
      </w:r>
    </w:p>
    <w:p w:rsidR="000D1943" w:rsidRPr="00D07E03" w:rsidRDefault="005A4D37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 xml:space="preserve">Rodzaj </w:t>
      </w:r>
      <w:r w:rsidRPr="00D07E03">
        <w:rPr>
          <w:rFonts w:ascii="Arial" w:hAnsi="Arial" w:cs="Arial"/>
          <w:b/>
          <w:bCs/>
          <w:sz w:val="24"/>
          <w:szCs w:val="24"/>
        </w:rPr>
        <w:t>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problemowa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D07E03" w:rsidRDefault="005A4D37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Tryb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 w:rsidRPr="00D07E03">
        <w:rPr>
          <w:rFonts w:ascii="Arial" w:hAnsi="Arial" w:cs="Arial"/>
          <w:sz w:val="24"/>
          <w:szCs w:val="24"/>
        </w:rPr>
        <w:t>zwykły.</w:t>
      </w:r>
    </w:p>
    <w:p w:rsidR="000D1943" w:rsidRPr="00E81605" w:rsidRDefault="005A4D37" w:rsidP="00E8160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spacing w:val="8"/>
          <w:sz w:val="24"/>
          <w:szCs w:val="24"/>
        </w:rPr>
        <w:t>Termin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8-14</w:t>
      </w:r>
      <w:r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.</w:t>
      </w:r>
      <w:r w:rsidRPr="00D07E03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1</w:t>
      </w:r>
      <w:r w:rsidRPr="00D07E03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E81605" w:rsidRPr="00E81605" w:rsidRDefault="005A4D37" w:rsidP="00A911AF">
      <w:pPr>
        <w:spacing w:before="120"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E81605">
        <w:rPr>
          <w:rFonts w:ascii="Arial" w:hAnsi="Arial" w:cs="Arial"/>
          <w:bCs/>
          <w:sz w:val="24"/>
          <w:szCs w:val="24"/>
        </w:rPr>
        <w:t xml:space="preserve">Mając na uwadze obecną sytuację w zakresie zagrożenia zarażeniem koronawirusem COVID-19 oraz stanem epidemicznym w kraju, jak również </w:t>
      </w:r>
      <w:r w:rsidRPr="00E81605">
        <w:rPr>
          <w:rFonts w:ascii="Arial" w:hAnsi="Arial" w:cs="Arial"/>
          <w:bCs/>
          <w:sz w:val="24"/>
          <w:szCs w:val="24"/>
        </w:rPr>
        <w:lastRenderedPageBreak/>
        <w:t xml:space="preserve">obowiązującymi w związku z powyższą sytuacją obostrzeniami, odstąpiono </w:t>
      </w:r>
      <w:r>
        <w:rPr>
          <w:rFonts w:ascii="Arial" w:hAnsi="Arial" w:cs="Arial"/>
          <w:bCs/>
          <w:sz w:val="24"/>
          <w:szCs w:val="24"/>
        </w:rPr>
        <w:br/>
      </w:r>
      <w:r w:rsidRPr="00E81605">
        <w:rPr>
          <w:rFonts w:ascii="Arial" w:hAnsi="Arial" w:cs="Arial"/>
          <w:bCs/>
          <w:sz w:val="24"/>
          <w:szCs w:val="24"/>
        </w:rPr>
        <w:t xml:space="preserve">od przeprowadzenia czynności kontrolnych w siedzibie jednostki kontrolowanej. Kontrolę przeprowadzono w formie e-kontroli na podstawie dokumentacji przesłanej </w:t>
      </w:r>
      <w:r>
        <w:rPr>
          <w:rFonts w:ascii="Arial" w:hAnsi="Arial" w:cs="Arial"/>
          <w:bCs/>
          <w:sz w:val="24"/>
          <w:szCs w:val="24"/>
        </w:rPr>
        <w:br/>
      </w:r>
      <w:r w:rsidRPr="00E81605">
        <w:rPr>
          <w:rFonts w:ascii="Arial" w:hAnsi="Arial" w:cs="Arial"/>
          <w:bCs/>
          <w:sz w:val="24"/>
          <w:szCs w:val="24"/>
        </w:rPr>
        <w:t>w związku z pismem z dni</w:t>
      </w:r>
      <w:r w:rsidRPr="00E81605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21 maja </w:t>
      </w:r>
      <w:r w:rsidRPr="00E81605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1</w:t>
      </w:r>
      <w:r w:rsidRPr="00E81605">
        <w:rPr>
          <w:rFonts w:ascii="Arial" w:hAnsi="Arial" w:cs="Arial"/>
          <w:bCs/>
          <w:sz w:val="24"/>
          <w:szCs w:val="24"/>
        </w:rPr>
        <w:t xml:space="preserve"> r. dot. analizy przedkontrolnej oraz zawiadomieniem o kontroli z dnia </w:t>
      </w:r>
      <w:r>
        <w:rPr>
          <w:rFonts w:ascii="Arial" w:hAnsi="Arial" w:cs="Arial"/>
          <w:bCs/>
          <w:sz w:val="24"/>
          <w:szCs w:val="24"/>
        </w:rPr>
        <w:t>31 maja</w:t>
      </w:r>
      <w:r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r. o Nr </w:t>
      </w:r>
      <w:r w:rsidRPr="00E81605">
        <w:rPr>
          <w:rFonts w:ascii="Arial" w:hAnsi="Arial" w:cs="Arial"/>
          <w:bCs/>
          <w:sz w:val="24"/>
          <w:szCs w:val="24"/>
        </w:rPr>
        <w:t>PN.I.431.</w:t>
      </w:r>
      <w:r>
        <w:rPr>
          <w:rFonts w:ascii="Arial" w:hAnsi="Arial" w:cs="Arial"/>
          <w:bCs/>
          <w:sz w:val="24"/>
          <w:szCs w:val="24"/>
        </w:rPr>
        <w:t>1</w:t>
      </w:r>
      <w:r w:rsidRPr="00E8160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7</w:t>
      </w:r>
      <w:r w:rsidRPr="00E81605"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1</w:t>
      </w:r>
      <w:r w:rsidRPr="00E81605">
        <w:rPr>
          <w:rFonts w:ascii="Arial" w:hAnsi="Arial" w:cs="Arial"/>
          <w:bCs/>
          <w:sz w:val="24"/>
          <w:szCs w:val="24"/>
        </w:rPr>
        <w:t>.EK.</w:t>
      </w:r>
    </w:p>
    <w:p w:rsidR="000D1943" w:rsidRPr="00D07E03" w:rsidRDefault="005A4D37" w:rsidP="002957AA">
      <w:pPr>
        <w:numPr>
          <w:ilvl w:val="0"/>
          <w:numId w:val="2"/>
        </w:numPr>
        <w:spacing w:before="240" w:after="0" w:line="360" w:lineRule="auto"/>
        <w:ind w:left="255" w:hanging="255"/>
        <w:rPr>
          <w:rFonts w:ascii="Arial" w:hAnsi="Arial" w:cs="Arial"/>
          <w:b/>
          <w:bCs/>
          <w:spacing w:val="-6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Skład zespołu kontrolnego:</w:t>
      </w:r>
    </w:p>
    <w:p w:rsidR="000D1943" w:rsidRPr="000202AB" w:rsidRDefault="005A4D37" w:rsidP="000D1943">
      <w:pPr>
        <w:pStyle w:val="Akapitzlist"/>
        <w:numPr>
          <w:ilvl w:val="0"/>
          <w:numId w:val="6"/>
        </w:numPr>
        <w:spacing w:after="8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0202AB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</w:t>
      </w:r>
      <w:r>
        <w:rPr>
          <w:rFonts w:ascii="Arial" w:hAnsi="Arial" w:cs="Arial"/>
          <w:bCs/>
          <w:sz w:val="24"/>
          <w:szCs w:val="24"/>
        </w:rPr>
        <w:br/>
      </w:r>
      <w:r w:rsidRPr="000202AB">
        <w:rPr>
          <w:rFonts w:ascii="Arial" w:hAnsi="Arial" w:cs="Arial"/>
          <w:bCs/>
          <w:sz w:val="24"/>
          <w:szCs w:val="24"/>
        </w:rPr>
        <w:t xml:space="preserve">i Skarg </w:t>
      </w:r>
      <w:r w:rsidRPr="000202AB">
        <w:rPr>
          <w:rFonts w:ascii="Arial" w:hAnsi="Arial" w:cs="Arial"/>
          <w:sz w:val="24"/>
          <w:szCs w:val="24"/>
        </w:rPr>
        <w:t xml:space="preserve">Wydziału Prawnego i Nadzoru – </w:t>
      </w:r>
      <w:r>
        <w:rPr>
          <w:rFonts w:ascii="Arial" w:hAnsi="Arial" w:cs="Arial"/>
          <w:sz w:val="24"/>
          <w:szCs w:val="24"/>
        </w:rPr>
        <w:t>Kierownik</w:t>
      </w:r>
      <w:r w:rsidRPr="000202AB">
        <w:rPr>
          <w:rFonts w:ascii="Arial" w:hAnsi="Arial" w:cs="Arial"/>
          <w:sz w:val="24"/>
          <w:szCs w:val="24"/>
        </w:rPr>
        <w:t xml:space="preserve"> zespołu kontrolnego</w:t>
      </w:r>
      <w:r w:rsidRPr="000202AB">
        <w:rPr>
          <w:rFonts w:ascii="Arial" w:hAnsi="Arial" w:cs="Arial"/>
          <w:sz w:val="24"/>
          <w:szCs w:val="24"/>
        </w:rPr>
        <w:t>,</w:t>
      </w:r>
    </w:p>
    <w:p w:rsidR="000D1943" w:rsidRPr="000202AB" w:rsidRDefault="005A4D37" w:rsidP="000D1943">
      <w:pPr>
        <w:pStyle w:val="Akapitzlist"/>
        <w:numPr>
          <w:ilvl w:val="0"/>
          <w:numId w:val="6"/>
        </w:numPr>
        <w:spacing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0202AB">
        <w:rPr>
          <w:rFonts w:ascii="Arial" w:hAnsi="Arial" w:cs="Arial"/>
          <w:bCs/>
          <w:sz w:val="24"/>
          <w:szCs w:val="24"/>
        </w:rPr>
        <w:t>Daria Dec</w:t>
      </w:r>
      <w:r w:rsidRPr="000202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– Starszy Inspektor 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0202AB">
        <w:rPr>
          <w:rFonts w:ascii="Arial" w:hAnsi="Arial" w:cs="Arial"/>
          <w:sz w:val="24"/>
          <w:szCs w:val="24"/>
        </w:rPr>
        <w:t>Wydziału Prawnego i Nadzoru –</w:t>
      </w:r>
      <w:r w:rsidRPr="000202AB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0202AB">
        <w:rPr>
          <w:rFonts w:ascii="Arial" w:hAnsi="Arial" w:cs="Arial"/>
          <w:sz w:val="24"/>
          <w:szCs w:val="24"/>
        </w:rPr>
        <w:t>.</w:t>
      </w:r>
    </w:p>
    <w:p w:rsidR="00FA66A5" w:rsidRDefault="005A4D37" w:rsidP="002957AA">
      <w:pPr>
        <w:numPr>
          <w:ilvl w:val="0"/>
          <w:numId w:val="13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FA66A5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FA66A5">
        <w:rPr>
          <w:rFonts w:ascii="Arial" w:hAnsi="Arial" w:cs="Arial"/>
          <w:b/>
          <w:sz w:val="24"/>
          <w:szCs w:val="24"/>
        </w:rPr>
        <w:t>jednostki kontrolowanej:</w:t>
      </w:r>
      <w:r w:rsidRPr="00FA66A5">
        <w:rPr>
          <w:rFonts w:ascii="Arial" w:hAnsi="Arial" w:cs="Arial"/>
          <w:sz w:val="24"/>
          <w:szCs w:val="24"/>
        </w:rPr>
        <w:t xml:space="preserve"> </w:t>
      </w:r>
      <w:r w:rsidRPr="00FA66A5">
        <w:rPr>
          <w:rFonts w:ascii="Arial" w:hAnsi="Arial" w:cs="Arial"/>
          <w:bCs/>
          <w:color w:val="000000"/>
          <w:sz w:val="24"/>
          <w:szCs w:val="24"/>
        </w:rPr>
        <w:t xml:space="preserve">Pan </w:t>
      </w:r>
      <w:r w:rsidRPr="00FA66A5">
        <w:rPr>
          <w:rFonts w:ascii="Arial" w:hAnsi="Arial" w:cs="Arial"/>
          <w:bCs/>
          <w:color w:val="000000"/>
          <w:sz w:val="24"/>
          <w:szCs w:val="24"/>
        </w:rPr>
        <w:t>Sebastian Baca</w:t>
      </w:r>
      <w:r w:rsidRPr="00FA66A5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 w:rsidRPr="00FA66A5">
        <w:rPr>
          <w:rFonts w:ascii="Arial" w:hAnsi="Arial" w:cs="Arial"/>
          <w:bCs/>
          <w:color w:val="000000"/>
          <w:sz w:val="24"/>
          <w:szCs w:val="24"/>
        </w:rPr>
        <w:t xml:space="preserve">Wójt Gminy </w:t>
      </w:r>
      <w:r w:rsidRPr="00FA66A5">
        <w:rPr>
          <w:rFonts w:ascii="Arial" w:hAnsi="Arial" w:cs="Arial"/>
          <w:bCs/>
          <w:color w:val="000000"/>
          <w:sz w:val="24"/>
          <w:szCs w:val="24"/>
        </w:rPr>
        <w:t>Branice</w:t>
      </w:r>
      <w:r w:rsidRPr="00FA66A5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 w:rsidRPr="00FA66A5">
        <w:rPr>
          <w:rFonts w:ascii="Arial" w:hAnsi="Arial" w:cs="Arial"/>
          <w:bCs/>
          <w:color w:val="000000"/>
          <w:sz w:val="24"/>
          <w:szCs w:val="24"/>
        </w:rPr>
        <w:t xml:space="preserve">na funkcję </w:t>
      </w:r>
      <w:r w:rsidRPr="00FA66A5">
        <w:rPr>
          <w:rFonts w:ascii="Arial" w:hAnsi="Arial" w:cs="Arial"/>
          <w:bCs/>
          <w:color w:val="000000"/>
          <w:sz w:val="24"/>
          <w:szCs w:val="24"/>
        </w:rPr>
        <w:t xml:space="preserve">Wójta Gminy </w:t>
      </w:r>
      <w:r w:rsidRPr="00FA66A5">
        <w:rPr>
          <w:rFonts w:ascii="Arial" w:hAnsi="Arial" w:cs="Arial"/>
          <w:sz w:val="24"/>
        </w:rPr>
        <w:t>Branice</w:t>
      </w:r>
      <w:r w:rsidRPr="00FA66A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A66A5">
        <w:rPr>
          <w:rFonts w:ascii="Arial" w:hAnsi="Arial" w:cs="Arial"/>
          <w:bCs/>
          <w:color w:val="000000"/>
          <w:sz w:val="24"/>
          <w:szCs w:val="24"/>
        </w:rPr>
        <w:t xml:space="preserve">został wybrany w wyborach, które odbyły się </w:t>
      </w:r>
      <w:r w:rsidRPr="00FA66A5">
        <w:rPr>
          <w:rFonts w:ascii="Arial" w:hAnsi="Arial" w:cs="Arial"/>
          <w:bCs/>
          <w:color w:val="000000"/>
          <w:sz w:val="24"/>
          <w:szCs w:val="24"/>
        </w:rPr>
        <w:br/>
      </w:r>
      <w:r w:rsidRPr="00FA66A5">
        <w:rPr>
          <w:rFonts w:ascii="Arial" w:hAnsi="Arial" w:cs="Arial"/>
          <w:bCs/>
          <w:color w:val="000000"/>
          <w:sz w:val="24"/>
          <w:szCs w:val="24"/>
        </w:rPr>
        <w:t xml:space="preserve">w dniu </w:t>
      </w:r>
      <w:r w:rsidRPr="00FA66A5">
        <w:rPr>
          <w:rFonts w:ascii="Arial" w:hAnsi="Arial" w:cs="Arial"/>
          <w:bCs/>
          <w:sz w:val="24"/>
          <w:szCs w:val="24"/>
        </w:rPr>
        <w:t>30 listopada 2014 r., a następnie w dniu 21 października 2018 r.</w:t>
      </w:r>
      <w:r w:rsidRPr="00FA66A5">
        <w:rPr>
          <w:rFonts w:ascii="Arial" w:hAnsi="Arial" w:cs="Arial"/>
          <w:bCs/>
          <w:sz w:val="24"/>
          <w:szCs w:val="24"/>
        </w:rPr>
        <w:t xml:space="preserve"> </w:t>
      </w:r>
    </w:p>
    <w:p w:rsidR="009473CF" w:rsidRPr="00FA66A5" w:rsidRDefault="005A4D37" w:rsidP="00FA66A5">
      <w:pPr>
        <w:spacing w:after="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FA66A5">
        <w:rPr>
          <w:rFonts w:ascii="Arial" w:hAnsi="Arial" w:cs="Arial"/>
          <w:bCs/>
          <w:sz w:val="24"/>
          <w:szCs w:val="24"/>
        </w:rPr>
        <w:t>[Dowód: akta kontroli, s</w:t>
      </w:r>
      <w:r w:rsidRPr="00FA66A5">
        <w:rPr>
          <w:rFonts w:ascii="Arial" w:hAnsi="Arial" w:cs="Arial"/>
          <w:bCs/>
          <w:sz w:val="24"/>
          <w:szCs w:val="24"/>
        </w:rPr>
        <w:t>tr</w:t>
      </w:r>
      <w:r w:rsidRPr="00FA66A5">
        <w:rPr>
          <w:rFonts w:ascii="Arial" w:hAnsi="Arial" w:cs="Arial"/>
          <w:bCs/>
          <w:sz w:val="24"/>
          <w:szCs w:val="24"/>
        </w:rPr>
        <w:t>. 2</w:t>
      </w:r>
      <w:r w:rsidRPr="00FA66A5">
        <w:rPr>
          <w:rFonts w:ascii="Arial" w:hAnsi="Arial" w:cs="Arial"/>
          <w:bCs/>
          <w:sz w:val="24"/>
          <w:szCs w:val="24"/>
        </w:rPr>
        <w:t>-3</w:t>
      </w:r>
      <w:r w:rsidRPr="00FA66A5">
        <w:rPr>
          <w:rFonts w:ascii="Arial" w:hAnsi="Arial" w:cs="Arial"/>
          <w:bCs/>
          <w:sz w:val="24"/>
          <w:szCs w:val="24"/>
        </w:rPr>
        <w:t>]</w:t>
      </w:r>
    </w:p>
    <w:p w:rsidR="009473CF" w:rsidRPr="009473CF" w:rsidRDefault="005A4D37" w:rsidP="002957AA">
      <w:pPr>
        <w:pStyle w:val="Akapitzlist"/>
        <w:numPr>
          <w:ilvl w:val="0"/>
          <w:numId w:val="13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Nie dokonano </w:t>
      </w:r>
      <w:r w:rsidRPr="009473CF">
        <w:rPr>
          <w:rFonts w:ascii="Arial" w:eastAsia="Calibri" w:hAnsi="Arial" w:cs="Arial"/>
          <w:b/>
          <w:bCs/>
          <w:sz w:val="24"/>
          <w:szCs w:val="24"/>
        </w:rPr>
        <w:t xml:space="preserve">wpisu o kontroli w książce </w:t>
      </w:r>
      <w:r w:rsidRPr="0069691A">
        <w:rPr>
          <w:rFonts w:ascii="Arial" w:eastAsia="Calibri" w:hAnsi="Arial" w:cs="Arial"/>
          <w:b/>
          <w:bCs/>
          <w:sz w:val="24"/>
          <w:szCs w:val="24"/>
        </w:rPr>
        <w:t>kontroli</w:t>
      </w:r>
      <w:r w:rsidRPr="009473CF">
        <w:rPr>
          <w:rFonts w:ascii="Arial" w:eastAsia="Calibri" w:hAnsi="Arial" w:cs="Arial"/>
          <w:bCs/>
          <w:sz w:val="24"/>
          <w:szCs w:val="24"/>
        </w:rPr>
        <w:t xml:space="preserve"> prowadzonej w jednostce kontrolowanej z uwagi na prowadzenie czynności kontrolnych poza siedzibą jednostki kontrolowanej.</w:t>
      </w:r>
    </w:p>
    <w:p w:rsidR="000D1943" w:rsidRPr="005D642D" w:rsidRDefault="005A4D37" w:rsidP="002957AA">
      <w:pPr>
        <w:numPr>
          <w:ilvl w:val="0"/>
          <w:numId w:val="7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5D642D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</w:t>
      </w:r>
      <w:r>
        <w:rPr>
          <w:rStyle w:val="ListLabel10"/>
          <w:rFonts w:ascii="Arial" w:hAnsi="Arial" w:cs="Arial"/>
          <w:sz w:val="24"/>
          <w:szCs w:val="24"/>
        </w:rPr>
        <w:t>.</w:t>
      </w:r>
    </w:p>
    <w:p w:rsidR="009A6A22" w:rsidRPr="009A6A22" w:rsidRDefault="005A4D37" w:rsidP="00B9261E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zadań w przedmiocie</w:t>
      </w:r>
      <w:r w:rsidRPr="009A6A22">
        <w:rPr>
          <w:rFonts w:ascii="Arial" w:hAnsi="Arial" w:cs="Arial"/>
          <w:sz w:val="24"/>
          <w:szCs w:val="24"/>
        </w:rPr>
        <w:t xml:space="preserve"> organizacj</w:t>
      </w:r>
      <w:r>
        <w:rPr>
          <w:rFonts w:ascii="Arial" w:hAnsi="Arial" w:cs="Arial"/>
          <w:sz w:val="24"/>
          <w:szCs w:val="24"/>
        </w:rPr>
        <w:t>i</w:t>
      </w:r>
      <w:r w:rsidRPr="009A6A22">
        <w:rPr>
          <w:rFonts w:ascii="Arial" w:hAnsi="Arial" w:cs="Arial"/>
          <w:sz w:val="24"/>
          <w:szCs w:val="24"/>
        </w:rPr>
        <w:t xml:space="preserve"> przyjmowania, rozpatrywania </w:t>
      </w:r>
      <w:r>
        <w:rPr>
          <w:rFonts w:ascii="Arial" w:hAnsi="Arial" w:cs="Arial"/>
          <w:sz w:val="24"/>
          <w:szCs w:val="24"/>
        </w:rPr>
        <w:br/>
      </w:r>
      <w:r w:rsidRPr="009A6A22">
        <w:rPr>
          <w:rFonts w:ascii="Arial" w:hAnsi="Arial" w:cs="Arial"/>
          <w:sz w:val="24"/>
          <w:szCs w:val="24"/>
        </w:rPr>
        <w:t>i załatwiania skarg i wniosków przez or</w:t>
      </w:r>
      <w:r>
        <w:rPr>
          <w:rFonts w:ascii="Arial" w:hAnsi="Arial" w:cs="Arial"/>
          <w:sz w:val="24"/>
          <w:szCs w:val="24"/>
        </w:rPr>
        <w:t xml:space="preserve">gany Gminy </w:t>
      </w:r>
      <w:r>
        <w:rPr>
          <w:rFonts w:ascii="Arial" w:hAnsi="Arial" w:cs="Arial"/>
          <w:sz w:val="24"/>
        </w:rPr>
        <w:t>Branice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oceniono </w:t>
      </w:r>
      <w:r>
        <w:rPr>
          <w:rFonts w:ascii="Arial" w:hAnsi="Arial" w:cs="Arial"/>
          <w:b/>
          <w:sz w:val="24"/>
          <w:szCs w:val="24"/>
        </w:rPr>
        <w:t xml:space="preserve">pozytywnie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>nieprawidłowości</w:t>
      </w:r>
      <w:r>
        <w:rPr>
          <w:rFonts w:ascii="Arial" w:hAnsi="Arial" w:cs="Arial"/>
          <w:b/>
          <w:sz w:val="24"/>
          <w:szCs w:val="24"/>
        </w:rPr>
        <w:t>ami</w:t>
      </w:r>
      <w:r w:rsidRPr="009A6A22">
        <w:rPr>
          <w:rFonts w:ascii="Arial" w:hAnsi="Arial" w:cs="Arial"/>
          <w:sz w:val="24"/>
          <w:szCs w:val="24"/>
        </w:rPr>
        <w:t>.</w:t>
      </w:r>
    </w:p>
    <w:p w:rsidR="009A6A22" w:rsidRPr="009A6A22" w:rsidRDefault="005A4D37" w:rsidP="002957AA">
      <w:pPr>
        <w:numPr>
          <w:ilvl w:val="0"/>
          <w:numId w:val="28"/>
        </w:numPr>
        <w:spacing w:before="240" w:after="60" w:line="360" w:lineRule="auto"/>
        <w:jc w:val="both"/>
        <w:rPr>
          <w:rStyle w:val="ListLabel10"/>
          <w:rFonts w:ascii="Arial" w:hAnsi="Arial" w:cs="Arial"/>
          <w:sz w:val="24"/>
          <w:szCs w:val="24"/>
        </w:rPr>
      </w:pPr>
      <w:r w:rsidRPr="009A6A22">
        <w:rPr>
          <w:rStyle w:val="ListLabel10"/>
          <w:rFonts w:ascii="Arial" w:hAnsi="Arial" w:cs="Arial"/>
          <w:sz w:val="24"/>
          <w:szCs w:val="24"/>
        </w:rPr>
        <w:t>Organizacja przyjmowania i ewidencjonowania skarg i wniosków:</w:t>
      </w:r>
    </w:p>
    <w:p w:rsidR="00D900F8" w:rsidRDefault="005A4D37" w:rsidP="00A911AF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202A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yb przyjmowania, rozpatrywania </w:t>
      </w:r>
      <w:r w:rsidRPr="000202AB">
        <w:rPr>
          <w:rFonts w:ascii="Arial" w:hAnsi="Arial" w:cs="Arial"/>
          <w:sz w:val="24"/>
          <w:szCs w:val="24"/>
        </w:rPr>
        <w:t xml:space="preserve">oraz załatwiania skarg i wniosków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Urzędzie </w:t>
      </w:r>
      <w:r>
        <w:rPr>
          <w:rFonts w:ascii="Arial" w:hAnsi="Arial" w:cs="Arial"/>
          <w:sz w:val="24"/>
          <w:szCs w:val="24"/>
        </w:rPr>
        <w:t xml:space="preserve">Gminy w </w:t>
      </w:r>
      <w:r>
        <w:rPr>
          <w:rFonts w:ascii="Arial" w:hAnsi="Arial" w:cs="Arial"/>
          <w:sz w:val="24"/>
        </w:rPr>
        <w:t>Branicach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reguluje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Regulamin Organizacyjn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Urzędu Gminy </w:t>
      </w:r>
      <w:r>
        <w:rPr>
          <w:rFonts w:ascii="Arial" w:hAnsi="Arial" w:cs="Arial"/>
          <w:sz w:val="24"/>
        </w:rPr>
        <w:t>Branice</w:t>
      </w:r>
      <w:r>
        <w:rPr>
          <w:rFonts w:ascii="Arial" w:hAnsi="Arial" w:cs="Arial"/>
          <w:sz w:val="24"/>
          <w:szCs w:val="24"/>
        </w:rPr>
        <w:t xml:space="preserve"> (Rozdział XII. Organizac</w:t>
      </w:r>
      <w:r>
        <w:rPr>
          <w:rFonts w:ascii="Arial" w:hAnsi="Arial" w:cs="Arial"/>
          <w:sz w:val="24"/>
          <w:szCs w:val="24"/>
        </w:rPr>
        <w:t xml:space="preserve">ja przyjmowania, rozpatrywania </w:t>
      </w:r>
      <w:r>
        <w:rPr>
          <w:rFonts w:ascii="Arial" w:hAnsi="Arial" w:cs="Arial"/>
          <w:sz w:val="24"/>
          <w:szCs w:val="24"/>
        </w:rPr>
        <w:t xml:space="preserve">i załatwiania skarg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i wniosków)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oraz Zarządzenie w sprawie organizacji przyjmowania i rozpatrywania skarg i wniosków.</w:t>
      </w:r>
    </w:p>
    <w:p w:rsidR="00F375F8" w:rsidRDefault="005A4D37" w:rsidP="00F375F8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20-56, 57-67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C40D80" w:rsidRDefault="005A4D37" w:rsidP="00C40D80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treścią §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ust.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Zarządzenia w sprawie skarg i wniosków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wszystkie skargi </w:t>
      </w:r>
      <w:r>
        <w:rPr>
          <w:rFonts w:ascii="Arial" w:hAnsi="Arial" w:cs="Arial"/>
          <w:sz w:val="24"/>
          <w:szCs w:val="24"/>
        </w:rPr>
        <w:t xml:space="preserve">i wnioski </w:t>
      </w:r>
      <w:r>
        <w:rPr>
          <w:rFonts w:ascii="Arial" w:hAnsi="Arial" w:cs="Arial"/>
          <w:sz w:val="24"/>
          <w:szCs w:val="24"/>
        </w:rPr>
        <w:t xml:space="preserve">wpływające do Urzędu podlegają </w:t>
      </w:r>
      <w:r>
        <w:rPr>
          <w:rFonts w:ascii="Arial" w:hAnsi="Arial" w:cs="Arial"/>
          <w:sz w:val="24"/>
          <w:szCs w:val="24"/>
        </w:rPr>
        <w:t>rejestracji w Centralnym Rejestrze Skarg i Wniosków prowadzonym i znajdującym się u Sekretarza Gminy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opatrywane są adnotacją o dacie wpływu. Komplet dokumentacji związanej z rozpatrywaniem danej skargi lub wniosku – stosownie do treści § 6 ust. 1-2 </w:t>
      </w:r>
      <w:r>
        <w:rPr>
          <w:rFonts w:ascii="Arial" w:hAnsi="Arial" w:cs="Arial"/>
          <w:sz w:val="24"/>
          <w:szCs w:val="24"/>
        </w:rPr>
        <w:t xml:space="preserve">ww. </w:t>
      </w:r>
      <w:r>
        <w:rPr>
          <w:rFonts w:ascii="Arial" w:hAnsi="Arial" w:cs="Arial"/>
          <w:sz w:val="24"/>
          <w:szCs w:val="24"/>
        </w:rPr>
        <w:t>Zarządzenia</w:t>
      </w:r>
      <w:r>
        <w:rPr>
          <w:rFonts w:ascii="Arial" w:hAnsi="Arial" w:cs="Arial"/>
          <w:sz w:val="24"/>
          <w:szCs w:val="24"/>
        </w:rPr>
        <w:t xml:space="preserve"> – przechowywany jest u Sekretarza Gminy w sposób umożliwiający kontrolę przebiegu i terminu ich załatwienia. Sekretarz po dokonaniu rejestracji skargi lub wniosku przekazuje je do załatwienia właściwemu – ze względu na przedmiot skargi lub wnio</w:t>
      </w:r>
      <w:r>
        <w:rPr>
          <w:rFonts w:ascii="Arial" w:hAnsi="Arial" w:cs="Arial"/>
          <w:sz w:val="24"/>
          <w:szCs w:val="24"/>
        </w:rPr>
        <w:t xml:space="preserve">sku – pracownikowi lub kierownikowi gminnej jednostki organizacyjnej. </w:t>
      </w:r>
      <w:r>
        <w:rPr>
          <w:rFonts w:ascii="Arial" w:hAnsi="Arial" w:cs="Arial"/>
          <w:sz w:val="24"/>
          <w:szCs w:val="24"/>
        </w:rPr>
        <w:t xml:space="preserve">Wszystkie pisma wychodzące z Urzędu Gminy Branice dotyczące rozpatrywania skarg zarejestrowanych w centralnym rejestrze skarg i wniosków – zgodnie z § 8 ust. 2 </w:t>
      </w:r>
      <w:r>
        <w:rPr>
          <w:rFonts w:ascii="Arial" w:hAnsi="Arial" w:cs="Arial"/>
          <w:sz w:val="24"/>
          <w:szCs w:val="24"/>
        </w:rPr>
        <w:t>Zarządzenia w sprawie skar</w:t>
      </w:r>
      <w:r>
        <w:rPr>
          <w:rFonts w:ascii="Arial" w:hAnsi="Arial" w:cs="Arial"/>
          <w:sz w:val="24"/>
          <w:szCs w:val="24"/>
        </w:rPr>
        <w:t>g i wniosków</w:t>
      </w:r>
      <w:r>
        <w:rPr>
          <w:rFonts w:ascii="Arial" w:hAnsi="Arial" w:cs="Arial"/>
          <w:sz w:val="24"/>
          <w:szCs w:val="24"/>
        </w:rPr>
        <w:t xml:space="preserve"> – mają sygnaturę ON.</w:t>
      </w:r>
    </w:p>
    <w:p w:rsidR="0074697D" w:rsidRDefault="005A4D37" w:rsidP="0074697D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57-67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A911AF" w:rsidRDefault="005A4D37" w:rsidP="00E91C9B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Nadzór nad rejestracją skarg i wniosków, terminowością ich załatwienia, kompletnością i poprawnością dokumentacji dotyczącej rozpatrywania skarg </w:t>
      </w:r>
      <w:r>
        <w:rPr>
          <w:rFonts w:ascii="Arial" w:hAnsi="Arial" w:cs="Arial"/>
          <w:sz w:val="24"/>
          <w:szCs w:val="24"/>
        </w:rPr>
        <w:br/>
        <w:t>i wniosków</w:t>
      </w:r>
      <w:r>
        <w:rPr>
          <w:rFonts w:ascii="Arial" w:hAnsi="Arial" w:cs="Arial"/>
          <w:sz w:val="24"/>
          <w:szCs w:val="24"/>
        </w:rPr>
        <w:t xml:space="preserve"> – zgodnie z § 10 Zarządzenia w</w:t>
      </w:r>
      <w:r>
        <w:rPr>
          <w:rFonts w:ascii="Arial" w:hAnsi="Arial" w:cs="Arial"/>
          <w:sz w:val="24"/>
          <w:szCs w:val="24"/>
        </w:rPr>
        <w:t xml:space="preserve"> sprawie skarg i wniosków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sprawuje Sekretarz Gminy. </w:t>
      </w:r>
      <w:r>
        <w:rPr>
          <w:rFonts w:ascii="Arial" w:hAnsi="Arial" w:cs="Arial"/>
          <w:sz w:val="24"/>
          <w:szCs w:val="24"/>
        </w:rPr>
        <w:t>W myśl § 38 ust. 4 Regulaminu Organizacyjnego Sekretarz Gminy koordynuje sposób przyjmowania i rozpatrywania skarg i wniosków poprzez: prowadzenie rejestru skarg i wniosków, przekazywanie ich do rozpatr</w:t>
      </w:r>
      <w:r>
        <w:rPr>
          <w:rFonts w:ascii="Arial" w:hAnsi="Arial" w:cs="Arial"/>
          <w:sz w:val="24"/>
          <w:szCs w:val="24"/>
        </w:rPr>
        <w:t xml:space="preserve">zenia zgodnie </w:t>
      </w:r>
      <w:r>
        <w:rPr>
          <w:rFonts w:ascii="Arial" w:hAnsi="Arial" w:cs="Arial"/>
          <w:sz w:val="24"/>
          <w:szCs w:val="24"/>
        </w:rPr>
        <w:br/>
        <w:t xml:space="preserve">z kompetencjami Radzie, przekazywanie do rozpatrzenia zgodnie z kompetencjami komórkom organizacyjnym Urzędu oraz gminnym jednostkom organizacyjnym oraz nadzór nad terminowym przygotowaniem przez komórki organizacyjne Urzędu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gminne jednos</w:t>
      </w:r>
      <w:r>
        <w:rPr>
          <w:rFonts w:ascii="Arial" w:hAnsi="Arial" w:cs="Arial"/>
          <w:sz w:val="24"/>
          <w:szCs w:val="24"/>
        </w:rPr>
        <w:t xml:space="preserve">tki organizacyjne materiałów niezbędnych do właściwego rozpatrzenia i załatwienia skarg i wniosków przez Wójta i Zastępcę Wójta.  </w:t>
      </w:r>
    </w:p>
    <w:p w:rsidR="00AC7244" w:rsidRDefault="005A4D37" w:rsidP="00AC7244">
      <w:pPr>
        <w:pStyle w:val="Tekstprzypisudolnego"/>
        <w:tabs>
          <w:tab w:val="left" w:pos="7543"/>
        </w:tabs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>57-67; 20-56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77B14" w:rsidRPr="009709B3" w:rsidRDefault="005A4D37" w:rsidP="00A911AF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9709B3">
        <w:rPr>
          <w:rFonts w:ascii="Arial" w:hAnsi="Arial" w:cs="Arial"/>
          <w:sz w:val="24"/>
          <w:szCs w:val="24"/>
        </w:rPr>
        <w:lastRenderedPageBreak/>
        <w:t xml:space="preserve">Zadanie prowadzenia </w:t>
      </w:r>
      <w:r w:rsidRPr="009709B3">
        <w:rPr>
          <w:rFonts w:ascii="Arial" w:hAnsi="Arial" w:cs="Arial"/>
          <w:sz w:val="24"/>
          <w:szCs w:val="24"/>
        </w:rPr>
        <w:t xml:space="preserve">centralnego </w:t>
      </w:r>
      <w:r w:rsidRPr="009709B3">
        <w:rPr>
          <w:rFonts w:ascii="Arial" w:hAnsi="Arial" w:cs="Arial"/>
          <w:sz w:val="24"/>
          <w:szCs w:val="24"/>
        </w:rPr>
        <w:t xml:space="preserve">rejestru skarg i wniosków powierzono – zgodnie z zakresem obowiązków z dnia </w:t>
      </w:r>
      <w:r w:rsidRPr="009709B3">
        <w:rPr>
          <w:rFonts w:ascii="Arial" w:hAnsi="Arial" w:cs="Arial"/>
          <w:sz w:val="24"/>
          <w:szCs w:val="24"/>
        </w:rPr>
        <w:t xml:space="preserve">11 kwietnia 2016 </w:t>
      </w:r>
      <w:r w:rsidRPr="009709B3">
        <w:rPr>
          <w:rFonts w:ascii="Arial" w:hAnsi="Arial" w:cs="Arial"/>
          <w:sz w:val="24"/>
          <w:szCs w:val="24"/>
        </w:rPr>
        <w:t xml:space="preserve">r. – </w:t>
      </w:r>
      <w:r w:rsidRPr="009709B3">
        <w:rPr>
          <w:rFonts w:ascii="Arial" w:hAnsi="Arial" w:cs="Arial"/>
          <w:sz w:val="24"/>
          <w:szCs w:val="24"/>
        </w:rPr>
        <w:t>Kierownikowi Referatu Ad</w:t>
      </w:r>
      <w:r>
        <w:rPr>
          <w:rFonts w:ascii="Arial" w:hAnsi="Arial" w:cs="Arial"/>
          <w:sz w:val="24"/>
          <w:szCs w:val="24"/>
        </w:rPr>
        <w:t>ministracyjno</w:t>
      </w:r>
      <w:r w:rsidRPr="009709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9709B3">
        <w:rPr>
          <w:rFonts w:ascii="Arial" w:hAnsi="Arial" w:cs="Arial"/>
          <w:sz w:val="24"/>
          <w:szCs w:val="24"/>
        </w:rPr>
        <w:t xml:space="preserve"> Kontrolnego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pełniącej również funkcję Sekretarza Gminy</w:t>
      </w:r>
      <w:r w:rsidRPr="009709B3">
        <w:rPr>
          <w:rFonts w:ascii="Arial" w:hAnsi="Arial" w:cs="Arial"/>
          <w:sz w:val="24"/>
          <w:szCs w:val="24"/>
        </w:rPr>
        <w:t xml:space="preserve">. </w:t>
      </w:r>
    </w:p>
    <w:p w:rsidR="00EC40EA" w:rsidRDefault="005A4D37" w:rsidP="00EC40EA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68-69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CD6D32" w:rsidRDefault="005A4D37" w:rsidP="00FB51F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dokonanych ustaleń </w:t>
      </w:r>
      <w:r>
        <w:rPr>
          <w:rFonts w:ascii="Arial" w:hAnsi="Arial" w:cs="Arial"/>
          <w:sz w:val="24"/>
          <w:szCs w:val="24"/>
        </w:rPr>
        <w:t xml:space="preserve">stwierdzono, że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UG w </w:t>
      </w:r>
      <w:r>
        <w:rPr>
          <w:rFonts w:ascii="Arial" w:hAnsi="Arial" w:cs="Arial"/>
          <w:sz w:val="24"/>
        </w:rPr>
        <w:t>Branicach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realizowana jest dyspozycja § 3 ust. 1 Rozporządzenia Rady Ministrów w sprawie organizacji przyjmowania i rozpatrywania skarg i wniosków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, zgodnie z któr</w:t>
      </w:r>
      <w:r>
        <w:rPr>
          <w:rFonts w:ascii="Arial" w:hAnsi="Arial" w:cs="Arial"/>
          <w:sz w:val="24"/>
          <w:szCs w:val="24"/>
        </w:rPr>
        <w:t xml:space="preserve">ą </w:t>
      </w:r>
      <w:r>
        <w:rPr>
          <w:rFonts w:ascii="Arial" w:hAnsi="Arial" w:cs="Arial"/>
          <w:sz w:val="24"/>
          <w:szCs w:val="24"/>
        </w:rPr>
        <w:t>przyjmowani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koordynowani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rozpatrywania skarg i wniosków powierza się wyodrębnionej komórce organizacyjnej lub imiennie wyznaczonym pracownikom. </w:t>
      </w:r>
    </w:p>
    <w:p w:rsidR="00C01AEE" w:rsidRDefault="005A4D37" w:rsidP="00A911A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9A6A22"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t>przesłane</w:t>
      </w:r>
      <w:r>
        <w:rPr>
          <w:rFonts w:ascii="Arial" w:hAnsi="Arial" w:cs="Arial"/>
          <w:sz w:val="24"/>
          <w:szCs w:val="24"/>
        </w:rPr>
        <w:t>go zdjęcia</w:t>
      </w:r>
      <w:r>
        <w:rPr>
          <w:rFonts w:ascii="Arial" w:hAnsi="Arial" w:cs="Arial"/>
          <w:sz w:val="24"/>
          <w:szCs w:val="24"/>
        </w:rPr>
        <w:t>,</w:t>
      </w:r>
      <w:r w:rsidRPr="009A6A22">
        <w:rPr>
          <w:rFonts w:ascii="Arial" w:hAnsi="Arial" w:cs="Arial"/>
          <w:sz w:val="24"/>
          <w:szCs w:val="24"/>
        </w:rPr>
        <w:t xml:space="preserve"> wywieszonej w budynku Urzędu</w:t>
      </w:r>
      <w:r>
        <w:rPr>
          <w:rFonts w:ascii="Arial" w:hAnsi="Arial" w:cs="Arial"/>
          <w:sz w:val="24"/>
          <w:szCs w:val="24"/>
        </w:rPr>
        <w:t>,</w:t>
      </w:r>
      <w:r w:rsidRPr="009A6A22">
        <w:rPr>
          <w:rFonts w:ascii="Arial" w:hAnsi="Arial" w:cs="Arial"/>
          <w:sz w:val="24"/>
          <w:szCs w:val="24"/>
        </w:rPr>
        <w:t xml:space="preserve"> </w:t>
      </w:r>
      <w:r w:rsidRPr="009A6A22">
        <w:rPr>
          <w:rFonts w:ascii="Arial" w:hAnsi="Arial" w:cs="Arial"/>
          <w:sz w:val="24"/>
          <w:szCs w:val="24"/>
        </w:rPr>
        <w:t xml:space="preserve">informacji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przyjęciach w sprawie skarg i wniosków, </w:t>
      </w:r>
      <w:r w:rsidRPr="009A6A22">
        <w:rPr>
          <w:rFonts w:ascii="Arial" w:hAnsi="Arial" w:cs="Arial"/>
          <w:sz w:val="24"/>
          <w:szCs w:val="24"/>
        </w:rPr>
        <w:t xml:space="preserve">ustalono, że </w:t>
      </w:r>
      <w:r>
        <w:rPr>
          <w:rFonts w:ascii="Arial" w:hAnsi="Arial" w:cs="Arial"/>
          <w:sz w:val="24"/>
          <w:szCs w:val="24"/>
        </w:rPr>
        <w:t xml:space="preserve">Wójt Gminy </w:t>
      </w:r>
      <w:r>
        <w:rPr>
          <w:rFonts w:ascii="Arial" w:hAnsi="Arial" w:cs="Arial"/>
          <w:sz w:val="24"/>
        </w:rPr>
        <w:t>Branice</w:t>
      </w:r>
      <w:r>
        <w:rPr>
          <w:rFonts w:ascii="Arial" w:hAnsi="Arial" w:cs="Arial"/>
          <w:sz w:val="24"/>
          <w:szCs w:val="24"/>
        </w:rPr>
        <w:br/>
      </w:r>
      <w:r w:rsidRPr="009A6A22">
        <w:rPr>
          <w:rFonts w:ascii="Arial" w:hAnsi="Arial" w:cs="Arial"/>
          <w:sz w:val="24"/>
          <w:szCs w:val="24"/>
        </w:rPr>
        <w:t>przyjmuj</w:t>
      </w:r>
      <w:r>
        <w:rPr>
          <w:rFonts w:ascii="Arial" w:hAnsi="Arial" w:cs="Arial"/>
          <w:sz w:val="24"/>
          <w:szCs w:val="24"/>
        </w:rPr>
        <w:t>e</w:t>
      </w:r>
      <w:r w:rsidRPr="009A6A22">
        <w:rPr>
          <w:rFonts w:ascii="Arial" w:hAnsi="Arial" w:cs="Arial"/>
          <w:sz w:val="24"/>
          <w:szCs w:val="24"/>
        </w:rPr>
        <w:t xml:space="preserve"> w sprawach skarg i wniosków w </w:t>
      </w:r>
      <w:r>
        <w:rPr>
          <w:rFonts w:ascii="Arial" w:hAnsi="Arial" w:cs="Arial"/>
          <w:sz w:val="24"/>
          <w:szCs w:val="24"/>
        </w:rPr>
        <w:t xml:space="preserve">poniedziałki </w:t>
      </w:r>
      <w:r w:rsidRPr="009A6A22">
        <w:rPr>
          <w:rFonts w:ascii="Arial" w:hAnsi="Arial" w:cs="Arial"/>
          <w:sz w:val="24"/>
          <w:szCs w:val="24"/>
        </w:rPr>
        <w:t xml:space="preserve">w godz. </w:t>
      </w:r>
      <w:r>
        <w:rPr>
          <w:rFonts w:ascii="Arial" w:hAnsi="Arial" w:cs="Arial"/>
          <w:sz w:val="24"/>
          <w:szCs w:val="24"/>
        </w:rPr>
        <w:t>15</w:t>
      </w:r>
      <w:r w:rsidRPr="009A6A22">
        <w:rPr>
          <w:rFonts w:ascii="Arial" w:hAnsi="Arial" w:cs="Arial"/>
          <w:sz w:val="24"/>
          <w:szCs w:val="24"/>
        </w:rPr>
        <w:t>.00 – 1</w:t>
      </w:r>
      <w:r>
        <w:rPr>
          <w:rFonts w:ascii="Arial" w:hAnsi="Arial" w:cs="Arial"/>
          <w:sz w:val="24"/>
          <w:szCs w:val="24"/>
        </w:rPr>
        <w:t>7</w:t>
      </w:r>
      <w:r w:rsidRPr="009A6A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Pr="009A6A2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w pozostałe dni </w:t>
      </w:r>
      <w:r>
        <w:rPr>
          <w:rFonts w:ascii="Arial" w:hAnsi="Arial" w:cs="Arial"/>
          <w:sz w:val="24"/>
          <w:szCs w:val="24"/>
        </w:rPr>
        <w:t xml:space="preserve">Wójt Gminy </w:t>
      </w:r>
      <w:r>
        <w:rPr>
          <w:rFonts w:ascii="Arial" w:hAnsi="Arial" w:cs="Arial"/>
          <w:sz w:val="24"/>
        </w:rPr>
        <w:t>Branice</w:t>
      </w:r>
      <w:r>
        <w:rPr>
          <w:rFonts w:ascii="Arial" w:hAnsi="Arial" w:cs="Arial"/>
          <w:sz w:val="24"/>
          <w:szCs w:val="24"/>
        </w:rPr>
        <w:t xml:space="preserve"> i Zastępca Wójta przyjmują </w:t>
      </w:r>
      <w:r w:rsidRPr="009A6A22">
        <w:rPr>
          <w:rFonts w:ascii="Arial" w:hAnsi="Arial" w:cs="Arial"/>
          <w:sz w:val="24"/>
          <w:szCs w:val="24"/>
        </w:rPr>
        <w:t xml:space="preserve">w godz.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.00 – 1</w:t>
      </w:r>
      <w:r>
        <w:rPr>
          <w:rFonts w:ascii="Arial" w:hAnsi="Arial" w:cs="Arial"/>
          <w:sz w:val="24"/>
          <w:szCs w:val="24"/>
        </w:rPr>
        <w:t>3.00</w:t>
      </w:r>
      <w:r>
        <w:rPr>
          <w:rFonts w:ascii="Arial" w:hAnsi="Arial" w:cs="Arial"/>
          <w:sz w:val="24"/>
          <w:szCs w:val="24"/>
        </w:rPr>
        <w:t xml:space="preserve"> (inne godziny przyjęć interesantów znajdują się w Zarządzeniu w sprawie ska</w:t>
      </w:r>
      <w:r>
        <w:rPr>
          <w:rFonts w:ascii="Arial" w:hAnsi="Arial" w:cs="Arial"/>
          <w:sz w:val="24"/>
          <w:szCs w:val="24"/>
        </w:rPr>
        <w:t>rg i wniosków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skazane terminy są uzależnione od obecności powyższych osób w Urzędzie Gminy.</w:t>
      </w:r>
      <w:r w:rsidRPr="009A6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Informacja w tym zakresie </w:t>
      </w:r>
      <w:r w:rsidRPr="009A6A22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stosownie do treści </w:t>
      </w:r>
      <w:r w:rsidRPr="009A6A22">
        <w:rPr>
          <w:rFonts w:ascii="Arial" w:hAnsi="Arial" w:cs="Arial"/>
          <w:sz w:val="24"/>
          <w:szCs w:val="24"/>
        </w:rPr>
        <w:t>art. 253 § 2 i 4 k.p.a.</w:t>
      </w:r>
      <w:r>
        <w:rPr>
          <w:rFonts w:ascii="Arial" w:hAnsi="Arial" w:cs="Arial"/>
          <w:sz w:val="24"/>
          <w:szCs w:val="24"/>
        </w:rPr>
        <w:t xml:space="preserve"> </w:t>
      </w:r>
      <w:r w:rsidRPr="009A6A22">
        <w:rPr>
          <w:rFonts w:ascii="Arial" w:hAnsi="Arial" w:cs="Arial"/>
          <w:sz w:val="24"/>
          <w:szCs w:val="24"/>
        </w:rPr>
        <w:t xml:space="preserve">– jest wywieszona w widocznym miejscu, w siedzibie </w:t>
      </w:r>
      <w:r>
        <w:rPr>
          <w:rFonts w:ascii="Arial" w:hAnsi="Arial" w:cs="Arial"/>
          <w:sz w:val="24"/>
          <w:szCs w:val="24"/>
        </w:rPr>
        <w:t>kontrolowan</w:t>
      </w:r>
      <w:r>
        <w:rPr>
          <w:rFonts w:ascii="Arial" w:hAnsi="Arial" w:cs="Arial"/>
          <w:sz w:val="24"/>
          <w:szCs w:val="24"/>
        </w:rPr>
        <w:t>ego Urzędu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6152" w:rsidRPr="007F6152" w:rsidRDefault="005A4D37" w:rsidP="007F6152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</w:t>
      </w:r>
      <w:r>
        <w:rPr>
          <w:rFonts w:ascii="Arial" w:hAnsi="Arial" w:cs="Arial"/>
          <w:bCs/>
          <w:sz w:val="24"/>
          <w:szCs w:val="24"/>
        </w:rPr>
        <w:t xml:space="preserve"> kontroli, s</w:t>
      </w:r>
      <w:r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85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C01AEE" w:rsidRDefault="005A4D37" w:rsidP="00A911AF">
      <w:pPr>
        <w:tabs>
          <w:tab w:val="left" w:pos="142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Mając na uwadze,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ż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rząd Gminy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</w:rPr>
        <w:t>Branicach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 czynny w poniedziałki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godz.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– 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 wtorku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czwartku w godz. 7.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15.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w piątki</w:t>
      </w:r>
      <w:r>
        <w:rPr>
          <w:rFonts w:ascii="Arial" w:hAnsi="Arial" w:cs="Arial"/>
          <w:sz w:val="24"/>
          <w:szCs w:val="24"/>
        </w:rPr>
        <w:t xml:space="preserve"> w godz.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wskazać, iż wyznaczone godziny przyjmowania interesantów </w:t>
      </w:r>
      <w:r>
        <w:rPr>
          <w:rFonts w:ascii="Arial" w:hAnsi="Arial" w:cs="Arial"/>
          <w:sz w:val="24"/>
          <w:szCs w:val="24"/>
        </w:rPr>
        <w:t>nie są zgodne z</w:t>
      </w:r>
      <w:r w:rsidRPr="009A6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treścią </w:t>
      </w:r>
      <w:r w:rsidRPr="009A6A22">
        <w:rPr>
          <w:rFonts w:ascii="Arial" w:hAnsi="Arial" w:cs="Arial"/>
          <w:sz w:val="24"/>
          <w:szCs w:val="24"/>
        </w:rPr>
        <w:t>art.</w:t>
      </w:r>
      <w:r w:rsidRPr="009A6A22">
        <w:rPr>
          <w:rFonts w:ascii="Arial" w:hAnsi="Arial" w:cs="Arial"/>
          <w:b/>
          <w:sz w:val="24"/>
          <w:szCs w:val="24"/>
        </w:rPr>
        <w:t xml:space="preserve"> </w:t>
      </w:r>
      <w:r w:rsidRPr="009A6A22">
        <w:rPr>
          <w:rFonts w:ascii="Arial" w:hAnsi="Arial" w:cs="Arial"/>
          <w:sz w:val="24"/>
          <w:szCs w:val="24"/>
        </w:rPr>
        <w:t>253 § 3 k.p.a.</w:t>
      </w:r>
      <w:r>
        <w:rPr>
          <w:rFonts w:ascii="Arial" w:hAnsi="Arial" w:cs="Arial"/>
          <w:sz w:val="24"/>
          <w:szCs w:val="24"/>
        </w:rPr>
        <w:t>,</w:t>
      </w:r>
      <w:r w:rsidRPr="009A6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są bowiem dostosowane do potrzeb ludności, ponieważ żadnego dnia tygodnia przyjęcia nie odbywają się po godzinach pracy</w:t>
      </w:r>
      <w:r>
        <w:rPr>
          <w:rFonts w:ascii="Arial" w:hAnsi="Arial" w:cs="Arial"/>
          <w:sz w:val="24"/>
          <w:szCs w:val="24"/>
        </w:rPr>
        <w:t>.</w:t>
      </w:r>
    </w:p>
    <w:p w:rsidR="000D5E0B" w:rsidRDefault="005A4D37" w:rsidP="00C505A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Przed przystąpieniem do wykonywania czynności kontrolnych, w ramach analizy </w:t>
      </w:r>
      <w:r>
        <w:rPr>
          <w:rFonts w:ascii="Arial" w:hAnsi="Arial" w:cs="Arial"/>
          <w:bCs/>
          <w:sz w:val="24"/>
          <w:szCs w:val="24"/>
        </w:rPr>
        <w:t>przedkontrolnej oraz w przesłanym zawiadomieniu o kontroli z dnia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31 maja</w:t>
      </w:r>
      <w:r>
        <w:rPr>
          <w:rFonts w:ascii="Arial" w:hAnsi="Arial" w:cs="Arial"/>
          <w:bCs/>
          <w:sz w:val="24"/>
          <w:szCs w:val="24"/>
        </w:rPr>
        <w:t xml:space="preserve"> 2021 r.</w:t>
      </w:r>
      <w:r>
        <w:rPr>
          <w:rFonts w:ascii="Arial" w:hAnsi="Arial" w:cs="Arial"/>
          <w:bCs/>
          <w:sz w:val="24"/>
          <w:szCs w:val="24"/>
        </w:rPr>
        <w:t xml:space="preserve">, Nr </w:t>
      </w:r>
      <w:r>
        <w:rPr>
          <w:rFonts w:ascii="Arial" w:hAnsi="Arial" w:cs="Arial"/>
          <w:bCs/>
          <w:sz w:val="24"/>
          <w:szCs w:val="24"/>
        </w:rPr>
        <w:t>PN.I</w:t>
      </w:r>
      <w:r>
        <w:rPr>
          <w:rFonts w:ascii="Arial" w:hAnsi="Arial" w:cs="Arial"/>
          <w:bCs/>
          <w:sz w:val="24"/>
          <w:szCs w:val="24"/>
        </w:rPr>
        <w:t>.431.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.EK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zwrócono się z prośbą o przesłanie skanu rejestru skarg i wniosków za okres od dnia 1 stycznia 201</w:t>
      </w:r>
      <w:r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r. do dnia </w:t>
      </w:r>
      <w:r>
        <w:rPr>
          <w:rFonts w:ascii="Arial" w:hAnsi="Arial" w:cs="Arial"/>
          <w:bCs/>
          <w:sz w:val="24"/>
          <w:szCs w:val="24"/>
        </w:rPr>
        <w:t>31 stycznia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2021 </w:t>
      </w:r>
      <w:r>
        <w:rPr>
          <w:rFonts w:ascii="Arial" w:hAnsi="Arial" w:cs="Arial"/>
          <w:bCs/>
          <w:sz w:val="24"/>
          <w:szCs w:val="24"/>
        </w:rPr>
        <w:t xml:space="preserve">r.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odpowiedzi na a</w:t>
      </w:r>
      <w:r>
        <w:rPr>
          <w:rFonts w:ascii="Arial" w:hAnsi="Arial" w:cs="Arial"/>
          <w:bCs/>
          <w:sz w:val="24"/>
          <w:szCs w:val="24"/>
        </w:rPr>
        <w:t xml:space="preserve">nalizę przedkontrolą przesłano spisy spraw 1510 i 1511 za lata </w:t>
      </w:r>
      <w:r w:rsidRPr="006362AD">
        <w:rPr>
          <w:rFonts w:ascii="Arial" w:hAnsi="Arial" w:cs="Arial"/>
          <w:bCs/>
          <w:sz w:val="24"/>
          <w:szCs w:val="24"/>
        </w:rPr>
        <w:t>201</w:t>
      </w:r>
      <w:r w:rsidRPr="006362AD">
        <w:rPr>
          <w:rFonts w:ascii="Arial" w:hAnsi="Arial" w:cs="Arial"/>
          <w:bCs/>
          <w:sz w:val="24"/>
          <w:szCs w:val="24"/>
        </w:rPr>
        <w:t>2</w:t>
      </w:r>
      <w:r w:rsidRPr="006362AD">
        <w:rPr>
          <w:rFonts w:ascii="Arial" w:hAnsi="Arial" w:cs="Arial"/>
          <w:bCs/>
          <w:sz w:val="24"/>
          <w:szCs w:val="24"/>
        </w:rPr>
        <w:t>-202</w:t>
      </w:r>
      <w:r w:rsidRPr="006362AD">
        <w:rPr>
          <w:rFonts w:ascii="Arial" w:hAnsi="Arial" w:cs="Arial"/>
          <w:bCs/>
          <w:sz w:val="24"/>
          <w:szCs w:val="24"/>
        </w:rPr>
        <w:t>0</w:t>
      </w:r>
      <w:r w:rsidRPr="006362A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natomiast w odpowiedzi na zawiadomienie o kontroli przesłano tabelaryczne zestawienie liczby skarg i wniosków za lata 2017 – 2021 tytułując to zestawienie rejestrem skarg i wniosków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Z powyższego wynika, iż w UG Branice nie jest prowadzony rejestr skarg i wniosków.</w:t>
      </w:r>
    </w:p>
    <w:p w:rsidR="000D5E0B" w:rsidRDefault="005A4D37" w:rsidP="000D5E0B">
      <w:pPr>
        <w:spacing w:after="0" w:line="360" w:lineRule="auto"/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70-73;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74-84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F7C3D" w:rsidRDefault="005A4D37" w:rsidP="003F7C3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Przedmiotowe działanie jest niezgodnie z treścią </w:t>
      </w:r>
      <w:r>
        <w:rPr>
          <w:rFonts w:ascii="Arial" w:hAnsi="Arial" w:cs="Arial"/>
          <w:sz w:val="24"/>
          <w:szCs w:val="24"/>
        </w:rPr>
        <w:t xml:space="preserve">art. 254 k.p.a., zgodnie </w:t>
      </w:r>
    </w:p>
    <w:p w:rsidR="003F7C3D" w:rsidRDefault="005A4D37" w:rsidP="003F7C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którym „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5D3B8F">
        <w:rPr>
          <w:rFonts w:ascii="Arial" w:hAnsi="Arial" w:cs="Arial"/>
          <w:sz w:val="24"/>
          <w:szCs w:val="24"/>
          <w:shd w:val="clear" w:color="auto" w:fill="FFFFFF"/>
        </w:rPr>
        <w:t>kargi i wnioski składane i przekazywane do o</w:t>
      </w:r>
      <w:r w:rsidRPr="005D3B8F">
        <w:rPr>
          <w:rFonts w:ascii="Arial" w:hAnsi="Arial" w:cs="Arial"/>
          <w:sz w:val="24"/>
          <w:szCs w:val="24"/>
          <w:shd w:val="clear" w:color="auto" w:fill="FFFFFF"/>
        </w:rPr>
        <w:t xml:space="preserve">rganów państwowych, organów samorządu terytorialnego i innych organów samorządowych i organów organizacji społecznych oraz związane z nimi pisma i inne dokumenty rejestruje się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D3B8F">
        <w:rPr>
          <w:rFonts w:ascii="Arial" w:hAnsi="Arial" w:cs="Arial"/>
          <w:sz w:val="24"/>
          <w:szCs w:val="24"/>
          <w:shd w:val="clear" w:color="auto" w:fill="FFFFFF"/>
        </w:rPr>
        <w:t>i przechowuje w sposób ułatwiający kontrolę przebiegu i terminów załatwiania p</w:t>
      </w:r>
      <w:r w:rsidRPr="005D3B8F">
        <w:rPr>
          <w:rFonts w:ascii="Arial" w:hAnsi="Arial" w:cs="Arial"/>
          <w:sz w:val="24"/>
          <w:szCs w:val="24"/>
          <w:shd w:val="clear" w:color="auto" w:fill="FFFFFF"/>
        </w:rPr>
        <w:t>oszczególnych skarg i wniosków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”. Obowiązek rejestracji skarg i wniosków wynika również z </w:t>
      </w:r>
      <w:r>
        <w:rPr>
          <w:rFonts w:ascii="Arial" w:hAnsi="Arial" w:cs="Arial"/>
          <w:sz w:val="24"/>
          <w:szCs w:val="24"/>
        </w:rPr>
        <w:t>Jednolitego  rzeczowego wykazu akt organów gminy i związków międzygminnych oraz urzędów obsługujących te organy i związki, stanowiącego załącznik Nr 2 do Instrukcji ka</w:t>
      </w:r>
      <w:r>
        <w:rPr>
          <w:rFonts w:ascii="Arial" w:hAnsi="Arial" w:cs="Arial"/>
          <w:sz w:val="24"/>
          <w:szCs w:val="24"/>
        </w:rPr>
        <w:t>ncelaryjnej, stanowiącej załącznik Nr 1 do Rozporządzenia Prezesa Rady Ministrów w sprawie instrukcji kancelaryjnej, jednolitych wykazów akt oraz instrukcji w sprawie organizacji i zakresu działania archiwów zakładowych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 xml:space="preserve">. Przy symbolu klasyfikacyjnym 1510 oznaczającym hasło klasyfikacyjne – Skargi i wnioski załatwiane bezpośrednio (w tym na jednostki podległe) widnieje uszczegółowienie tego </w:t>
      </w:r>
      <w:r>
        <w:rPr>
          <w:rFonts w:ascii="Arial" w:hAnsi="Arial" w:cs="Arial"/>
          <w:sz w:val="24"/>
          <w:szCs w:val="24"/>
        </w:rPr>
        <w:t>hasła , tj. „w tym ich rejestr”, skąd również wynika obowiązek ich ewidencji.</w:t>
      </w:r>
    </w:p>
    <w:p w:rsidR="003F7C3D" w:rsidRPr="005D3B8F" w:rsidRDefault="005A4D37" w:rsidP="003F7C3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p</w:t>
      </w:r>
      <w:r>
        <w:rPr>
          <w:rFonts w:ascii="Arial" w:hAnsi="Arial" w:cs="Arial"/>
          <w:sz w:val="24"/>
          <w:szCs w:val="24"/>
        </w:rPr>
        <w:t>rzesłanej odpowiedzi na zawiadomienie o kontroli przesłano tabelaryczne zestawienie ilości skarg i wniosków za okres 201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 przedmiotowego zestawienia wynika, iż w okresie objętym kontrolą w UG Branice załatwiono 12 skarg i 2 wnioski. </w:t>
      </w:r>
      <w:r>
        <w:rPr>
          <w:rFonts w:ascii="Arial" w:hAnsi="Arial" w:cs="Arial"/>
          <w:bCs/>
          <w:sz w:val="24"/>
          <w:szCs w:val="24"/>
        </w:rPr>
        <w:t>Wobec powyższeg</w:t>
      </w:r>
      <w:r>
        <w:rPr>
          <w:rFonts w:ascii="Arial" w:hAnsi="Arial" w:cs="Arial"/>
          <w:bCs/>
          <w:sz w:val="24"/>
          <w:szCs w:val="24"/>
        </w:rPr>
        <w:t xml:space="preserve">o kontroli poddano wszystkie załatwione skargi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i wnioski. </w:t>
      </w:r>
    </w:p>
    <w:p w:rsidR="00855009" w:rsidRDefault="005A4D37" w:rsidP="00A214F5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Skontrolowano 12 skarg o Nr OP.1510.1.17.AM, OP.1510.2.17.AM, OP.1510.3.2017.AM, AK.1510.4.2017.KH, AK.151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.1.2017.KH, SK.1510.1.2018.KH, OP.1510.1.2019.AM</w:t>
      </w:r>
      <w:r>
        <w:rPr>
          <w:rFonts w:ascii="Arial" w:hAnsi="Arial" w:cs="Arial"/>
          <w:sz w:val="24"/>
          <w:szCs w:val="24"/>
        </w:rPr>
        <w:t xml:space="preserve"> (OP.0002.XIV.2019.AM), SK.1510.2.2019.KH</w:t>
      </w:r>
      <w:r>
        <w:rPr>
          <w:rFonts w:ascii="Arial" w:hAnsi="Arial" w:cs="Arial"/>
          <w:sz w:val="24"/>
          <w:szCs w:val="24"/>
        </w:rPr>
        <w:t>, OP.1510.3.2019.AM (OP.0002.XIV.2019.AM), OP.1511.1.2019.AM, SK.1511.2.2019.KH i OP.1511.1.2020.AM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2 wnioski o Nr: </w:t>
      </w:r>
      <w:r>
        <w:rPr>
          <w:rFonts w:ascii="Arial" w:hAnsi="Arial" w:cs="Arial"/>
          <w:sz w:val="24"/>
          <w:szCs w:val="24"/>
        </w:rPr>
        <w:t>AK.1510.1.2017.KH i AK.1510.2.2017.KH.</w:t>
      </w:r>
    </w:p>
    <w:p w:rsidR="00351799" w:rsidRPr="00351799" w:rsidRDefault="005A4D37" w:rsidP="00351799">
      <w:pPr>
        <w:spacing w:after="0" w:line="360" w:lineRule="auto"/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 86-3</w:t>
      </w:r>
      <w:r>
        <w:rPr>
          <w:rFonts w:ascii="Arial" w:hAnsi="Arial" w:cs="Arial"/>
          <w:bCs/>
          <w:sz w:val="24"/>
          <w:szCs w:val="24"/>
        </w:rPr>
        <w:t>81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A214F5" w:rsidRDefault="005A4D37" w:rsidP="00A214F5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Spośród 12 skarg: </w:t>
      </w:r>
      <w:r>
        <w:rPr>
          <w:rFonts w:ascii="Arial" w:hAnsi="Arial" w:cs="Arial"/>
          <w:sz w:val="24"/>
          <w:szCs w:val="24"/>
        </w:rPr>
        <w:t xml:space="preserve">6 skarg zostało uznanych za </w:t>
      </w:r>
      <w:r>
        <w:rPr>
          <w:rFonts w:ascii="Arial" w:hAnsi="Arial" w:cs="Arial"/>
          <w:sz w:val="24"/>
          <w:szCs w:val="24"/>
        </w:rPr>
        <w:t>nieuzasadnione, 2</w:t>
      </w:r>
      <w:r>
        <w:rPr>
          <w:rFonts w:ascii="Arial" w:hAnsi="Arial" w:cs="Arial"/>
          <w:sz w:val="24"/>
          <w:szCs w:val="24"/>
        </w:rPr>
        <w:t xml:space="preserve"> skargi zostały przekazane według właściwości do innych organów, </w:t>
      </w:r>
      <w:r>
        <w:rPr>
          <w:rFonts w:ascii="Arial" w:hAnsi="Arial" w:cs="Arial"/>
          <w:sz w:val="24"/>
          <w:szCs w:val="24"/>
        </w:rPr>
        <w:t xml:space="preserve">1 skarga nie została rozpatrzona ze względu na </w:t>
      </w:r>
      <w:r>
        <w:rPr>
          <w:rFonts w:ascii="Arial" w:hAnsi="Arial" w:cs="Arial"/>
          <w:sz w:val="24"/>
          <w:szCs w:val="24"/>
        </w:rPr>
        <w:t>nieprzysłanie wyjaśnień od skarżącej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zostały nieprawidłowo zakwalifikowane jako skargi z działu VIII k</w:t>
      </w:r>
      <w:r>
        <w:rPr>
          <w:rFonts w:ascii="Arial" w:hAnsi="Arial" w:cs="Arial"/>
          <w:sz w:val="24"/>
          <w:szCs w:val="24"/>
        </w:rPr>
        <w:t>.p.a</w:t>
      </w:r>
      <w:r>
        <w:rPr>
          <w:rFonts w:ascii="Arial" w:hAnsi="Arial" w:cs="Arial"/>
          <w:sz w:val="24"/>
          <w:szCs w:val="24"/>
        </w:rPr>
        <w:t>. Natomiast 2 wn</w:t>
      </w:r>
      <w:r>
        <w:rPr>
          <w:rFonts w:ascii="Arial" w:hAnsi="Arial" w:cs="Arial"/>
          <w:sz w:val="24"/>
          <w:szCs w:val="24"/>
        </w:rPr>
        <w:t xml:space="preserve">ioski </w:t>
      </w:r>
      <w:r>
        <w:rPr>
          <w:rFonts w:ascii="Arial" w:hAnsi="Arial" w:cs="Arial"/>
          <w:sz w:val="24"/>
          <w:szCs w:val="24"/>
        </w:rPr>
        <w:t>załatwiono informacyjnie, udzielono stosownych wyja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>nień.</w:t>
      </w:r>
    </w:p>
    <w:p w:rsidR="0039107E" w:rsidRPr="00A214F5" w:rsidRDefault="005A4D37" w:rsidP="00A214F5">
      <w:pPr>
        <w:pStyle w:val="Tekstprzypisudolnego"/>
        <w:spacing w:before="120" w:after="120" w:line="360" w:lineRule="auto"/>
        <w:ind w:firstLine="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Wymienione powyżej tr</w:t>
      </w:r>
      <w:r>
        <w:rPr>
          <w:rFonts w:ascii="Arial" w:eastAsia="Calibri" w:hAnsi="Arial" w:cs="Arial"/>
          <w:sz w:val="24"/>
          <w:szCs w:val="24"/>
        </w:rPr>
        <w:t xml:space="preserve">zy skargi o Nr </w:t>
      </w:r>
      <w:r>
        <w:rPr>
          <w:rFonts w:ascii="Arial" w:eastAsia="Calibri" w:hAnsi="Arial" w:cs="Arial"/>
          <w:sz w:val="24"/>
          <w:szCs w:val="24"/>
        </w:rPr>
        <w:t xml:space="preserve">AK.1511.1.2017.KH, OP.1511.1.2019.A </w:t>
      </w:r>
      <w:r>
        <w:rPr>
          <w:rFonts w:ascii="Arial" w:eastAsia="Calibri" w:hAnsi="Arial" w:cs="Arial"/>
          <w:sz w:val="24"/>
          <w:szCs w:val="24"/>
        </w:rPr>
        <w:br/>
        <w:t>i OP.1511.1.2020.AM</w:t>
      </w:r>
      <w:r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nieprawidłowo zakwalifikowano jako skargi z Działu VIII k.p.a. (skargi powszechne). Przedmiotowe s</w:t>
      </w:r>
      <w:r>
        <w:rPr>
          <w:rFonts w:ascii="Arial" w:eastAsia="Calibri" w:hAnsi="Arial" w:cs="Arial"/>
          <w:sz w:val="24"/>
          <w:szCs w:val="24"/>
        </w:rPr>
        <w:t>prawy dotyczą pos</w:t>
      </w:r>
      <w:r>
        <w:rPr>
          <w:rFonts w:ascii="Arial" w:eastAsia="Calibri" w:hAnsi="Arial" w:cs="Arial"/>
          <w:sz w:val="24"/>
          <w:szCs w:val="24"/>
        </w:rPr>
        <w:t xml:space="preserve">tępowań przed Wojewódzkim Sądem </w:t>
      </w:r>
      <w:r>
        <w:rPr>
          <w:rFonts w:ascii="Arial" w:eastAsia="Calibri" w:hAnsi="Arial" w:cs="Arial"/>
          <w:sz w:val="24"/>
          <w:szCs w:val="24"/>
        </w:rPr>
        <w:t xml:space="preserve">Administracyjnym w Opolu i </w:t>
      </w:r>
      <w:r>
        <w:rPr>
          <w:rFonts w:ascii="Arial" w:eastAsia="Calibri" w:hAnsi="Arial" w:cs="Arial"/>
          <w:sz w:val="24"/>
          <w:szCs w:val="24"/>
        </w:rPr>
        <w:t>były</w:t>
      </w:r>
      <w:r>
        <w:rPr>
          <w:rFonts w:ascii="Arial" w:eastAsia="Calibri" w:hAnsi="Arial" w:cs="Arial"/>
          <w:sz w:val="24"/>
          <w:szCs w:val="24"/>
        </w:rPr>
        <w:t xml:space="preserve"> prowadzone w trybie ustawy </w:t>
      </w:r>
      <w:r w:rsidRPr="00506E6F">
        <w:rPr>
          <w:rFonts w:ascii="Arial" w:hAnsi="Arial" w:cs="Arial"/>
          <w:sz w:val="24"/>
          <w:szCs w:val="24"/>
        </w:rPr>
        <w:t>z dnia 30 sierpnia 2002 r</w:t>
      </w:r>
      <w:r>
        <w:rPr>
          <w:rFonts w:ascii="Arial" w:hAnsi="Arial" w:cs="Arial"/>
          <w:sz w:val="24"/>
          <w:szCs w:val="24"/>
        </w:rPr>
        <w:t>.</w:t>
      </w:r>
      <w:r w:rsidRPr="00506E6F">
        <w:rPr>
          <w:rFonts w:ascii="Arial" w:hAnsi="Arial" w:cs="Arial"/>
          <w:sz w:val="24"/>
          <w:szCs w:val="24"/>
        </w:rPr>
        <w:t xml:space="preserve"> Prawo o postępowaniu przed sądami administracyjnymi </w:t>
      </w:r>
      <w:r>
        <w:rPr>
          <w:rFonts w:ascii="Arial" w:hAnsi="Arial" w:cs="Arial"/>
          <w:sz w:val="24"/>
          <w:szCs w:val="24"/>
        </w:rPr>
        <w:br/>
      </w:r>
      <w:r w:rsidRPr="00506E6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t.j. </w:t>
      </w:r>
      <w:r w:rsidRPr="00506E6F">
        <w:rPr>
          <w:rFonts w:ascii="Arial" w:hAnsi="Arial" w:cs="Arial"/>
          <w:sz w:val="24"/>
          <w:szCs w:val="24"/>
        </w:rPr>
        <w:t>Dz.U. z 201</w:t>
      </w:r>
      <w:r>
        <w:rPr>
          <w:rFonts w:ascii="Arial" w:hAnsi="Arial" w:cs="Arial"/>
          <w:sz w:val="24"/>
          <w:szCs w:val="24"/>
        </w:rPr>
        <w:t>9</w:t>
      </w:r>
      <w:r w:rsidRPr="00506E6F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 xml:space="preserve">2325), a więc </w:t>
      </w:r>
      <w:r>
        <w:rPr>
          <w:rFonts w:ascii="Arial" w:eastAsia="Calibri" w:hAnsi="Arial" w:cs="Arial"/>
          <w:sz w:val="24"/>
          <w:szCs w:val="24"/>
        </w:rPr>
        <w:t xml:space="preserve">powinny zostać </w:t>
      </w:r>
      <w:r>
        <w:rPr>
          <w:rFonts w:ascii="Arial" w:eastAsia="Calibri" w:hAnsi="Arial" w:cs="Arial"/>
          <w:sz w:val="24"/>
          <w:szCs w:val="24"/>
        </w:rPr>
        <w:t>zarejestrowane wyłącznie pod symbolem klasyfikacyjnym 0751 – Prowadzenie spraw sądowych przed sądami administracyjnymi</w:t>
      </w:r>
      <w:r>
        <w:rPr>
          <w:rFonts w:ascii="Arial" w:eastAsia="Calibri" w:hAnsi="Arial" w:cs="Arial"/>
          <w:sz w:val="24"/>
          <w:szCs w:val="24"/>
        </w:rPr>
        <w:t xml:space="preserve"> i nie powinny zostać wpisan</w:t>
      </w:r>
      <w:r>
        <w:rPr>
          <w:rFonts w:ascii="Arial" w:eastAsia="Calibri" w:hAnsi="Arial" w:cs="Arial"/>
          <w:sz w:val="24"/>
          <w:szCs w:val="24"/>
        </w:rPr>
        <w:t>e do rejestru skarg i wniosków.</w:t>
      </w:r>
    </w:p>
    <w:p w:rsidR="0039107E" w:rsidRPr="005B6910" w:rsidRDefault="005A4D37" w:rsidP="0039107E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151-171; 262-339; 345-381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5F603B" w:rsidRDefault="005A4D37" w:rsidP="00D62190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kargi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wnioski </w:t>
      </w:r>
      <w:r w:rsidRPr="00AB38F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większości </w:t>
      </w:r>
      <w:r>
        <w:rPr>
          <w:rFonts w:ascii="Arial" w:hAnsi="Arial" w:cs="Arial"/>
          <w:sz w:val="24"/>
          <w:szCs w:val="24"/>
        </w:rPr>
        <w:t xml:space="preserve">przypadków </w:t>
      </w:r>
      <w:r w:rsidRPr="00AB38F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były</w:t>
      </w:r>
      <w:r>
        <w:rPr>
          <w:rFonts w:ascii="Arial" w:hAnsi="Arial" w:cs="Arial"/>
          <w:sz w:val="24"/>
          <w:szCs w:val="24"/>
        </w:rPr>
        <w:t xml:space="preserve"> oznaczane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prawidłowym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0202AB">
        <w:rPr>
          <w:rFonts w:ascii="Arial" w:hAnsi="Arial" w:cs="Arial"/>
          <w:sz w:val="24"/>
          <w:szCs w:val="24"/>
        </w:rPr>
        <w:t>symbol</w:t>
      </w:r>
      <w:r>
        <w:rPr>
          <w:rFonts w:ascii="Arial" w:hAnsi="Arial" w:cs="Arial"/>
          <w:sz w:val="24"/>
          <w:szCs w:val="24"/>
        </w:rPr>
        <w:t>ami</w:t>
      </w:r>
      <w:r>
        <w:rPr>
          <w:rFonts w:ascii="Arial" w:hAnsi="Arial" w:cs="Arial"/>
          <w:sz w:val="24"/>
          <w:szCs w:val="24"/>
        </w:rPr>
        <w:t xml:space="preserve"> klasyfikacyjnym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tj.</w:t>
      </w:r>
      <w:r w:rsidRPr="00AB38F9">
        <w:rPr>
          <w:rFonts w:ascii="Arial" w:hAnsi="Arial" w:cs="Arial"/>
          <w:sz w:val="24"/>
          <w:szCs w:val="24"/>
        </w:rPr>
        <w:t xml:space="preserve"> 1510 </w:t>
      </w:r>
      <w:r w:rsidRPr="00AB38F9">
        <w:rPr>
          <w:rFonts w:ascii="Arial" w:hAnsi="Arial" w:cs="Arial"/>
          <w:sz w:val="24"/>
          <w:szCs w:val="24"/>
        </w:rPr>
        <w:t xml:space="preserve">– Skargi i </w:t>
      </w:r>
      <w:r>
        <w:rPr>
          <w:rFonts w:ascii="Arial" w:hAnsi="Arial" w:cs="Arial"/>
          <w:sz w:val="24"/>
          <w:szCs w:val="24"/>
        </w:rPr>
        <w:t xml:space="preserve">wnioski załatwiane bezpośrednio </w:t>
      </w:r>
      <w:r>
        <w:rPr>
          <w:rFonts w:ascii="Arial" w:hAnsi="Arial" w:cs="Arial"/>
          <w:sz w:val="24"/>
          <w:szCs w:val="24"/>
        </w:rPr>
        <w:br/>
      </w:r>
      <w:r w:rsidRPr="00AB38F9">
        <w:rPr>
          <w:rFonts w:ascii="Arial" w:hAnsi="Arial" w:cs="Arial"/>
          <w:sz w:val="24"/>
          <w:szCs w:val="24"/>
        </w:rPr>
        <w:t>(w tym na jednostki podległe)</w:t>
      </w:r>
      <w:r>
        <w:rPr>
          <w:rFonts w:ascii="Arial" w:hAnsi="Arial" w:cs="Arial"/>
          <w:sz w:val="24"/>
          <w:szCs w:val="24"/>
        </w:rPr>
        <w:t xml:space="preserve"> i 1511 – Skargi i wnioski przekazane </w:t>
      </w:r>
      <w:r>
        <w:rPr>
          <w:rFonts w:ascii="Arial" w:hAnsi="Arial" w:cs="Arial"/>
          <w:sz w:val="24"/>
          <w:szCs w:val="24"/>
        </w:rPr>
        <w:t xml:space="preserve">do załatwienia </w:t>
      </w:r>
      <w:r>
        <w:rPr>
          <w:rFonts w:ascii="Arial" w:hAnsi="Arial" w:cs="Arial"/>
          <w:sz w:val="24"/>
          <w:szCs w:val="24"/>
        </w:rPr>
        <w:t>według właściwości.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7E62" w:rsidRPr="00653DC5" w:rsidRDefault="005A4D37" w:rsidP="00D62190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653DC5">
        <w:rPr>
          <w:rFonts w:ascii="Arial" w:hAnsi="Arial" w:cs="Arial"/>
          <w:sz w:val="24"/>
          <w:szCs w:val="24"/>
        </w:rPr>
        <w:t>Nieprawidłowym</w:t>
      </w:r>
      <w:r w:rsidRPr="00653DC5">
        <w:rPr>
          <w:rFonts w:ascii="Arial" w:hAnsi="Arial" w:cs="Arial"/>
          <w:sz w:val="24"/>
          <w:szCs w:val="24"/>
        </w:rPr>
        <w:t>i</w:t>
      </w:r>
      <w:r w:rsidRPr="00653DC5">
        <w:rPr>
          <w:rFonts w:ascii="Arial" w:hAnsi="Arial" w:cs="Arial"/>
          <w:sz w:val="24"/>
          <w:szCs w:val="24"/>
        </w:rPr>
        <w:t xml:space="preserve"> symbol</w:t>
      </w:r>
      <w:r w:rsidRPr="00653DC5">
        <w:rPr>
          <w:rFonts w:ascii="Arial" w:hAnsi="Arial" w:cs="Arial"/>
          <w:sz w:val="24"/>
          <w:szCs w:val="24"/>
        </w:rPr>
        <w:t>am</w:t>
      </w:r>
      <w:r w:rsidRPr="00653DC5">
        <w:rPr>
          <w:rFonts w:ascii="Arial" w:hAnsi="Arial" w:cs="Arial"/>
          <w:sz w:val="24"/>
          <w:szCs w:val="24"/>
        </w:rPr>
        <w:t>i</w:t>
      </w:r>
      <w:r w:rsidRPr="00653DC5">
        <w:rPr>
          <w:rFonts w:ascii="Arial" w:hAnsi="Arial" w:cs="Arial"/>
          <w:sz w:val="24"/>
          <w:szCs w:val="24"/>
        </w:rPr>
        <w:t xml:space="preserve"> klasyfikacyjnymi</w:t>
      </w:r>
      <w:r w:rsidRPr="00653DC5">
        <w:rPr>
          <w:rFonts w:ascii="Arial" w:hAnsi="Arial" w:cs="Arial"/>
          <w:sz w:val="24"/>
          <w:szCs w:val="24"/>
        </w:rPr>
        <w:t xml:space="preserve">, tj. </w:t>
      </w:r>
      <w:r w:rsidRPr="00653DC5">
        <w:rPr>
          <w:rFonts w:ascii="Arial" w:hAnsi="Arial" w:cs="Arial"/>
          <w:sz w:val="24"/>
          <w:szCs w:val="24"/>
        </w:rPr>
        <w:t xml:space="preserve">1511 </w:t>
      </w:r>
      <w:r w:rsidRPr="00653DC5">
        <w:rPr>
          <w:rFonts w:ascii="Arial" w:hAnsi="Arial" w:cs="Arial"/>
          <w:sz w:val="24"/>
          <w:szCs w:val="24"/>
        </w:rPr>
        <w:t>oznaczono skargi o Nr</w:t>
      </w:r>
      <w:r w:rsidRPr="00653DC5">
        <w:rPr>
          <w:rFonts w:ascii="Arial" w:hAnsi="Arial" w:cs="Arial"/>
          <w:sz w:val="24"/>
          <w:szCs w:val="24"/>
        </w:rPr>
        <w:t>:</w:t>
      </w:r>
      <w:r w:rsidRPr="00653DC5">
        <w:rPr>
          <w:rFonts w:ascii="Arial" w:hAnsi="Arial" w:cs="Arial"/>
          <w:sz w:val="24"/>
          <w:szCs w:val="24"/>
        </w:rPr>
        <w:t xml:space="preserve"> </w:t>
      </w:r>
      <w:r w:rsidRPr="00653DC5">
        <w:rPr>
          <w:rFonts w:ascii="Arial" w:eastAsia="Calibri" w:hAnsi="Arial" w:cs="Arial"/>
          <w:sz w:val="24"/>
          <w:szCs w:val="24"/>
        </w:rPr>
        <w:t>AK.1511.1.2017.KH, OP.1511.1.2019.A i OP.1511.1.2020.AM, które jak wyżej wskazano powinny być oznaczone symbolem 0751</w:t>
      </w:r>
      <w:r w:rsidRPr="00653DC5">
        <w:rPr>
          <w:rFonts w:ascii="Arial" w:eastAsia="Times New Roman" w:hAnsi="Arial" w:cs="Arial"/>
          <w:sz w:val="24"/>
          <w:szCs w:val="24"/>
        </w:rPr>
        <w:t>.</w:t>
      </w:r>
      <w:r w:rsidRPr="00653DC5">
        <w:rPr>
          <w:rFonts w:ascii="Arial" w:hAnsi="Arial" w:cs="Arial"/>
          <w:sz w:val="24"/>
          <w:szCs w:val="24"/>
        </w:rPr>
        <w:t xml:space="preserve"> </w:t>
      </w:r>
    </w:p>
    <w:p w:rsidR="00D62190" w:rsidRDefault="005A4D37" w:rsidP="000C2B77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Pr="0073531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151-171; 262-339; 345-381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661E0" w:rsidRDefault="005A4D37" w:rsidP="00653DC5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53DC5">
        <w:rPr>
          <w:rFonts w:ascii="Arial" w:hAnsi="Arial" w:cs="Arial"/>
          <w:sz w:val="24"/>
          <w:szCs w:val="24"/>
        </w:rPr>
        <w:t xml:space="preserve">Ponadto, niektórym skargom </w:t>
      </w:r>
      <w:r>
        <w:rPr>
          <w:rFonts w:ascii="Arial" w:hAnsi="Arial" w:cs="Arial"/>
          <w:sz w:val="24"/>
          <w:szCs w:val="24"/>
        </w:rPr>
        <w:t xml:space="preserve">nadawano różne i podwójne oznaczenia: skargę </w:t>
      </w:r>
      <w:r>
        <w:rPr>
          <w:rFonts w:ascii="Arial" w:hAnsi="Arial" w:cs="Arial"/>
          <w:sz w:val="24"/>
          <w:szCs w:val="24"/>
        </w:rPr>
        <w:br/>
        <w:t xml:space="preserve">o </w:t>
      </w:r>
      <w:r w:rsidRPr="00EE034A">
        <w:rPr>
          <w:rFonts w:ascii="Arial" w:hAnsi="Arial" w:cs="Arial"/>
          <w:sz w:val="24"/>
          <w:szCs w:val="24"/>
        </w:rPr>
        <w:t xml:space="preserve">Nr </w:t>
      </w:r>
      <w:r w:rsidRPr="00653DC5">
        <w:rPr>
          <w:rFonts w:ascii="Arial" w:hAnsi="Arial" w:cs="Arial"/>
          <w:sz w:val="24"/>
          <w:szCs w:val="24"/>
        </w:rPr>
        <w:t>OP.1510.1.2019.AM</w:t>
      </w:r>
      <w:r>
        <w:rPr>
          <w:rFonts w:ascii="Arial" w:hAnsi="Arial" w:cs="Arial"/>
          <w:sz w:val="24"/>
          <w:szCs w:val="24"/>
        </w:rPr>
        <w:t xml:space="preserve"> oznaczono również Nr </w:t>
      </w:r>
      <w:r w:rsidRPr="00653DC5">
        <w:rPr>
          <w:rFonts w:ascii="Arial" w:hAnsi="Arial" w:cs="Arial"/>
          <w:sz w:val="24"/>
          <w:szCs w:val="24"/>
        </w:rPr>
        <w:t>OP.0002.XIV.2019.AM</w:t>
      </w:r>
      <w:r>
        <w:rPr>
          <w:rFonts w:ascii="Arial" w:hAnsi="Arial" w:cs="Arial"/>
          <w:sz w:val="24"/>
          <w:szCs w:val="24"/>
        </w:rPr>
        <w:t xml:space="preserve">, a skargę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Nr </w:t>
      </w:r>
      <w:r>
        <w:rPr>
          <w:rFonts w:ascii="Arial" w:hAnsi="Arial" w:cs="Arial"/>
          <w:sz w:val="24"/>
          <w:szCs w:val="24"/>
        </w:rPr>
        <w:t xml:space="preserve">OP.1510.3.2019.AM </w:t>
      </w:r>
      <w:r>
        <w:rPr>
          <w:rFonts w:ascii="Arial" w:hAnsi="Arial" w:cs="Arial"/>
          <w:sz w:val="24"/>
          <w:szCs w:val="24"/>
        </w:rPr>
        <w:t xml:space="preserve">oznaczono również </w:t>
      </w:r>
      <w:r w:rsidRPr="00653DC5">
        <w:rPr>
          <w:rFonts w:ascii="Arial" w:hAnsi="Arial" w:cs="Arial"/>
          <w:sz w:val="24"/>
          <w:szCs w:val="24"/>
        </w:rPr>
        <w:t>OP.0002.XIV.201</w:t>
      </w:r>
      <w:r>
        <w:rPr>
          <w:rFonts w:ascii="Arial" w:hAnsi="Arial" w:cs="Arial"/>
          <w:sz w:val="24"/>
          <w:szCs w:val="24"/>
        </w:rPr>
        <w:t>9.AM.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3DC5" w:rsidRDefault="005A4D37" w:rsidP="00653DC5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Skargom nadawano również różne oznaczenia kom</w:t>
      </w:r>
      <w:r>
        <w:rPr>
          <w:rFonts w:ascii="Arial" w:hAnsi="Arial" w:cs="Arial"/>
          <w:sz w:val="24"/>
          <w:szCs w:val="24"/>
        </w:rPr>
        <w:t xml:space="preserve">órek organizacyjnych,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co jest</w:t>
      </w:r>
      <w:r>
        <w:rPr>
          <w:rFonts w:ascii="Arial" w:hAnsi="Arial" w:cs="Arial"/>
          <w:sz w:val="24"/>
          <w:szCs w:val="24"/>
        </w:rPr>
        <w:t xml:space="preserve"> niezgodne </w:t>
      </w:r>
      <w:r>
        <w:rPr>
          <w:rFonts w:ascii="Arial" w:hAnsi="Arial" w:cs="Arial"/>
          <w:sz w:val="24"/>
          <w:szCs w:val="24"/>
        </w:rPr>
        <w:t>z treścią Zarządzenia w sprawie skarg i wniosków.</w:t>
      </w:r>
    </w:p>
    <w:p w:rsidR="00653DC5" w:rsidRDefault="005A4D37" w:rsidP="00653DC5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177-217; 236-260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653DC5" w:rsidRDefault="005A4D37" w:rsidP="00653DC5">
      <w:pPr>
        <w:spacing w:before="120"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653DC5">
        <w:rPr>
          <w:rFonts w:ascii="Arial" w:hAnsi="Arial" w:cs="Arial"/>
          <w:sz w:val="24"/>
          <w:szCs w:val="24"/>
        </w:rPr>
        <w:t xml:space="preserve">Wyżej opisane działania są niezgodne z </w:t>
      </w:r>
      <w:r w:rsidRPr="00653DC5">
        <w:rPr>
          <w:rFonts w:ascii="Arial" w:eastAsiaTheme="minorHAnsi" w:hAnsi="Arial" w:cs="Arial"/>
          <w:sz w:val="24"/>
          <w:szCs w:val="24"/>
          <w:lang w:eastAsia="en-US"/>
        </w:rPr>
        <w:t xml:space="preserve">§ 4 ust. 1, 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t xml:space="preserve">§ 5 ust. 1 - 4 w związku 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br/>
        <w:t>z § 52 ust. 1 pkt 1 i ust. 2 Załącznika Nr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t xml:space="preserve"> 1 do instrukcji kancelaryjnej.</w:t>
      </w:r>
      <w:r w:rsidRPr="00653DC5">
        <w:rPr>
          <w:rFonts w:ascii="Arial" w:eastAsiaTheme="minorHAnsi" w:hAnsi="Arial" w:cs="Arial"/>
          <w:sz w:val="24"/>
          <w:szCs w:val="24"/>
          <w:lang w:eastAsia="en-US"/>
        </w:rPr>
        <w:t xml:space="preserve"> Należy podkreślić, że zgodnie z § 4 ust. 1 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t xml:space="preserve">instrukcji kancelaryjnej </w:t>
      </w:r>
      <w:r w:rsidRPr="00653DC5">
        <w:rPr>
          <w:rFonts w:ascii="Arial" w:eastAsiaTheme="minorHAnsi" w:hAnsi="Arial" w:cs="Arial"/>
          <w:sz w:val="24"/>
          <w:szCs w:val="24"/>
          <w:lang w:eastAsia="en-US"/>
        </w:rPr>
        <w:t>dokumentacja powstająca w podmiocie i do niego napływająca jest klasyfikowana i kwalifikowana na podstawie jednolitego rzeczowego wykazu akt, przez oznaczen</w:t>
      </w:r>
      <w:r w:rsidRPr="00653DC5">
        <w:rPr>
          <w:rFonts w:ascii="Arial" w:eastAsiaTheme="minorHAnsi" w:hAnsi="Arial" w:cs="Arial"/>
          <w:sz w:val="24"/>
          <w:szCs w:val="24"/>
          <w:lang w:eastAsia="en-US"/>
        </w:rPr>
        <w:t xml:space="preserve">ie, rejestrację i łączenie dokumentacji w akta spraw. W myśl 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t xml:space="preserve"> § 5 ust. 2 i 3 Załącznika Nr 1 do instrukcji kancelaryjnej, znak sprawy jest stałą cechą rozpoznawczą całości akt danej sprawy 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br/>
        <w:t>i zawiera następujące elementy: oznaczenie komórki organizacyjnej,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t xml:space="preserve"> symbol klasyfikacyjny wykazu akt, kolejny numer sprawy, wynikający ze spisu spraw, cztery cyfry roku kalendarzowego, w którym sprawa się rozpoczęła.</w:t>
      </w:r>
    </w:p>
    <w:p w:rsidR="00653DC5" w:rsidRPr="00653DC5" w:rsidRDefault="005A4D37" w:rsidP="00653DC5">
      <w:pPr>
        <w:spacing w:before="120"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653DC5">
        <w:rPr>
          <w:rFonts w:ascii="Arial" w:eastAsiaTheme="minorHAnsi" w:hAnsi="Arial" w:cs="Arial"/>
          <w:sz w:val="24"/>
          <w:szCs w:val="24"/>
          <w:lang w:eastAsia="en-US"/>
        </w:rPr>
        <w:t>Zgodnie z treścią § 52 ust. 1-3 prowadzący sprawę sprawdza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t>, czy przekazana bezpośrednio lub w drodze dekre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t>tacji przesyłka dotyczy sprawy już wszczętej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t xml:space="preserve"> czy rozpoczyna nową sprawę. W pierwszym przypadku, prowadzący sprawę dołącza przesyłkę do akt sprawy, nanosząc na nią znak sprawy. W drugim przypadku, prowadzący sprawę traktuje przesyłkę jako podstawę założeni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t xml:space="preserve">a sprawy, wpisując odpowiednie dane do spisu spraw (w przypadku skarg i wniosków – rejestru skarg </w:t>
      </w:r>
      <w:r w:rsidRPr="00653DC5">
        <w:rPr>
          <w:rFonts w:ascii="Arial" w:hAnsi="Arial" w:cs="Arial"/>
          <w:sz w:val="24"/>
          <w:szCs w:val="24"/>
          <w:shd w:val="clear" w:color="auto" w:fill="FFFFFF"/>
        </w:rPr>
        <w:br/>
        <w:t>i wniosków) oraz nanosząc na nią znak sprawy.</w:t>
      </w:r>
    </w:p>
    <w:p w:rsidR="004A4F61" w:rsidRPr="004A4F61" w:rsidRDefault="005A4D37" w:rsidP="008F4344">
      <w:pPr>
        <w:numPr>
          <w:ilvl w:val="0"/>
          <w:numId w:val="28"/>
        </w:numPr>
        <w:spacing w:before="240" w:after="600" w:line="360" w:lineRule="auto"/>
        <w:ind w:left="499" w:hanging="357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>Przestrzeganie właściwości organów do rozpatrywania skarg i wniosków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:rsidR="00D5146F" w:rsidRPr="00F500CF" w:rsidRDefault="005A4D37" w:rsidP="00F500CF">
      <w:pPr>
        <w:spacing w:before="24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toku kontroli sprawdzono przestrzegani</w:t>
      </w:r>
      <w:r>
        <w:rPr>
          <w:rFonts w:ascii="Arial" w:hAnsi="Arial" w:cs="Arial"/>
          <w:sz w:val="24"/>
          <w:szCs w:val="24"/>
        </w:rPr>
        <w:t>e właściwości organów do rozpatrywania skarg</w:t>
      </w:r>
      <w:r>
        <w:rPr>
          <w:rFonts w:ascii="Arial" w:hAnsi="Arial" w:cs="Arial"/>
          <w:sz w:val="24"/>
          <w:szCs w:val="24"/>
        </w:rPr>
        <w:t xml:space="preserve"> i wniosków</w:t>
      </w:r>
      <w:r>
        <w:rPr>
          <w:rFonts w:ascii="Arial" w:hAnsi="Arial" w:cs="Arial"/>
          <w:sz w:val="24"/>
          <w:szCs w:val="24"/>
        </w:rPr>
        <w:t xml:space="preserve">. </w:t>
      </w:r>
      <w:r w:rsidRPr="00986BD9">
        <w:rPr>
          <w:rFonts w:ascii="Arial" w:hAnsi="Arial" w:cs="Arial"/>
          <w:sz w:val="24"/>
          <w:szCs w:val="24"/>
        </w:rPr>
        <w:t xml:space="preserve">Zgodnie z art. </w:t>
      </w:r>
      <w:r w:rsidRPr="00986BD9">
        <w:rPr>
          <w:rFonts w:ascii="Arial" w:hAnsi="Arial" w:cs="Arial"/>
          <w:sz w:val="24"/>
          <w:szCs w:val="24"/>
        </w:rPr>
        <w:t>229 pkt. 3 k.p.a</w:t>
      </w:r>
      <w:r w:rsidRPr="00986BD9">
        <w:rPr>
          <w:rFonts w:ascii="Arial" w:hAnsi="Arial" w:cs="Arial"/>
          <w:sz w:val="24"/>
          <w:szCs w:val="24"/>
        </w:rPr>
        <w:t xml:space="preserve">., </w:t>
      </w:r>
      <w:r w:rsidRPr="00986BD9">
        <w:rPr>
          <w:rFonts w:ascii="Arial" w:hAnsi="Arial" w:cs="Arial"/>
          <w:sz w:val="24"/>
          <w:szCs w:val="24"/>
        </w:rPr>
        <w:t>je</w:t>
      </w:r>
      <w:r w:rsidRPr="00986BD9">
        <w:rPr>
          <w:rFonts w:ascii="Arial" w:hAnsi="Arial" w:cs="Arial"/>
          <w:sz w:val="24"/>
          <w:szCs w:val="24"/>
          <w:shd w:val="clear" w:color="auto" w:fill="FFFFFF"/>
        </w:rPr>
        <w:t>żeli przepisy szczególne nie określają innych organów właś</w:t>
      </w:r>
      <w:r w:rsidRPr="00986BD9">
        <w:rPr>
          <w:rFonts w:ascii="Arial" w:hAnsi="Arial" w:cs="Arial"/>
          <w:sz w:val="24"/>
          <w:szCs w:val="24"/>
          <w:shd w:val="clear" w:color="auto" w:fill="FFFFFF"/>
        </w:rPr>
        <w:t>ciwych do rozpatrywania skarg,</w:t>
      </w:r>
      <w:r w:rsidRPr="00986BD9">
        <w:rPr>
          <w:rFonts w:ascii="Arial" w:hAnsi="Arial" w:cs="Arial"/>
          <w:sz w:val="24"/>
          <w:szCs w:val="24"/>
          <w:shd w:val="clear" w:color="auto" w:fill="FFFFFF"/>
        </w:rPr>
        <w:t xml:space="preserve"> organem właściwym do rozpatrzenia skargi dotyczącej zadań lub działalności </w:t>
      </w:r>
      <w:r w:rsidRPr="00986BD9">
        <w:rPr>
          <w:rFonts w:ascii="Arial" w:hAnsi="Arial" w:cs="Arial"/>
          <w:sz w:val="24"/>
          <w:szCs w:val="24"/>
        </w:rPr>
        <w:t xml:space="preserve">wójta </w:t>
      </w:r>
      <w:r w:rsidRPr="00986BD9">
        <w:rPr>
          <w:rFonts w:ascii="Arial" w:hAnsi="Arial" w:cs="Arial"/>
          <w:sz w:val="24"/>
          <w:szCs w:val="24"/>
          <w:shd w:val="clear" w:color="auto" w:fill="FFFFFF"/>
        </w:rPr>
        <w:t xml:space="preserve">(burmistrza lub prezydenta miasta) </w:t>
      </w:r>
      <w:r w:rsidRPr="00986BD9">
        <w:rPr>
          <w:rFonts w:ascii="Arial" w:hAnsi="Arial" w:cs="Arial"/>
          <w:sz w:val="24"/>
          <w:szCs w:val="24"/>
        </w:rPr>
        <w:t>i kierowników gmi</w:t>
      </w:r>
      <w:r w:rsidRPr="00986BD9">
        <w:rPr>
          <w:rFonts w:ascii="Arial" w:hAnsi="Arial" w:cs="Arial"/>
          <w:sz w:val="24"/>
          <w:szCs w:val="24"/>
        </w:rPr>
        <w:t>nn</w:t>
      </w:r>
      <w:r w:rsidRPr="00986BD9">
        <w:rPr>
          <w:rFonts w:ascii="Arial" w:hAnsi="Arial" w:cs="Arial"/>
          <w:sz w:val="24"/>
          <w:szCs w:val="24"/>
        </w:rPr>
        <w:t>ych jednostek organizacyjnych</w:t>
      </w:r>
      <w:r w:rsidRPr="00986BD9">
        <w:rPr>
          <w:rFonts w:ascii="Arial" w:hAnsi="Arial" w:cs="Arial"/>
          <w:sz w:val="24"/>
          <w:szCs w:val="24"/>
          <w:shd w:val="clear" w:color="auto" w:fill="FFFFFF"/>
        </w:rPr>
        <w:t xml:space="preserve">, z wyjątkiem spraw należących do zadań zleconych z zakresu administracji rządowej </w:t>
      </w:r>
      <w:r w:rsidRPr="00986BD9">
        <w:rPr>
          <w:rFonts w:ascii="Arial" w:hAnsi="Arial" w:cs="Arial"/>
          <w:sz w:val="24"/>
          <w:szCs w:val="24"/>
        </w:rPr>
        <w:t>jest</w:t>
      </w:r>
      <w:r w:rsidRPr="00986BD9">
        <w:rPr>
          <w:rFonts w:ascii="Arial" w:hAnsi="Arial" w:cs="Arial"/>
          <w:sz w:val="24"/>
          <w:szCs w:val="24"/>
        </w:rPr>
        <w:t xml:space="preserve"> </w:t>
      </w:r>
      <w:r w:rsidRPr="00986BD9">
        <w:rPr>
          <w:rFonts w:ascii="Arial" w:hAnsi="Arial" w:cs="Arial"/>
          <w:sz w:val="24"/>
          <w:szCs w:val="24"/>
        </w:rPr>
        <w:t>rad</w:t>
      </w:r>
      <w:r w:rsidRPr="00986BD9">
        <w:rPr>
          <w:rFonts w:ascii="Arial" w:hAnsi="Arial" w:cs="Arial"/>
          <w:sz w:val="24"/>
          <w:szCs w:val="24"/>
        </w:rPr>
        <w:t>a gminy</w:t>
      </w:r>
      <w:r w:rsidRPr="00986B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Nie stwierdzono nieprawidłowości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przedmiotowym zakresie</w:t>
      </w:r>
      <w:r w:rsidRPr="00D5146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936EF" w:rsidRDefault="005A4D37" w:rsidP="00776893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toku kontroli zweryfikowano również, czy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stosownie do treści art. 256 k.p.a. oraz  § 11 Rozporządzenia w sprawie skarg i wniosków – w </w:t>
      </w:r>
      <w:r>
        <w:rPr>
          <w:rFonts w:ascii="Arial" w:hAnsi="Arial" w:cs="Arial"/>
          <w:sz w:val="24"/>
          <w:szCs w:val="24"/>
        </w:rPr>
        <w:t>kontrol</w:t>
      </w:r>
      <w:r>
        <w:rPr>
          <w:rFonts w:ascii="Arial" w:hAnsi="Arial" w:cs="Arial"/>
          <w:sz w:val="24"/>
          <w:szCs w:val="24"/>
        </w:rPr>
        <w:t>owanej jednostce nie było</w:t>
      </w:r>
      <w:r>
        <w:rPr>
          <w:rFonts w:ascii="Arial" w:hAnsi="Arial" w:cs="Arial"/>
          <w:sz w:val="24"/>
          <w:szCs w:val="24"/>
        </w:rPr>
        <w:t xml:space="preserve"> przypadków przekazywania skarg do rozpatrzenia pracownik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>dotyczyły</w:t>
      </w:r>
      <w:r>
        <w:rPr>
          <w:rFonts w:ascii="Arial" w:hAnsi="Arial" w:cs="Arial"/>
          <w:sz w:val="24"/>
          <w:szCs w:val="24"/>
        </w:rPr>
        <w:t xml:space="preserve"> i nie stwierdzono tego rodzaju nieprawidłowości.</w:t>
      </w:r>
    </w:p>
    <w:p w:rsidR="002304AE" w:rsidRDefault="005A4D37" w:rsidP="003936E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odnotowano również – zgodnie z art. 234 </w:t>
      </w:r>
      <w:r>
        <w:rPr>
          <w:rFonts w:ascii="Arial" w:hAnsi="Arial" w:cs="Arial"/>
          <w:sz w:val="24"/>
          <w:szCs w:val="24"/>
        </w:rPr>
        <w:t xml:space="preserve">pkt 1 i 2 </w:t>
      </w:r>
      <w:r>
        <w:rPr>
          <w:rFonts w:ascii="Arial" w:hAnsi="Arial" w:cs="Arial"/>
          <w:sz w:val="24"/>
          <w:szCs w:val="24"/>
        </w:rPr>
        <w:t xml:space="preserve">k.p.a.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skarg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sprawach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których toczy się </w:t>
      </w:r>
      <w:r>
        <w:rPr>
          <w:rFonts w:ascii="Arial" w:hAnsi="Arial" w:cs="Arial"/>
          <w:sz w:val="24"/>
          <w:szCs w:val="24"/>
        </w:rPr>
        <w:t>postępowa</w:t>
      </w:r>
      <w:r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administ</w:t>
      </w:r>
      <w:r>
        <w:rPr>
          <w:rFonts w:ascii="Arial" w:hAnsi="Arial" w:cs="Arial"/>
          <w:sz w:val="24"/>
          <w:szCs w:val="24"/>
        </w:rPr>
        <w:t>racyjn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:rsidR="00E45C6C" w:rsidRDefault="005A4D37" w:rsidP="00C823C8">
      <w:pPr>
        <w:pStyle w:val="Tekstprzypisudolnego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Kontrola wykazała również, iż zgodnie z </w:t>
      </w:r>
      <w:r>
        <w:rPr>
          <w:rFonts w:ascii="Arial" w:hAnsi="Arial" w:cs="Arial"/>
          <w:sz w:val="24"/>
          <w:szCs w:val="24"/>
        </w:rPr>
        <w:t>art. 18b ustawy z dnia 8 marca 1990 r. o samorządzie gminnym (t.j. Dz.U. z 2020, poz. 713</w:t>
      </w:r>
      <w:r>
        <w:rPr>
          <w:rFonts w:ascii="Arial" w:hAnsi="Arial" w:cs="Arial"/>
          <w:sz w:val="24"/>
          <w:szCs w:val="24"/>
        </w:rPr>
        <w:t xml:space="preserve"> ze zm.</w:t>
      </w:r>
      <w:r>
        <w:rPr>
          <w:rFonts w:ascii="Arial" w:hAnsi="Arial" w:cs="Arial"/>
          <w:sz w:val="24"/>
          <w:szCs w:val="24"/>
        </w:rPr>
        <w:t xml:space="preserve">), wprowadzono zmiany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Statucie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Gminy </w:t>
      </w:r>
      <w:r>
        <w:rPr>
          <w:rFonts w:ascii="Arial" w:hAnsi="Arial" w:cs="Arial"/>
          <w:sz w:val="24"/>
          <w:szCs w:val="24"/>
        </w:rPr>
        <w:t>Branice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8"/>
      </w:r>
      <w:r>
        <w:rPr>
          <w:rFonts w:ascii="Arial" w:hAnsi="Arial" w:cs="Arial"/>
          <w:sz w:val="24"/>
          <w:szCs w:val="24"/>
        </w:rPr>
        <w:t xml:space="preserve"> określ</w:t>
      </w:r>
      <w:r>
        <w:rPr>
          <w:rFonts w:ascii="Arial" w:hAnsi="Arial" w:cs="Arial"/>
          <w:sz w:val="24"/>
          <w:szCs w:val="24"/>
        </w:rPr>
        <w:t>ając w nim</w:t>
      </w:r>
      <w:r>
        <w:rPr>
          <w:rFonts w:ascii="Arial" w:hAnsi="Arial" w:cs="Arial"/>
          <w:sz w:val="24"/>
          <w:szCs w:val="24"/>
        </w:rPr>
        <w:t xml:space="preserve"> zasady i </w:t>
      </w:r>
      <w:r>
        <w:rPr>
          <w:rFonts w:ascii="Arial" w:hAnsi="Arial" w:cs="Arial"/>
          <w:sz w:val="24"/>
          <w:szCs w:val="24"/>
        </w:rPr>
        <w:t xml:space="preserve">tryb działania Komisji Skarg, Wniosków i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etycji</w:t>
      </w:r>
      <w:r>
        <w:rPr>
          <w:rFonts w:ascii="Arial" w:hAnsi="Arial" w:cs="Arial"/>
          <w:sz w:val="24"/>
          <w:szCs w:val="24"/>
        </w:rPr>
        <w:t xml:space="preserve"> (Rozdział 7 – Zasady i tryb działania Komisji Skarg, Wniosków </w:t>
      </w:r>
      <w:r>
        <w:rPr>
          <w:rFonts w:ascii="Arial" w:hAnsi="Arial" w:cs="Arial"/>
          <w:sz w:val="24"/>
          <w:szCs w:val="24"/>
        </w:rPr>
        <w:br/>
        <w:t>i Petycji)</w:t>
      </w:r>
      <w:r>
        <w:rPr>
          <w:rFonts w:ascii="Arial" w:hAnsi="Arial" w:cs="Arial"/>
          <w:sz w:val="24"/>
          <w:szCs w:val="24"/>
        </w:rPr>
        <w:t>.</w:t>
      </w:r>
    </w:p>
    <w:p w:rsidR="00BA4679" w:rsidRDefault="005A4D37" w:rsidP="009503E3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4-18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5A533B" w:rsidRPr="005A533B" w:rsidRDefault="005A4D37" w:rsidP="002957AA">
      <w:pPr>
        <w:pStyle w:val="Akapitzlist"/>
        <w:numPr>
          <w:ilvl w:val="0"/>
          <w:numId w:val="28"/>
        </w:numPr>
        <w:spacing w:before="240" w:after="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>Terminowo</w:t>
      </w: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>ść załatwiania skarg i wniosków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1225C3" w:rsidRDefault="005A4D37" w:rsidP="005C61ED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3A166B">
        <w:rPr>
          <w:rFonts w:ascii="Arial" w:hAnsi="Arial" w:cs="Arial"/>
          <w:sz w:val="24"/>
          <w:szCs w:val="24"/>
        </w:rPr>
        <w:t>W wyniku przeprowadzonej kontroli, ustalono</w:t>
      </w:r>
      <w:r>
        <w:rPr>
          <w:rFonts w:ascii="Arial" w:hAnsi="Arial" w:cs="Arial"/>
          <w:sz w:val="24"/>
          <w:szCs w:val="24"/>
        </w:rPr>
        <w:t>,</w:t>
      </w:r>
      <w:r w:rsidRPr="003A166B">
        <w:rPr>
          <w:rFonts w:ascii="Arial" w:hAnsi="Arial" w:cs="Arial"/>
          <w:sz w:val="24"/>
          <w:szCs w:val="24"/>
        </w:rPr>
        <w:t xml:space="preserve"> iż </w:t>
      </w:r>
      <w:r>
        <w:rPr>
          <w:rFonts w:ascii="Arial" w:hAnsi="Arial" w:cs="Arial"/>
          <w:sz w:val="24"/>
          <w:szCs w:val="24"/>
        </w:rPr>
        <w:t xml:space="preserve">w przypadku skarg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Nr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OP.1510.1.17.AM</w:t>
      </w:r>
      <w:r>
        <w:rPr>
          <w:rFonts w:ascii="Arial" w:hAnsi="Arial" w:cs="Arial"/>
          <w:sz w:val="24"/>
          <w:szCs w:val="24"/>
        </w:rPr>
        <w:t>, OP.1510.2.17.AM, OP.1510.3.17.AM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OP.1510.1.2019.AM (OP.0002.XIV.2019.AM)</w:t>
      </w:r>
      <w:r>
        <w:rPr>
          <w:rFonts w:ascii="Arial" w:eastAsia="Calibri" w:hAnsi="Arial" w:cs="Arial"/>
          <w:sz w:val="24"/>
          <w:szCs w:val="24"/>
        </w:rPr>
        <w:t xml:space="preserve"> i</w:t>
      </w:r>
      <w:r>
        <w:rPr>
          <w:rFonts w:ascii="Arial" w:eastAsia="Calibri" w:hAnsi="Arial" w:cs="Arial"/>
          <w:sz w:val="24"/>
          <w:szCs w:val="24"/>
        </w:rPr>
        <w:t xml:space="preserve"> OP.1510.3.2019.AM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(OP.0002.XIV.2019.AM) </w:t>
      </w:r>
      <w:r>
        <w:rPr>
          <w:rFonts w:ascii="Arial" w:hAnsi="Arial" w:cs="Arial"/>
          <w:sz w:val="24"/>
          <w:szCs w:val="24"/>
        </w:rPr>
        <w:t xml:space="preserve">doszło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naruszenia termin</w:t>
      </w:r>
      <w:r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określon</w:t>
      </w:r>
      <w:r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t xml:space="preserve">w art. 237 § 1 k.p.a. oraz </w:t>
      </w:r>
      <w:r>
        <w:rPr>
          <w:rFonts w:ascii="Arial" w:hAnsi="Arial" w:cs="Arial"/>
          <w:sz w:val="24"/>
          <w:szCs w:val="24"/>
        </w:rPr>
        <w:t xml:space="preserve">art. 36 § 1 k.p.a.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związku</w:t>
      </w:r>
      <w:r>
        <w:rPr>
          <w:rFonts w:ascii="Arial" w:hAnsi="Arial" w:cs="Arial"/>
          <w:sz w:val="24"/>
          <w:szCs w:val="24"/>
        </w:rPr>
        <w:t xml:space="preserve"> z art. 237 § 4 k.p.a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70F5" w:rsidRPr="003661E0" w:rsidRDefault="005A4D37" w:rsidP="003661E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6A70F5">
        <w:rPr>
          <w:rFonts w:ascii="Arial" w:hAnsi="Arial" w:cs="Arial"/>
          <w:sz w:val="24"/>
          <w:szCs w:val="24"/>
        </w:rPr>
        <w:t>pi</w:t>
      </w:r>
      <w:r>
        <w:rPr>
          <w:rFonts w:ascii="Arial" w:hAnsi="Arial" w:cs="Arial"/>
          <w:sz w:val="24"/>
          <w:szCs w:val="24"/>
        </w:rPr>
        <w:t>s</w:t>
      </w:r>
      <w:r w:rsidRPr="006A70F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ach</w:t>
      </w:r>
      <w:r w:rsidRPr="006A70F5">
        <w:rPr>
          <w:rFonts w:ascii="Arial" w:hAnsi="Arial" w:cs="Arial"/>
          <w:sz w:val="24"/>
          <w:szCs w:val="24"/>
        </w:rPr>
        <w:t xml:space="preserve"> przedłużający</w:t>
      </w:r>
      <w:r>
        <w:rPr>
          <w:rFonts w:ascii="Arial" w:hAnsi="Arial" w:cs="Arial"/>
          <w:sz w:val="24"/>
          <w:szCs w:val="24"/>
        </w:rPr>
        <w:t>ch</w:t>
      </w:r>
      <w:r w:rsidRPr="006A70F5">
        <w:rPr>
          <w:rFonts w:ascii="Arial" w:hAnsi="Arial" w:cs="Arial"/>
          <w:sz w:val="24"/>
          <w:szCs w:val="24"/>
        </w:rPr>
        <w:t xml:space="preserve"> termin</w:t>
      </w:r>
      <w:r>
        <w:rPr>
          <w:rFonts w:ascii="Arial" w:hAnsi="Arial" w:cs="Arial"/>
          <w:sz w:val="24"/>
          <w:szCs w:val="24"/>
        </w:rPr>
        <w:t>y</w:t>
      </w:r>
      <w:r w:rsidRPr="006A70F5">
        <w:rPr>
          <w:rFonts w:ascii="Arial" w:hAnsi="Arial" w:cs="Arial"/>
          <w:sz w:val="24"/>
          <w:szCs w:val="24"/>
        </w:rPr>
        <w:t xml:space="preserve"> załatwienia </w:t>
      </w:r>
      <w:r>
        <w:rPr>
          <w:rFonts w:ascii="Arial" w:hAnsi="Arial" w:cs="Arial"/>
          <w:sz w:val="24"/>
          <w:szCs w:val="24"/>
        </w:rPr>
        <w:t xml:space="preserve">powyższych </w:t>
      </w:r>
      <w:r w:rsidRPr="006A70F5">
        <w:rPr>
          <w:rFonts w:ascii="Arial" w:hAnsi="Arial" w:cs="Arial"/>
          <w:sz w:val="24"/>
          <w:szCs w:val="24"/>
        </w:rPr>
        <w:t>skarg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większości (oprócz skargi o Nr OP.1510.2.17.AM)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wskazywano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stosownie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treści </w:t>
      </w:r>
      <w:r w:rsidRPr="006A70F5">
        <w:rPr>
          <w:rFonts w:ascii="Arial" w:hAnsi="Arial" w:cs="Arial"/>
          <w:sz w:val="24"/>
          <w:szCs w:val="24"/>
        </w:rPr>
        <w:t xml:space="preserve">art. 36 § 1 </w:t>
      </w:r>
      <w:r w:rsidRPr="006A70F5">
        <w:rPr>
          <w:rFonts w:ascii="Arial" w:hAnsi="Arial" w:cs="Arial"/>
          <w:iCs/>
          <w:sz w:val="24"/>
          <w:szCs w:val="24"/>
        </w:rPr>
        <w:t>k.p.a.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–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konkretn</w:t>
      </w:r>
      <w:r>
        <w:rPr>
          <w:rFonts w:ascii="Arial" w:hAnsi="Arial" w:cs="Arial"/>
          <w:sz w:val="24"/>
          <w:szCs w:val="24"/>
        </w:rPr>
        <w:t>y</w:t>
      </w:r>
      <w:r w:rsidRPr="006A70F5">
        <w:rPr>
          <w:rFonts w:ascii="Arial" w:hAnsi="Arial" w:cs="Arial"/>
          <w:sz w:val="24"/>
          <w:szCs w:val="24"/>
        </w:rPr>
        <w:t>, now</w:t>
      </w:r>
      <w:r>
        <w:rPr>
          <w:rFonts w:ascii="Arial" w:hAnsi="Arial" w:cs="Arial"/>
          <w:sz w:val="24"/>
          <w:szCs w:val="24"/>
        </w:rPr>
        <w:t>y</w:t>
      </w:r>
      <w:r w:rsidRPr="006A70F5">
        <w:rPr>
          <w:rFonts w:ascii="Arial" w:hAnsi="Arial" w:cs="Arial"/>
          <w:sz w:val="24"/>
          <w:szCs w:val="24"/>
        </w:rPr>
        <w:t xml:space="preserve"> termin</w:t>
      </w:r>
      <w:r>
        <w:rPr>
          <w:rFonts w:ascii="Arial" w:hAnsi="Arial" w:cs="Arial"/>
          <w:sz w:val="24"/>
          <w:szCs w:val="24"/>
        </w:rPr>
        <w:t xml:space="preserve"> ich </w:t>
      </w:r>
      <w:r w:rsidRPr="006A70F5">
        <w:rPr>
          <w:rFonts w:ascii="Arial" w:hAnsi="Arial" w:cs="Arial"/>
          <w:sz w:val="24"/>
          <w:szCs w:val="24"/>
        </w:rPr>
        <w:t>załatwienia</w:t>
      </w:r>
      <w:r>
        <w:rPr>
          <w:rFonts w:ascii="Arial" w:hAnsi="Arial" w:cs="Arial"/>
          <w:sz w:val="24"/>
          <w:szCs w:val="24"/>
        </w:rPr>
        <w:t xml:space="preserve">, tj. termin </w:t>
      </w:r>
      <w:r>
        <w:rPr>
          <w:rFonts w:ascii="Arial" w:hAnsi="Arial" w:cs="Arial"/>
          <w:sz w:val="24"/>
          <w:szCs w:val="24"/>
        </w:rPr>
        <w:t>najbliższej sesji rady gminy</w:t>
      </w:r>
      <w:r>
        <w:rPr>
          <w:rFonts w:ascii="Arial" w:hAnsi="Arial" w:cs="Arial"/>
          <w:sz w:val="24"/>
          <w:szCs w:val="24"/>
        </w:rPr>
        <w:t>, ale odpowiedź wysyłano po upływie wskazanego terminu, w związku z czym stwierdzono nieprawidłowość w tym zakresie.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40BB" w:rsidRDefault="005A4D37" w:rsidP="00E940BB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Pr="002026F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86-98; 99-113; 114-131; 177-217; 236-260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81216E" w:rsidRDefault="005A4D37" w:rsidP="005C61ED">
      <w:pPr>
        <w:overflowPunct w:val="0"/>
        <w:autoSpaceDE w:val="0"/>
        <w:autoSpaceDN w:val="0"/>
        <w:adjustRightInd w:val="0"/>
        <w:spacing w:before="120" w:after="120" w:line="360" w:lineRule="auto"/>
        <w:ind w:firstLine="567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Ponadto, w pismach informujących o przedłużeniu terminu załatwienia skarg </w:t>
      </w:r>
      <w:r>
        <w:rPr>
          <w:rFonts w:ascii="Arial" w:eastAsia="Calibri" w:hAnsi="Arial" w:cs="Arial"/>
          <w:sz w:val="24"/>
          <w:szCs w:val="24"/>
        </w:rPr>
        <w:br/>
        <w:t xml:space="preserve">o Nr OP.1510.3.2017, OP.1510.1.2019.AM (OP.0002.XIV.2019.AM) </w:t>
      </w:r>
      <w:r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i  OP.1510.3.2019.AM</w:t>
      </w:r>
      <w:r>
        <w:rPr>
          <w:rFonts w:ascii="Arial" w:hAnsi="Arial" w:cs="Arial"/>
          <w:sz w:val="24"/>
          <w:szCs w:val="24"/>
        </w:rPr>
        <w:t xml:space="preserve"> (OP.0002.XIV.2019.AM)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nie pouczano o treści art. 37 k.p.a., który wszedł w życie </w:t>
      </w:r>
      <w:r>
        <w:rPr>
          <w:rFonts w:ascii="Arial" w:eastAsia="Calibri" w:hAnsi="Arial" w:cs="Arial"/>
          <w:sz w:val="24"/>
          <w:szCs w:val="24"/>
        </w:rPr>
        <w:t>z dniem</w:t>
      </w:r>
      <w:r>
        <w:rPr>
          <w:rFonts w:ascii="Arial" w:eastAsia="Calibri" w:hAnsi="Arial" w:cs="Arial"/>
          <w:sz w:val="24"/>
          <w:szCs w:val="24"/>
        </w:rPr>
        <w:t xml:space="preserve"> 1 czerwca</w:t>
      </w:r>
      <w:r>
        <w:rPr>
          <w:rFonts w:ascii="Arial" w:eastAsia="Calibri" w:hAnsi="Arial" w:cs="Arial"/>
          <w:sz w:val="24"/>
          <w:szCs w:val="24"/>
        </w:rPr>
        <w:t xml:space="preserve"> 2017 r.</w:t>
      </w:r>
    </w:p>
    <w:p w:rsidR="002026F1" w:rsidRPr="002026F1" w:rsidRDefault="005A4D37" w:rsidP="002026F1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Pr="002026F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114-131; 177-217; 236-260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2957AA" w:rsidRDefault="005A4D37" w:rsidP="005C61ED">
      <w:pPr>
        <w:overflowPunct w:val="0"/>
        <w:autoSpaceDE w:val="0"/>
        <w:autoSpaceDN w:val="0"/>
        <w:adjustRightInd w:val="0"/>
        <w:spacing w:before="120" w:after="120" w:line="360" w:lineRule="auto"/>
        <w:ind w:firstLine="567"/>
        <w:textAlignment w:val="baseline"/>
        <w:rPr>
          <w:rFonts w:ascii="Arial" w:eastAsia="Calibri" w:hAnsi="Arial" w:cs="Arial"/>
          <w:sz w:val="24"/>
          <w:szCs w:val="24"/>
        </w:rPr>
      </w:pPr>
      <w:r w:rsidRPr="003A166B">
        <w:rPr>
          <w:rFonts w:ascii="Arial" w:eastAsia="Calibri" w:hAnsi="Arial" w:cs="Arial"/>
          <w:sz w:val="24"/>
          <w:szCs w:val="24"/>
        </w:rPr>
        <w:t>Zgodnie z art. 237 § 1 k.p.a. skargi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A166B">
        <w:rPr>
          <w:rFonts w:ascii="Arial" w:eastAsia="Calibri" w:hAnsi="Arial" w:cs="Arial"/>
          <w:sz w:val="24"/>
          <w:szCs w:val="24"/>
        </w:rPr>
        <w:t xml:space="preserve">załatwia się w ciągu jednego miesiąca. Jeżeli jednak nie jest to możliwe, ze względu na konieczność przeprowadzenia postępowania wyjaśniającego, należy przed – upływem miesiąca – zawiadomić skarżącego, na podstawie art. 36 § 1 k.p.a. </w:t>
      </w:r>
      <w:r>
        <w:rPr>
          <w:rFonts w:ascii="Arial" w:eastAsia="Calibri" w:hAnsi="Arial" w:cs="Arial"/>
          <w:sz w:val="24"/>
          <w:szCs w:val="24"/>
        </w:rPr>
        <w:t>w związku z art. 237 §</w:t>
      </w:r>
      <w:r>
        <w:rPr>
          <w:rFonts w:ascii="Arial" w:eastAsia="Calibri" w:hAnsi="Arial" w:cs="Arial"/>
          <w:sz w:val="24"/>
          <w:szCs w:val="24"/>
        </w:rPr>
        <w:t xml:space="preserve"> 4 k.p.a.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</w:r>
      <w:r w:rsidRPr="003A166B">
        <w:rPr>
          <w:rFonts w:ascii="Arial" w:eastAsia="Calibri" w:hAnsi="Arial" w:cs="Arial"/>
          <w:sz w:val="24"/>
          <w:szCs w:val="24"/>
        </w:rPr>
        <w:t xml:space="preserve">o przyczynach zwłoki i wskazać nowy, dokładny termin załatwienia spraw oraz pouczyć o prawie do wniesienia ponaglenia z treści art. 37 k.p.a. </w:t>
      </w:r>
    </w:p>
    <w:p w:rsidR="003A166B" w:rsidRDefault="005A4D37" w:rsidP="005C61ED">
      <w:pPr>
        <w:overflowPunct w:val="0"/>
        <w:autoSpaceDE w:val="0"/>
        <w:autoSpaceDN w:val="0"/>
        <w:adjustRightInd w:val="0"/>
        <w:spacing w:before="120" w:after="120" w:line="360" w:lineRule="auto"/>
        <w:ind w:firstLine="567"/>
        <w:textAlignment w:val="baseline"/>
        <w:rPr>
          <w:rFonts w:ascii="Arial" w:eastAsia="Calibri" w:hAnsi="Arial" w:cs="Arial"/>
          <w:sz w:val="24"/>
          <w:szCs w:val="24"/>
        </w:rPr>
      </w:pPr>
      <w:r w:rsidRPr="003A166B">
        <w:rPr>
          <w:rFonts w:ascii="Arial" w:eastAsia="Calibri" w:hAnsi="Arial" w:cs="Arial"/>
          <w:sz w:val="24"/>
          <w:szCs w:val="24"/>
        </w:rPr>
        <w:t xml:space="preserve">Ustalając konkretny termin ich załatwienia, należy m.in. uwzględnić dzień sesji rady oraz </w:t>
      </w:r>
      <w:r w:rsidRPr="0015301C">
        <w:rPr>
          <w:rFonts w:ascii="Arial" w:eastAsia="Calibri" w:hAnsi="Arial" w:cs="Arial"/>
          <w:sz w:val="24"/>
          <w:szCs w:val="24"/>
        </w:rPr>
        <w:t>czynności ma</w:t>
      </w:r>
      <w:r w:rsidRPr="0015301C">
        <w:rPr>
          <w:rFonts w:ascii="Arial" w:eastAsia="Calibri" w:hAnsi="Arial" w:cs="Arial"/>
          <w:sz w:val="24"/>
          <w:szCs w:val="24"/>
        </w:rPr>
        <w:t>terialno-techniczne potrzebne do sporządzenia i wysłania odpowiedzi.</w:t>
      </w:r>
      <w:r w:rsidRPr="003A166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</w:r>
      <w:r w:rsidRPr="00F01F14">
        <w:rPr>
          <w:rFonts w:ascii="Arial" w:eastAsia="Calibri" w:hAnsi="Arial" w:cs="Arial"/>
          <w:sz w:val="24"/>
          <w:szCs w:val="24"/>
          <w:u w:val="single"/>
        </w:rPr>
        <w:t xml:space="preserve">To </w:t>
      </w:r>
      <w:r w:rsidRPr="0015301C">
        <w:rPr>
          <w:rFonts w:ascii="Arial" w:eastAsia="Calibri" w:hAnsi="Arial" w:cs="Arial"/>
          <w:sz w:val="24"/>
          <w:szCs w:val="24"/>
          <w:u w:val="single"/>
        </w:rPr>
        <w:t>data wysłania odpowiedzi (a nie np. data sesji rady) jest datą ostatecznego załatwienia skargi.</w:t>
      </w:r>
      <w:r w:rsidRPr="003A166B">
        <w:rPr>
          <w:rFonts w:ascii="Arial" w:eastAsia="Calibri" w:hAnsi="Arial" w:cs="Arial"/>
          <w:sz w:val="24"/>
          <w:szCs w:val="24"/>
        </w:rPr>
        <w:t xml:space="preserve"> </w:t>
      </w:r>
    </w:p>
    <w:p w:rsidR="00940418" w:rsidRPr="003C757E" w:rsidRDefault="005A4D37" w:rsidP="002957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670A2D">
        <w:rPr>
          <w:rFonts w:ascii="Arial" w:hAnsi="Arial" w:cs="Arial"/>
          <w:b/>
          <w:spacing w:val="-4"/>
          <w:sz w:val="24"/>
          <w:szCs w:val="24"/>
        </w:rPr>
        <w:t>Prawidłowość prowadzonego postępowania wyjaśniającego i udzielania odpowiedzi</w:t>
      </w:r>
      <w:r w:rsidRPr="00670A2D">
        <w:rPr>
          <w:rFonts w:ascii="Arial" w:hAnsi="Arial" w:cs="Arial"/>
          <w:b/>
          <w:sz w:val="24"/>
          <w:szCs w:val="24"/>
        </w:rPr>
        <w:t xml:space="preserve"> na skargi i wnioski</w:t>
      </w:r>
      <w:r>
        <w:rPr>
          <w:rFonts w:ascii="Arial" w:hAnsi="Arial" w:cs="Arial"/>
          <w:b/>
          <w:sz w:val="24"/>
          <w:szCs w:val="24"/>
        </w:rPr>
        <w:t>.</w:t>
      </w:r>
    </w:p>
    <w:p w:rsidR="005B1AF2" w:rsidRPr="004377AF" w:rsidRDefault="005A4D37" w:rsidP="004377A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 xml:space="preserve">Kontrola wykazała, iż na </w:t>
      </w:r>
      <w:r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szystkich </w:t>
      </w:r>
      <w:r>
        <w:rPr>
          <w:rFonts w:ascii="Arial" w:hAnsi="Arial" w:cs="Arial"/>
          <w:bCs/>
          <w:sz w:val="24"/>
          <w:szCs w:val="24"/>
        </w:rPr>
        <w:t>skarg</w:t>
      </w:r>
      <w:r>
        <w:rPr>
          <w:rFonts w:ascii="Arial" w:hAnsi="Arial" w:cs="Arial"/>
          <w:bCs/>
          <w:sz w:val="24"/>
          <w:szCs w:val="24"/>
        </w:rPr>
        <w:t>ach</w:t>
      </w:r>
      <w:r>
        <w:rPr>
          <w:rFonts w:ascii="Arial" w:hAnsi="Arial" w:cs="Arial"/>
          <w:bCs/>
          <w:sz w:val="24"/>
          <w:szCs w:val="24"/>
        </w:rPr>
        <w:t xml:space="preserve"> i wnioskach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zamieszczano adnotacje o datach </w:t>
      </w:r>
      <w:r>
        <w:rPr>
          <w:rFonts w:ascii="Arial" w:hAnsi="Arial" w:cs="Arial"/>
          <w:bCs/>
          <w:sz w:val="24"/>
          <w:szCs w:val="24"/>
        </w:rPr>
        <w:t>ich wpływu do Urzędu</w:t>
      </w:r>
      <w:r>
        <w:rPr>
          <w:rFonts w:ascii="Arial" w:hAnsi="Arial" w:cs="Arial"/>
          <w:bCs/>
          <w:sz w:val="24"/>
          <w:szCs w:val="24"/>
        </w:rPr>
        <w:t>.</w:t>
      </w:r>
      <w:r w:rsidRPr="004377A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Na treściach przesyłanych pism zamieszczano – </w:t>
      </w:r>
      <w:r w:rsidRPr="00EA09BB">
        <w:rPr>
          <w:rFonts w:ascii="Arial" w:hAnsi="Arial" w:cs="Arial"/>
          <w:sz w:val="24"/>
          <w:szCs w:val="24"/>
        </w:rPr>
        <w:t xml:space="preserve">zgodne z treścią § 60 ust. 3 Załącznika Nr 1 </w:t>
      </w:r>
      <w:r w:rsidRPr="00EA09BB">
        <w:rPr>
          <w:rFonts w:ascii="Arial" w:hAnsi="Arial" w:cs="Arial"/>
          <w:sz w:val="24"/>
          <w:szCs w:val="24"/>
          <w:shd w:val="clear" w:color="auto" w:fill="FFFFFF"/>
        </w:rPr>
        <w:t>instrukcji kancelaryjnej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informację o dacie wysyłki.</w:t>
      </w:r>
    </w:p>
    <w:p w:rsidR="00F23C4F" w:rsidRDefault="005A4D37" w:rsidP="00F01F14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70A2D">
        <w:rPr>
          <w:rFonts w:ascii="Arial" w:hAnsi="Arial" w:cs="Arial"/>
          <w:sz w:val="24"/>
          <w:szCs w:val="24"/>
        </w:rPr>
        <w:t xml:space="preserve">W toku kontroli zweryfikowano prawidłowość i rzetelność zamieszczania </w:t>
      </w:r>
      <w:r>
        <w:rPr>
          <w:rFonts w:ascii="Arial" w:hAnsi="Arial" w:cs="Arial"/>
          <w:sz w:val="24"/>
          <w:szCs w:val="24"/>
        </w:rPr>
        <w:br/>
      </w:r>
      <w:r w:rsidRPr="00670A2D">
        <w:rPr>
          <w:rFonts w:ascii="Arial" w:hAnsi="Arial" w:cs="Arial"/>
          <w:sz w:val="24"/>
          <w:szCs w:val="24"/>
        </w:rPr>
        <w:t>w zawiadomieniach o sposobie załatwienia skarg</w:t>
      </w:r>
      <w:r>
        <w:rPr>
          <w:rFonts w:ascii="Arial" w:hAnsi="Arial" w:cs="Arial"/>
          <w:sz w:val="24"/>
          <w:szCs w:val="24"/>
        </w:rPr>
        <w:t xml:space="preserve"> i wniosków</w:t>
      </w:r>
      <w:r w:rsidRPr="00670A2D">
        <w:rPr>
          <w:rFonts w:ascii="Arial" w:hAnsi="Arial" w:cs="Arial"/>
          <w:sz w:val="24"/>
          <w:szCs w:val="24"/>
        </w:rPr>
        <w:t>, wszystkich elementów wymienionych w art. 238 § 1 k.p.a.</w:t>
      </w:r>
      <w:r>
        <w:rPr>
          <w:rFonts w:ascii="Arial" w:hAnsi="Arial" w:cs="Arial"/>
          <w:sz w:val="24"/>
          <w:szCs w:val="24"/>
        </w:rPr>
        <w:t xml:space="preserve"> w związku z art. 247</w:t>
      </w:r>
      <w:r>
        <w:rPr>
          <w:rFonts w:ascii="Arial" w:hAnsi="Arial" w:cs="Arial"/>
          <w:sz w:val="24"/>
          <w:szCs w:val="24"/>
        </w:rPr>
        <w:t xml:space="preserve"> i stwierdzono,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iż</w:t>
      </w:r>
      <w:r>
        <w:rPr>
          <w:rFonts w:ascii="Arial" w:hAnsi="Arial" w:cs="Arial"/>
          <w:sz w:val="24"/>
          <w:szCs w:val="24"/>
        </w:rPr>
        <w:t xml:space="preserve"> zawiadomienia o sposobie załatwienia skarg </w:t>
      </w:r>
      <w:r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wszystki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element</w:t>
      </w:r>
      <w:r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określon</w:t>
      </w:r>
      <w:r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t>w ww. przepis</w:t>
      </w:r>
      <w:r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53670" w:rsidRDefault="005A4D37" w:rsidP="00A911A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</w:t>
      </w:r>
      <w:r>
        <w:rPr>
          <w:rFonts w:ascii="Arial" w:hAnsi="Arial" w:cs="Arial"/>
          <w:bCs/>
          <w:sz w:val="24"/>
          <w:szCs w:val="24"/>
        </w:rPr>
        <w:t xml:space="preserve">przypadku </w:t>
      </w:r>
      <w:r>
        <w:rPr>
          <w:rFonts w:ascii="Arial" w:hAnsi="Arial" w:cs="Arial"/>
          <w:bCs/>
          <w:sz w:val="24"/>
          <w:szCs w:val="24"/>
        </w:rPr>
        <w:t>dwóch</w:t>
      </w:r>
      <w:r>
        <w:rPr>
          <w:rFonts w:ascii="Arial" w:hAnsi="Arial" w:cs="Arial"/>
          <w:bCs/>
          <w:sz w:val="24"/>
          <w:szCs w:val="24"/>
        </w:rPr>
        <w:t xml:space="preserve"> skarg uznanych za nieuzasadnione</w:t>
      </w:r>
      <w:r>
        <w:rPr>
          <w:rFonts w:ascii="Arial" w:hAnsi="Arial" w:cs="Arial"/>
          <w:bCs/>
          <w:sz w:val="24"/>
          <w:szCs w:val="24"/>
        </w:rPr>
        <w:t xml:space="preserve">, tj. skarg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o Nr </w:t>
      </w:r>
      <w:r>
        <w:rPr>
          <w:rFonts w:ascii="Arial" w:hAnsi="Arial" w:cs="Arial"/>
          <w:sz w:val="24"/>
          <w:szCs w:val="24"/>
        </w:rPr>
        <w:t>OP.1510.1.17.AM</w:t>
      </w:r>
      <w:r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OP.1510.2.17.AM</w:t>
      </w:r>
      <w:r>
        <w:rPr>
          <w:rFonts w:ascii="Arial" w:hAnsi="Arial" w:cs="Arial"/>
          <w:sz w:val="24"/>
          <w:szCs w:val="24"/>
        </w:rPr>
        <w:t xml:space="preserve">, zarówno </w:t>
      </w:r>
      <w:r>
        <w:rPr>
          <w:rFonts w:ascii="Arial" w:hAnsi="Arial" w:cs="Arial"/>
          <w:bCs/>
          <w:sz w:val="24"/>
          <w:szCs w:val="24"/>
        </w:rPr>
        <w:t xml:space="preserve">w </w:t>
      </w:r>
      <w:r>
        <w:rPr>
          <w:rFonts w:ascii="Arial" w:hAnsi="Arial" w:cs="Arial"/>
          <w:bCs/>
          <w:sz w:val="24"/>
          <w:szCs w:val="24"/>
        </w:rPr>
        <w:t xml:space="preserve">zawiadomieniach o sposobie </w:t>
      </w:r>
      <w:r>
        <w:rPr>
          <w:rFonts w:ascii="Arial" w:hAnsi="Arial" w:cs="Arial"/>
          <w:bCs/>
          <w:sz w:val="24"/>
          <w:szCs w:val="24"/>
        </w:rPr>
        <w:t xml:space="preserve">ich </w:t>
      </w:r>
      <w:r>
        <w:rPr>
          <w:rFonts w:ascii="Arial" w:hAnsi="Arial" w:cs="Arial"/>
          <w:bCs/>
          <w:sz w:val="24"/>
          <w:szCs w:val="24"/>
        </w:rPr>
        <w:t>załatwienia</w:t>
      </w:r>
      <w:r>
        <w:rPr>
          <w:rFonts w:ascii="Arial" w:hAnsi="Arial" w:cs="Arial"/>
          <w:bCs/>
          <w:sz w:val="24"/>
          <w:szCs w:val="24"/>
        </w:rPr>
        <w:t xml:space="preserve"> jak i również</w:t>
      </w:r>
      <w:r>
        <w:rPr>
          <w:rFonts w:ascii="Arial" w:hAnsi="Arial" w:cs="Arial"/>
          <w:bCs/>
          <w:sz w:val="24"/>
          <w:szCs w:val="24"/>
        </w:rPr>
        <w:t xml:space="preserve"> w </w:t>
      </w:r>
      <w:r>
        <w:rPr>
          <w:rFonts w:ascii="Arial" w:hAnsi="Arial" w:cs="Arial"/>
          <w:bCs/>
          <w:sz w:val="24"/>
          <w:szCs w:val="24"/>
        </w:rPr>
        <w:t xml:space="preserve">uchwałach RG </w:t>
      </w:r>
      <w:r>
        <w:rPr>
          <w:rFonts w:ascii="Arial" w:hAnsi="Arial" w:cs="Arial"/>
          <w:bCs/>
          <w:sz w:val="24"/>
          <w:szCs w:val="24"/>
        </w:rPr>
        <w:t>Branice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nie zawarto </w:t>
      </w:r>
      <w:r>
        <w:rPr>
          <w:rFonts w:ascii="Arial" w:hAnsi="Arial" w:cs="Arial"/>
          <w:bCs/>
          <w:sz w:val="24"/>
          <w:szCs w:val="24"/>
        </w:rPr>
        <w:t>poucze</w:t>
      </w:r>
      <w:r>
        <w:rPr>
          <w:rFonts w:ascii="Arial" w:hAnsi="Arial" w:cs="Arial"/>
          <w:bCs/>
          <w:sz w:val="24"/>
          <w:szCs w:val="24"/>
        </w:rPr>
        <w:t>ń</w:t>
      </w:r>
      <w:r>
        <w:rPr>
          <w:rFonts w:ascii="Arial" w:hAnsi="Arial" w:cs="Arial"/>
          <w:bCs/>
          <w:sz w:val="24"/>
          <w:szCs w:val="24"/>
        </w:rPr>
        <w:t xml:space="preserve"> o treści art. 239 k.p.a. Zgodnie z treścią art. 238 § 1 zdanie drugie k.p.a.</w:t>
      </w:r>
      <w:r w:rsidRPr="006039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6039A5">
        <w:rPr>
          <w:rFonts w:ascii="Arial" w:hAnsi="Arial" w:cs="Arial"/>
          <w:sz w:val="24"/>
          <w:szCs w:val="24"/>
          <w:shd w:val="clear" w:color="auto" w:fill="FFFFFF"/>
        </w:rPr>
        <w:t xml:space="preserve">zawiadomienie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B121A">
        <w:rPr>
          <w:rFonts w:ascii="Arial" w:hAnsi="Arial" w:cs="Arial"/>
          <w:sz w:val="24"/>
          <w:szCs w:val="24"/>
          <w:shd w:val="clear" w:color="auto" w:fill="FFFFFF"/>
        </w:rPr>
        <w:t xml:space="preserve">o odmownym </w:t>
      </w:r>
      <w:r w:rsidRPr="006039A5">
        <w:rPr>
          <w:rFonts w:ascii="Arial" w:hAnsi="Arial" w:cs="Arial"/>
          <w:sz w:val="24"/>
          <w:szCs w:val="24"/>
          <w:shd w:val="clear" w:color="auto" w:fill="FFFFFF"/>
        </w:rPr>
        <w:t xml:space="preserve">załatwieniu skargi powinno zawierać ponadto uzasadnienie faktyczne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6039A5">
        <w:rPr>
          <w:rFonts w:ascii="Arial" w:hAnsi="Arial" w:cs="Arial"/>
          <w:sz w:val="24"/>
          <w:szCs w:val="24"/>
          <w:shd w:val="clear" w:color="auto" w:fill="FFFFFF"/>
        </w:rPr>
        <w:t xml:space="preserve">i prawne oraz </w:t>
      </w:r>
      <w:r w:rsidRPr="006039A5">
        <w:rPr>
          <w:rFonts w:ascii="Arial" w:hAnsi="Arial" w:cs="Arial"/>
          <w:sz w:val="24"/>
          <w:szCs w:val="24"/>
          <w:shd w:val="clear" w:color="auto" w:fill="FFFFFF"/>
        </w:rPr>
        <w:t>pouczenie o treści </w:t>
      </w:r>
      <w:r w:rsidRPr="006039A5">
        <w:rPr>
          <w:rFonts w:ascii="Arial" w:hAnsi="Arial" w:cs="Arial"/>
          <w:sz w:val="24"/>
          <w:szCs w:val="24"/>
        </w:rPr>
        <w:t xml:space="preserve">art. 239 </w:t>
      </w:r>
      <w:r>
        <w:rPr>
          <w:rFonts w:ascii="Arial" w:hAnsi="Arial" w:cs="Arial"/>
          <w:sz w:val="24"/>
          <w:szCs w:val="24"/>
        </w:rPr>
        <w:t xml:space="preserve">§ 1 </w:t>
      </w:r>
      <w:r w:rsidRPr="006039A5">
        <w:rPr>
          <w:rFonts w:ascii="Arial" w:hAnsi="Arial" w:cs="Arial"/>
          <w:sz w:val="24"/>
          <w:szCs w:val="24"/>
        </w:rPr>
        <w:t>k.p.a.</w:t>
      </w:r>
      <w:r w:rsidRPr="006039A5">
        <w:rPr>
          <w:rFonts w:ascii="Arial" w:hAnsi="Arial" w:cs="Arial"/>
          <w:bCs/>
          <w:sz w:val="24"/>
          <w:szCs w:val="24"/>
        </w:rPr>
        <w:t xml:space="preserve"> </w:t>
      </w:r>
    </w:p>
    <w:p w:rsidR="00E53670" w:rsidRPr="00670A2D" w:rsidRDefault="005A4D37" w:rsidP="00E53670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</w:t>
      </w:r>
      <w:r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86-98; 99-113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F47829" w:rsidRDefault="005A4D37" w:rsidP="00F47829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toku kontroli zweryfikowano konieczność zamieszczania podstaw prawnych w </w:t>
      </w:r>
      <w:r>
        <w:rPr>
          <w:rFonts w:ascii="Arial" w:hAnsi="Arial" w:cs="Arial"/>
          <w:sz w:val="24"/>
          <w:szCs w:val="24"/>
        </w:rPr>
        <w:t xml:space="preserve">przesłanych </w:t>
      </w:r>
      <w:r>
        <w:rPr>
          <w:rFonts w:ascii="Arial" w:hAnsi="Arial" w:cs="Arial"/>
          <w:sz w:val="24"/>
          <w:szCs w:val="24"/>
        </w:rPr>
        <w:t xml:space="preserve">zawiadomieniach o sposobie załatwiania skarg </w:t>
      </w:r>
      <w:r>
        <w:rPr>
          <w:rFonts w:ascii="Arial" w:hAnsi="Arial" w:cs="Arial"/>
          <w:sz w:val="24"/>
          <w:szCs w:val="24"/>
        </w:rPr>
        <w:t xml:space="preserve">i wniosków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stwierdzono brak podstaw </w:t>
      </w:r>
      <w:r>
        <w:rPr>
          <w:rFonts w:ascii="Arial" w:hAnsi="Arial" w:cs="Arial"/>
          <w:sz w:val="24"/>
          <w:szCs w:val="24"/>
        </w:rPr>
        <w:t>prawn</w:t>
      </w:r>
      <w:r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, tj. art. </w:t>
      </w:r>
      <w:r>
        <w:rPr>
          <w:rFonts w:ascii="Arial" w:hAnsi="Arial" w:cs="Arial"/>
          <w:sz w:val="24"/>
          <w:szCs w:val="24"/>
        </w:rPr>
        <w:t>237</w:t>
      </w:r>
      <w:r>
        <w:rPr>
          <w:rFonts w:ascii="Arial" w:hAnsi="Arial" w:cs="Arial"/>
          <w:sz w:val="24"/>
          <w:szCs w:val="24"/>
        </w:rPr>
        <w:t xml:space="preserve"> §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k.</w:t>
      </w:r>
      <w:r>
        <w:rPr>
          <w:rFonts w:ascii="Arial" w:hAnsi="Arial" w:cs="Arial"/>
          <w:sz w:val="24"/>
          <w:szCs w:val="24"/>
        </w:rPr>
        <w:t xml:space="preserve">p.a. </w:t>
      </w:r>
      <w:r>
        <w:rPr>
          <w:rFonts w:ascii="Arial" w:hAnsi="Arial" w:cs="Arial"/>
          <w:sz w:val="24"/>
          <w:szCs w:val="24"/>
        </w:rPr>
        <w:t>w odpowiedziach na skargi o Nr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OP.1510.1.2019.AM (OP.0002.XIV.2019.AM)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OP.1510.3.2019 </w:t>
      </w:r>
      <w:r>
        <w:rPr>
          <w:rFonts w:ascii="Arial" w:hAnsi="Arial" w:cs="Arial"/>
          <w:sz w:val="24"/>
          <w:szCs w:val="24"/>
        </w:rPr>
        <w:t>(OP.0002.XIV.2019.AM)</w:t>
      </w:r>
      <w:r>
        <w:rPr>
          <w:rFonts w:ascii="Arial" w:hAnsi="Arial" w:cs="Arial"/>
          <w:sz w:val="24"/>
          <w:szCs w:val="24"/>
        </w:rPr>
        <w:t xml:space="preserve">, art. 244 § 2 k.p.a. w odpowiedzi na wnioski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Nr AK.1510.1.2017.KH, AK.1510.2.2017.KH </w:t>
      </w:r>
      <w:r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ust. 2 Rozporządzenia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sprawie skarg i wniosków –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skardze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Nr SK.1510.1.2018.KH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7829" w:rsidRPr="00670A2D" w:rsidRDefault="005A4D37" w:rsidP="00F47829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Pr="0069461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177-217; 236-260; 141-146; </w:t>
      </w:r>
      <w:r>
        <w:rPr>
          <w:rFonts w:ascii="Arial" w:hAnsi="Arial" w:cs="Arial"/>
          <w:bCs/>
          <w:sz w:val="24"/>
          <w:szCs w:val="24"/>
        </w:rPr>
        <w:t>147-150; 172-176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E72F11" w:rsidRDefault="005A4D37" w:rsidP="00E72F11">
      <w:pPr>
        <w:pStyle w:val="Tekstprzypisudolneg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F23C4F">
        <w:rPr>
          <w:rFonts w:ascii="Arial" w:hAnsi="Arial" w:cs="Arial"/>
          <w:sz w:val="24"/>
          <w:szCs w:val="24"/>
          <w:shd w:val="clear" w:color="auto" w:fill="FFFFFF"/>
        </w:rPr>
        <w:t xml:space="preserve">Zgodnie z </w:t>
      </w:r>
      <w:r w:rsidRPr="00F23C4F">
        <w:rPr>
          <w:rFonts w:ascii="Arial" w:hAnsi="Arial" w:cs="Arial"/>
          <w:sz w:val="24"/>
          <w:szCs w:val="24"/>
        </w:rPr>
        <w:t xml:space="preserve">art. 6, 8 i 9 k.p.a., organy władzy publicznej działają na podstawie przepisów prawa i są zobowiązane do prowadzenia postępowania w taki sposób, </w:t>
      </w:r>
      <w:r>
        <w:rPr>
          <w:rFonts w:ascii="Arial" w:hAnsi="Arial" w:cs="Arial"/>
          <w:sz w:val="24"/>
          <w:szCs w:val="24"/>
        </w:rPr>
        <w:br/>
      </w:r>
      <w:r w:rsidRPr="00F23C4F">
        <w:rPr>
          <w:rFonts w:ascii="Arial" w:hAnsi="Arial" w:cs="Arial"/>
          <w:sz w:val="24"/>
          <w:szCs w:val="24"/>
        </w:rPr>
        <w:t>aby budzić zaufanie obywateli do władzy publicznej oraz wyczerpująco informować strony o okolicznościach fakty</w:t>
      </w:r>
      <w:r w:rsidRPr="00F23C4F">
        <w:rPr>
          <w:rFonts w:ascii="Arial" w:hAnsi="Arial" w:cs="Arial"/>
          <w:sz w:val="24"/>
          <w:szCs w:val="24"/>
        </w:rPr>
        <w:t>cznych i prawnych, co wskazuje na obligatoryjność</w:t>
      </w:r>
      <w:r>
        <w:rPr>
          <w:rFonts w:ascii="Arial" w:hAnsi="Arial" w:cs="Arial"/>
          <w:sz w:val="24"/>
          <w:szCs w:val="24"/>
        </w:rPr>
        <w:t xml:space="preserve"> </w:t>
      </w:r>
      <w:r w:rsidRPr="00F23C4F">
        <w:rPr>
          <w:rFonts w:ascii="Arial" w:hAnsi="Arial" w:cs="Arial"/>
          <w:spacing w:val="-2"/>
          <w:sz w:val="24"/>
          <w:szCs w:val="24"/>
        </w:rPr>
        <w:t>zamieszczania podstaw prawn</w:t>
      </w:r>
      <w:r>
        <w:rPr>
          <w:rFonts w:ascii="Arial" w:hAnsi="Arial" w:cs="Arial"/>
          <w:spacing w:val="-2"/>
          <w:sz w:val="24"/>
          <w:szCs w:val="24"/>
        </w:rPr>
        <w:t xml:space="preserve">ych w prowadzonych postępowaniach </w:t>
      </w:r>
      <w:r w:rsidRPr="00F23C4F">
        <w:rPr>
          <w:rFonts w:ascii="Arial" w:hAnsi="Arial" w:cs="Arial"/>
          <w:spacing w:val="-2"/>
          <w:sz w:val="24"/>
          <w:szCs w:val="24"/>
        </w:rPr>
        <w:t xml:space="preserve">administracyjnych, </w:t>
      </w:r>
      <w:r w:rsidRPr="00F23C4F">
        <w:rPr>
          <w:rFonts w:ascii="Arial" w:hAnsi="Arial" w:cs="Arial"/>
          <w:sz w:val="24"/>
          <w:szCs w:val="24"/>
        </w:rPr>
        <w:t xml:space="preserve">również skargowo – wnioskowych. </w:t>
      </w:r>
    </w:p>
    <w:p w:rsidR="00527D10" w:rsidRDefault="005A4D37" w:rsidP="00527D10">
      <w:pPr>
        <w:autoSpaceDE w:val="0"/>
        <w:autoSpaceDN w:val="0"/>
        <w:adjustRightInd w:val="0"/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zawiadomieniach o sposobie załatwienia skarg o Nr AK.1510.1.2017.KH, AK.1510.2.2017.KH, SK.</w:t>
      </w:r>
      <w:r>
        <w:rPr>
          <w:rFonts w:ascii="Arial" w:hAnsi="Arial" w:cs="Arial"/>
          <w:sz w:val="24"/>
          <w:szCs w:val="24"/>
        </w:rPr>
        <w:t>1510.1.2018.KH, SK.1510.2.2019.KH</w:t>
      </w:r>
      <w:r>
        <w:rPr>
          <w:rFonts w:ascii="Arial" w:hAnsi="Arial" w:cs="Arial"/>
          <w:sz w:val="24"/>
          <w:szCs w:val="24"/>
        </w:rPr>
        <w:t>, SK.1511.2.2019.KH</w:t>
      </w:r>
      <w:r>
        <w:rPr>
          <w:rFonts w:ascii="Arial" w:hAnsi="Arial" w:cs="Arial"/>
          <w:sz w:val="24"/>
          <w:szCs w:val="24"/>
        </w:rPr>
        <w:t xml:space="preserve"> stwierdzono również nieprawidłowe oznaczenie (pieczątkę) – Urzędu Gminy Branice zamiast Wójta Gminy Branice. </w:t>
      </w:r>
    </w:p>
    <w:p w:rsidR="00527D10" w:rsidRDefault="005A4D37" w:rsidP="00527D10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>86-98; 99-113; 172-176</w:t>
      </w:r>
      <w:r>
        <w:rPr>
          <w:rFonts w:ascii="Arial" w:hAnsi="Arial" w:cs="Arial"/>
          <w:bCs/>
          <w:sz w:val="24"/>
          <w:szCs w:val="24"/>
        </w:rPr>
        <w:t>; 218-235; 340-344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527D10" w:rsidRDefault="005A4D37" w:rsidP="00527D10">
      <w:pPr>
        <w:autoSpaceDE w:val="0"/>
        <w:autoSpaceDN w:val="0"/>
        <w:adjustRightInd w:val="0"/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treścią art. 238 k.p.a. zawiadomienie o sposobie załatwienia skargi powinno zawierać m.in. oznaczenie organu, od którego pochodzi. Organami gminy jest wójt i rada gminy, </w:t>
      </w:r>
      <w:r>
        <w:rPr>
          <w:rFonts w:ascii="Arial" w:hAnsi="Arial" w:cs="Arial"/>
          <w:sz w:val="24"/>
          <w:szCs w:val="24"/>
        </w:rPr>
        <w:t xml:space="preserve">natomiast </w:t>
      </w:r>
      <w:r>
        <w:rPr>
          <w:rFonts w:ascii="Arial" w:hAnsi="Arial" w:cs="Arial"/>
          <w:sz w:val="24"/>
          <w:szCs w:val="24"/>
        </w:rPr>
        <w:t xml:space="preserve">urząd gminy zajmuje się obsługą obu tych organów. </w:t>
      </w:r>
    </w:p>
    <w:p w:rsidR="00F376DD" w:rsidRDefault="005A4D37" w:rsidP="00F376DD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57C6">
        <w:rPr>
          <w:rFonts w:ascii="Arial" w:hAnsi="Arial" w:cs="Arial"/>
          <w:sz w:val="24"/>
          <w:szCs w:val="24"/>
        </w:rPr>
        <w:t>W toku kontroli</w:t>
      </w:r>
      <w:r w:rsidRPr="00EE57C6">
        <w:rPr>
          <w:rFonts w:ascii="Arial" w:hAnsi="Arial" w:cs="Arial"/>
          <w:sz w:val="24"/>
          <w:szCs w:val="24"/>
        </w:rPr>
        <w:t xml:space="preserve"> zweryfikowano również przestrzeganie przepis</w:t>
      </w:r>
      <w:r>
        <w:rPr>
          <w:rFonts w:ascii="Arial" w:hAnsi="Arial" w:cs="Arial"/>
          <w:sz w:val="24"/>
          <w:szCs w:val="24"/>
        </w:rPr>
        <w:t>u</w:t>
      </w:r>
      <w:r w:rsidRPr="00EE57C6">
        <w:rPr>
          <w:rFonts w:ascii="Arial" w:hAnsi="Arial" w:cs="Arial"/>
          <w:sz w:val="24"/>
          <w:szCs w:val="24"/>
        </w:rPr>
        <w:t xml:space="preserve"> art. 226a k.p.a</w:t>
      </w:r>
      <w:r>
        <w:rPr>
          <w:rFonts w:ascii="Arial" w:hAnsi="Arial" w:cs="Arial"/>
          <w:sz w:val="24"/>
          <w:szCs w:val="24"/>
        </w:rPr>
        <w:t>.</w:t>
      </w:r>
      <w:r w:rsidRPr="00EE57C6">
        <w:rPr>
          <w:rFonts w:ascii="Arial" w:hAnsi="Arial" w:cs="Arial"/>
          <w:sz w:val="24"/>
          <w:szCs w:val="24"/>
        </w:rPr>
        <w:t>, obowiązując</w:t>
      </w:r>
      <w:r>
        <w:rPr>
          <w:rFonts w:ascii="Arial" w:hAnsi="Arial" w:cs="Arial"/>
          <w:sz w:val="24"/>
          <w:szCs w:val="24"/>
        </w:rPr>
        <w:t>ego</w:t>
      </w:r>
      <w:r w:rsidRPr="00EE57C6">
        <w:rPr>
          <w:rFonts w:ascii="Arial" w:hAnsi="Arial" w:cs="Arial"/>
          <w:sz w:val="24"/>
          <w:szCs w:val="24"/>
        </w:rPr>
        <w:t xml:space="preserve"> od dnia 4 maja 2019 r., dotycząc</w:t>
      </w:r>
      <w:r>
        <w:rPr>
          <w:rFonts w:ascii="Arial" w:hAnsi="Arial" w:cs="Arial"/>
          <w:sz w:val="24"/>
          <w:szCs w:val="24"/>
        </w:rPr>
        <w:t>ego</w:t>
      </w:r>
      <w:r w:rsidRPr="00EE57C6">
        <w:rPr>
          <w:rFonts w:ascii="Arial" w:hAnsi="Arial" w:cs="Arial"/>
          <w:sz w:val="24"/>
          <w:szCs w:val="24"/>
        </w:rPr>
        <w:t xml:space="preserve"> konieczności zamieszczania klauzul informacyjnych </w:t>
      </w:r>
      <w:r>
        <w:rPr>
          <w:rFonts w:ascii="Arial" w:hAnsi="Arial" w:cs="Arial"/>
          <w:sz w:val="24"/>
          <w:szCs w:val="24"/>
        </w:rPr>
        <w:t xml:space="preserve">(wynikających z przepisu art. 13 ust. 1 i 2 </w:t>
      </w:r>
      <w:r w:rsidRPr="00EE57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RODO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9"/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>dla skarżących i wnioskodawców i stwi</w:t>
      </w:r>
      <w:r>
        <w:rPr>
          <w:rFonts w:ascii="Arial" w:hAnsi="Arial" w:cs="Arial"/>
          <w:sz w:val="24"/>
          <w:szCs w:val="24"/>
        </w:rPr>
        <w:t>erdzono brak ww. klauzul w skargach</w:t>
      </w:r>
      <w:r>
        <w:rPr>
          <w:rFonts w:ascii="Arial" w:hAnsi="Arial" w:cs="Arial"/>
          <w:sz w:val="24"/>
          <w:szCs w:val="24"/>
        </w:rPr>
        <w:br/>
        <w:t>o</w:t>
      </w:r>
      <w:r>
        <w:rPr>
          <w:rFonts w:ascii="Arial" w:eastAsia="Times New Roman" w:hAnsi="Arial" w:cs="Arial"/>
          <w:sz w:val="24"/>
          <w:szCs w:val="24"/>
        </w:rPr>
        <w:t xml:space="preserve"> N</w:t>
      </w:r>
      <w:r>
        <w:rPr>
          <w:rFonts w:ascii="Arial" w:eastAsia="Times New Roman" w:hAnsi="Arial" w:cs="Arial"/>
          <w:sz w:val="24"/>
          <w:szCs w:val="24"/>
        </w:rPr>
        <w:t xml:space="preserve">r </w:t>
      </w:r>
      <w:r>
        <w:rPr>
          <w:rFonts w:ascii="Arial" w:eastAsia="Times New Roman" w:hAnsi="Arial" w:cs="Arial"/>
          <w:sz w:val="24"/>
          <w:szCs w:val="24"/>
        </w:rPr>
        <w:t xml:space="preserve">OP.1510.1.2019.AM </w:t>
      </w:r>
      <w:r>
        <w:rPr>
          <w:rFonts w:ascii="Arial" w:hAnsi="Arial" w:cs="Arial"/>
          <w:sz w:val="24"/>
          <w:szCs w:val="24"/>
        </w:rPr>
        <w:t xml:space="preserve">(OP.0002.XIV.2019.AM), </w:t>
      </w:r>
      <w:r>
        <w:rPr>
          <w:rFonts w:ascii="Arial" w:hAnsi="Arial" w:cs="Arial"/>
          <w:sz w:val="24"/>
          <w:szCs w:val="24"/>
        </w:rPr>
        <w:t>SK.1510.2.2019.KH, OP.1510.3.2019 (OP.0002.XIV.2019.AM)</w:t>
      </w:r>
      <w:r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SK.1511.2.2019.KH</w:t>
      </w:r>
      <w:r>
        <w:rPr>
          <w:rFonts w:ascii="Arial" w:hAnsi="Arial" w:cs="Arial"/>
          <w:sz w:val="24"/>
          <w:szCs w:val="24"/>
        </w:rPr>
        <w:t xml:space="preserve">. Nie wskazano również, iż </w:t>
      </w:r>
      <w:r w:rsidRPr="00EE57C6">
        <w:rPr>
          <w:rFonts w:ascii="Arial" w:hAnsi="Arial" w:cs="Arial"/>
          <w:sz w:val="24"/>
          <w:szCs w:val="24"/>
        </w:rPr>
        <w:t>informacja w tym zakresie znajduje się np. na stronie internetowej Urzęd</w:t>
      </w:r>
      <w:r w:rsidRPr="00EE57C6">
        <w:rPr>
          <w:rFonts w:ascii="Arial" w:hAnsi="Arial" w:cs="Arial"/>
          <w:sz w:val="24"/>
          <w:szCs w:val="24"/>
        </w:rPr>
        <w:t xml:space="preserve">u. </w:t>
      </w:r>
    </w:p>
    <w:p w:rsidR="00F376DD" w:rsidRPr="00F376DD" w:rsidRDefault="005A4D37" w:rsidP="00F376DD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Pr="0062558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177-217; 236-260;</w:t>
      </w:r>
      <w:r w:rsidRPr="0062558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218-235; 340-344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B94B96" w:rsidRDefault="005A4D37" w:rsidP="00A911A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pod uwagę przepisy </w:t>
      </w:r>
      <w:r w:rsidRPr="000202AB">
        <w:rPr>
          <w:rFonts w:ascii="Arial" w:hAnsi="Arial" w:cs="Arial"/>
          <w:sz w:val="24"/>
          <w:szCs w:val="24"/>
        </w:rPr>
        <w:t xml:space="preserve">art. 225 § 1-2 </w:t>
      </w:r>
      <w:r w:rsidRPr="00D56046">
        <w:rPr>
          <w:rFonts w:ascii="Arial" w:hAnsi="Arial" w:cs="Arial"/>
          <w:sz w:val="24"/>
          <w:szCs w:val="24"/>
        </w:rPr>
        <w:t>k.p.a.,</w:t>
      </w:r>
      <w:r w:rsidRPr="000202AB">
        <w:rPr>
          <w:rFonts w:ascii="Arial" w:hAnsi="Arial" w:cs="Arial"/>
          <w:sz w:val="24"/>
          <w:szCs w:val="24"/>
        </w:rPr>
        <w:t xml:space="preserve"> art. 5 ust. 2 </w:t>
      </w:r>
      <w:r w:rsidRPr="00AB38F9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br/>
      </w:r>
      <w:r w:rsidRPr="00AB38F9">
        <w:rPr>
          <w:rFonts w:ascii="Arial" w:hAnsi="Arial" w:cs="Arial"/>
          <w:sz w:val="24"/>
          <w:szCs w:val="24"/>
        </w:rPr>
        <w:t>6 września 2001 r. o dostępie do informacji publicznej (t.j. D</w:t>
      </w:r>
      <w:r>
        <w:rPr>
          <w:rFonts w:ascii="Arial" w:hAnsi="Arial" w:cs="Arial"/>
          <w:sz w:val="24"/>
          <w:szCs w:val="24"/>
        </w:rPr>
        <w:t>z.U. z 20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2176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oraz przepisy RODO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kontrolujący dokonali sprawdzenia anonimizacji </w:t>
      </w:r>
      <w:r>
        <w:rPr>
          <w:rFonts w:ascii="Arial" w:hAnsi="Arial" w:cs="Arial"/>
          <w:sz w:val="24"/>
          <w:szCs w:val="24"/>
        </w:rPr>
        <w:t xml:space="preserve">danych </w:t>
      </w:r>
      <w:r>
        <w:rPr>
          <w:rFonts w:ascii="Arial" w:hAnsi="Arial" w:cs="Arial"/>
          <w:sz w:val="24"/>
          <w:szCs w:val="24"/>
        </w:rPr>
        <w:t xml:space="preserve">osobowych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uchwa</w:t>
      </w:r>
      <w:r>
        <w:rPr>
          <w:rFonts w:ascii="Arial" w:hAnsi="Arial" w:cs="Arial"/>
          <w:sz w:val="24"/>
          <w:szCs w:val="24"/>
        </w:rPr>
        <w:t>łach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Rady Gminy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Branice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przedmiocie rozpatrzenia skarg, opublikowan</w:t>
      </w:r>
      <w:r>
        <w:rPr>
          <w:rFonts w:ascii="Arial" w:hAnsi="Arial" w:cs="Arial"/>
          <w:sz w:val="24"/>
          <w:szCs w:val="24"/>
        </w:rPr>
        <w:t>ych w</w:t>
      </w:r>
      <w:r w:rsidRPr="00AB38F9">
        <w:rPr>
          <w:rFonts w:ascii="Arial" w:hAnsi="Arial" w:cs="Arial"/>
          <w:sz w:val="24"/>
          <w:szCs w:val="24"/>
        </w:rPr>
        <w:t xml:space="preserve"> </w:t>
      </w:r>
      <w:r w:rsidRPr="000202AB">
        <w:rPr>
          <w:rFonts w:ascii="Arial" w:hAnsi="Arial" w:cs="Arial"/>
          <w:sz w:val="24"/>
          <w:szCs w:val="24"/>
        </w:rPr>
        <w:t>Biuletyni</w:t>
      </w:r>
      <w:r>
        <w:rPr>
          <w:rFonts w:ascii="Arial" w:hAnsi="Arial" w:cs="Arial"/>
          <w:sz w:val="24"/>
          <w:szCs w:val="24"/>
        </w:rPr>
        <w:t xml:space="preserve">e Informacji Publicznych Urzędu. </w:t>
      </w:r>
    </w:p>
    <w:p w:rsidR="00AE4C4C" w:rsidRPr="00AE4C4C" w:rsidRDefault="005A4D37" w:rsidP="00AE4C4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Ustalono</w:t>
      </w:r>
      <w:r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>opublikowan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 tym zakresie</w:t>
      </w:r>
      <w:r w:rsidRPr="000202AB">
        <w:rPr>
          <w:rFonts w:ascii="Arial" w:hAnsi="Arial" w:cs="Arial"/>
          <w:sz w:val="24"/>
          <w:szCs w:val="24"/>
        </w:rPr>
        <w:t xml:space="preserve"> uchwał</w:t>
      </w:r>
      <w:r>
        <w:rPr>
          <w:rFonts w:ascii="Arial" w:hAnsi="Arial" w:cs="Arial"/>
          <w:sz w:val="24"/>
          <w:szCs w:val="24"/>
        </w:rPr>
        <w:t>y</w:t>
      </w:r>
      <w:r w:rsidRPr="00020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Rady Gminy </w:t>
      </w:r>
      <w:r>
        <w:rPr>
          <w:rFonts w:ascii="Arial" w:hAnsi="Arial" w:cs="Arial"/>
          <w:sz w:val="24"/>
        </w:rPr>
        <w:t>Branice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został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prawidłowo zanonimizowan</w:t>
      </w:r>
      <w:r>
        <w:rPr>
          <w:rFonts w:ascii="Arial" w:hAnsi="Arial" w:cs="Arial"/>
          <w:sz w:val="24"/>
          <w:szCs w:val="24"/>
        </w:rPr>
        <w:t>e</w:t>
      </w:r>
      <w:r w:rsidRPr="00D86F6A">
        <w:rPr>
          <w:rFonts w:ascii="Arial" w:hAnsi="Arial" w:cs="Arial"/>
          <w:sz w:val="24"/>
          <w:szCs w:val="24"/>
        </w:rPr>
        <w:t>.</w:t>
      </w:r>
    </w:p>
    <w:p w:rsidR="004E6312" w:rsidRPr="00E72F11" w:rsidRDefault="005A4D37" w:rsidP="00E72F11">
      <w:pPr>
        <w:spacing w:after="12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 xml:space="preserve"> </w:t>
      </w: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</w:t>
      </w:r>
      <w:r>
        <w:rPr>
          <w:rFonts w:ascii="Arial" w:hAnsi="Arial" w:cs="Arial"/>
          <w:bCs/>
          <w:sz w:val="24"/>
          <w:szCs w:val="24"/>
        </w:rPr>
        <w:t>tr.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382-399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CB4E15" w:rsidRPr="0006345C" w:rsidRDefault="005A4D37" w:rsidP="002957AA">
      <w:pPr>
        <w:numPr>
          <w:ilvl w:val="0"/>
          <w:numId w:val="7"/>
        </w:numPr>
        <w:spacing w:before="240" w:after="240" w:line="360" w:lineRule="auto"/>
        <w:ind w:left="0" w:firstLine="0"/>
        <w:rPr>
          <w:rFonts w:ascii="Arial" w:hAnsi="Arial" w:cs="Arial"/>
          <w:b/>
          <w:spacing w:val="6"/>
          <w:sz w:val="24"/>
          <w:szCs w:val="24"/>
        </w:rPr>
      </w:pPr>
      <w:r w:rsidRPr="00D07E03">
        <w:rPr>
          <w:rFonts w:ascii="Arial" w:hAnsi="Arial" w:cs="Arial"/>
          <w:b/>
          <w:bCs/>
          <w:spacing w:val="6"/>
          <w:sz w:val="24"/>
          <w:szCs w:val="24"/>
        </w:rPr>
        <w:t>Zakres, przyczyny i skutki stwierdzonych nieprawidłowości oraz osoby odpowiedzialne za nieprawidłowości</w:t>
      </w:r>
    </w:p>
    <w:p w:rsidR="00425209" w:rsidRDefault="005A4D37" w:rsidP="00D35B20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Zakres stwierdzonych nieprawidłowości</w:t>
      </w:r>
      <w:r>
        <w:rPr>
          <w:rFonts w:ascii="Arial" w:hAnsi="Arial" w:cs="Arial"/>
          <w:sz w:val="24"/>
          <w:szCs w:val="24"/>
        </w:rPr>
        <w:t xml:space="preserve"> </w:t>
      </w:r>
      <w:r w:rsidRPr="00CB4E15">
        <w:rPr>
          <w:rFonts w:ascii="Arial" w:hAnsi="Arial" w:cs="Arial"/>
          <w:sz w:val="24"/>
          <w:szCs w:val="24"/>
        </w:rPr>
        <w:t xml:space="preserve">– jak wyżej wskazano – </w:t>
      </w:r>
      <w:r>
        <w:rPr>
          <w:rFonts w:ascii="Arial" w:hAnsi="Arial" w:cs="Arial"/>
          <w:sz w:val="24"/>
          <w:szCs w:val="24"/>
        </w:rPr>
        <w:t>ma</w:t>
      </w:r>
      <w:r w:rsidRPr="00CB4E15">
        <w:rPr>
          <w:rFonts w:ascii="Arial" w:hAnsi="Arial" w:cs="Arial"/>
          <w:sz w:val="24"/>
          <w:szCs w:val="24"/>
        </w:rPr>
        <w:t xml:space="preserve"> charakter powtarzalny. </w:t>
      </w:r>
      <w:r>
        <w:rPr>
          <w:rFonts w:ascii="Arial" w:hAnsi="Arial" w:cs="Arial"/>
          <w:sz w:val="24"/>
          <w:szCs w:val="24"/>
        </w:rPr>
        <w:t>Podstawową nieprawidłowością jest brak prowadzenia rejestr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skarg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wniosków, mimo iż o jego istnieniu i obowiązku prowadzenia mówią: Regulamin Organizacyjny, Zarządzenie w spawie skarg i wniosków, jak i również zakres obowiązk</w:t>
      </w:r>
      <w:r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ekretarza</w:t>
      </w:r>
      <w:r>
        <w:rPr>
          <w:rFonts w:ascii="Arial" w:hAnsi="Arial" w:cs="Arial"/>
          <w:sz w:val="24"/>
          <w:szCs w:val="24"/>
        </w:rPr>
        <w:t xml:space="preserve"> Gminy</w:t>
      </w:r>
      <w:r>
        <w:rPr>
          <w:rFonts w:ascii="Arial" w:hAnsi="Arial" w:cs="Arial"/>
          <w:sz w:val="24"/>
          <w:szCs w:val="24"/>
        </w:rPr>
        <w:t>. Ponadto, skargi do Wojewódzkiego Sądu Administracyjnego w Opolu s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nieprawidłowo kwalifikowane</w:t>
      </w:r>
      <w:r>
        <w:rPr>
          <w:rFonts w:ascii="Arial" w:hAnsi="Arial" w:cs="Arial"/>
          <w:sz w:val="24"/>
          <w:szCs w:val="24"/>
        </w:rPr>
        <w:t xml:space="preserve"> jak skargi powszechne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Działu VIII k.p.a.</w:t>
      </w:r>
      <w:r>
        <w:rPr>
          <w:rFonts w:ascii="Arial" w:hAnsi="Arial" w:cs="Arial"/>
          <w:sz w:val="24"/>
          <w:szCs w:val="24"/>
        </w:rPr>
        <w:t xml:space="preserve"> Istnieje </w:t>
      </w:r>
      <w:r>
        <w:rPr>
          <w:rFonts w:ascii="Arial" w:hAnsi="Arial" w:cs="Arial"/>
          <w:sz w:val="24"/>
          <w:szCs w:val="24"/>
        </w:rPr>
        <w:t xml:space="preserve">również </w:t>
      </w:r>
      <w:r>
        <w:rPr>
          <w:rFonts w:ascii="Arial" w:hAnsi="Arial" w:cs="Arial"/>
          <w:sz w:val="24"/>
          <w:szCs w:val="24"/>
        </w:rPr>
        <w:t>problem z te</w:t>
      </w:r>
      <w:r>
        <w:rPr>
          <w:rFonts w:ascii="Arial" w:hAnsi="Arial" w:cs="Arial"/>
          <w:sz w:val="24"/>
          <w:szCs w:val="24"/>
        </w:rPr>
        <w:t>rminowością załatwianych skarg</w:t>
      </w:r>
      <w:r>
        <w:rPr>
          <w:rFonts w:ascii="Arial" w:hAnsi="Arial" w:cs="Arial"/>
          <w:sz w:val="24"/>
          <w:szCs w:val="24"/>
        </w:rPr>
        <w:t>, terminy</w:t>
      </w:r>
      <w:r>
        <w:rPr>
          <w:rFonts w:ascii="Arial" w:hAnsi="Arial" w:cs="Arial"/>
          <w:sz w:val="24"/>
          <w:szCs w:val="24"/>
        </w:rPr>
        <w:t xml:space="preserve"> ich załatwienia</w:t>
      </w:r>
      <w:r>
        <w:rPr>
          <w:rFonts w:ascii="Arial" w:hAnsi="Arial" w:cs="Arial"/>
          <w:sz w:val="24"/>
          <w:szCs w:val="24"/>
        </w:rPr>
        <w:t xml:space="preserve"> są przedłużane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w większości </w:t>
      </w:r>
      <w:r>
        <w:rPr>
          <w:rFonts w:ascii="Arial" w:hAnsi="Arial" w:cs="Arial"/>
          <w:sz w:val="24"/>
          <w:szCs w:val="24"/>
        </w:rPr>
        <w:t>bez pouczania o treści art. 37 k.p.a.), ale odpowiedzi są wysyłane po upływie wyznaczonego terminu.</w:t>
      </w:r>
      <w:r w:rsidRPr="002E5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Udzielane odpowiedzi na skargi nie spełniają w dużym stopniu przesłanek art. 238 § 1 k.p.a.,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szczeg</w:t>
      </w:r>
      <w:r>
        <w:rPr>
          <w:rFonts w:ascii="Arial" w:hAnsi="Arial" w:cs="Arial"/>
          <w:sz w:val="24"/>
          <w:szCs w:val="24"/>
        </w:rPr>
        <w:t xml:space="preserve">ólności brak podstaw prawnych, </w:t>
      </w:r>
      <w:r>
        <w:rPr>
          <w:rFonts w:ascii="Arial" w:hAnsi="Arial" w:cs="Arial"/>
          <w:sz w:val="24"/>
          <w:szCs w:val="24"/>
        </w:rPr>
        <w:t>a w przy</w:t>
      </w:r>
      <w:r>
        <w:rPr>
          <w:rFonts w:ascii="Arial" w:hAnsi="Arial" w:cs="Arial"/>
          <w:sz w:val="24"/>
          <w:szCs w:val="24"/>
        </w:rPr>
        <w:t>padku skarg uznanych za nieuzasadnione - pouczenia o treści art. 239 § 1 zdanie drugie k.p.a.</w:t>
      </w:r>
    </w:p>
    <w:p w:rsidR="002E59FA" w:rsidRDefault="005A4D37" w:rsidP="0006345C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Za przyczynę stwierdzonych nieprawidłowości uznano m.in. niewystarczający nadzór ogólny i szczegółowy nad sposobem załatwiania skarg i wniosków. </w:t>
      </w:r>
      <w:r>
        <w:rPr>
          <w:rFonts w:ascii="Arial" w:hAnsi="Arial" w:cs="Arial"/>
          <w:sz w:val="24"/>
          <w:szCs w:val="24"/>
        </w:rPr>
        <w:t>Nad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ór nad </w:t>
      </w:r>
      <w:r>
        <w:rPr>
          <w:rFonts w:ascii="Arial" w:hAnsi="Arial" w:cs="Arial"/>
          <w:sz w:val="24"/>
          <w:szCs w:val="24"/>
        </w:rPr>
        <w:t>terminowością rozpatrywania skarg i wniosków, prawidłowością ich załatwiania oraz prowadzeniem rejestru skarg i wniosków – zgodnie z Regulaminem Organizacyjnym i Zarządzeniem w sprawie skarg i wniosków – sprawuje Sekretarz</w:t>
      </w:r>
      <w:r>
        <w:rPr>
          <w:rFonts w:ascii="Arial" w:hAnsi="Arial" w:cs="Arial"/>
          <w:sz w:val="24"/>
          <w:szCs w:val="24"/>
        </w:rPr>
        <w:t xml:space="preserve"> Gminy</w:t>
      </w:r>
      <w:r>
        <w:rPr>
          <w:rFonts w:ascii="Arial" w:hAnsi="Arial" w:cs="Arial"/>
          <w:sz w:val="24"/>
          <w:szCs w:val="24"/>
        </w:rPr>
        <w:t>. Stwierdzone nieprawidłowoś</w:t>
      </w:r>
      <w:r>
        <w:rPr>
          <w:rFonts w:ascii="Arial" w:hAnsi="Arial" w:cs="Arial"/>
          <w:sz w:val="24"/>
          <w:szCs w:val="24"/>
        </w:rPr>
        <w:t>ci świadczą o nieprawidłowej realizacji zadań przez Sekretarza. Nadzór te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powinien być wzmocniony i realizowany prawidłowo.</w:t>
      </w:r>
    </w:p>
    <w:p w:rsidR="00CB4E15" w:rsidRPr="0006345C" w:rsidRDefault="005A4D37" w:rsidP="0006345C">
      <w:pPr>
        <w:spacing w:before="120" w:after="120" w:line="360" w:lineRule="auto"/>
        <w:ind w:firstLine="709"/>
        <w:rPr>
          <w:rFonts w:cs="Arial"/>
        </w:rPr>
      </w:pPr>
      <w:r w:rsidRPr="00CB4E15">
        <w:rPr>
          <w:rFonts w:ascii="Arial" w:hAnsi="Arial" w:cs="Arial"/>
          <w:sz w:val="24"/>
          <w:szCs w:val="24"/>
        </w:rPr>
        <w:t xml:space="preserve">Skutkiem tych nieprawidłowości było nieprawidłowe działanie organów Gminy </w:t>
      </w:r>
      <w:r>
        <w:rPr>
          <w:rFonts w:ascii="Arial" w:hAnsi="Arial" w:cs="Arial"/>
          <w:sz w:val="24"/>
          <w:szCs w:val="24"/>
        </w:rPr>
        <w:t>Branice</w:t>
      </w:r>
      <w:r>
        <w:rPr>
          <w:rFonts w:ascii="Arial" w:hAnsi="Arial" w:cs="Arial"/>
          <w:sz w:val="24"/>
          <w:szCs w:val="24"/>
        </w:rPr>
        <w:t xml:space="preserve"> </w:t>
      </w:r>
      <w:r w:rsidRPr="00CB4E15">
        <w:rPr>
          <w:rFonts w:ascii="Arial" w:hAnsi="Arial" w:cs="Arial"/>
          <w:sz w:val="24"/>
          <w:szCs w:val="24"/>
        </w:rPr>
        <w:t>w kontrolowanym zakresie.</w:t>
      </w:r>
      <w:r w:rsidRPr="00CB4E15">
        <w:rPr>
          <w:rFonts w:cs="Arial"/>
        </w:rPr>
        <w:t xml:space="preserve"> </w:t>
      </w:r>
    </w:p>
    <w:p w:rsidR="00387157" w:rsidRPr="006315FC" w:rsidRDefault="005A4D37" w:rsidP="00387157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Zalecenia lub wnioski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dotyczące usunięcia nieprawidłowości lub usprawnienia funkcjonowania jednostki kontrolowanej</w:t>
      </w:r>
    </w:p>
    <w:p w:rsidR="00387157" w:rsidRPr="006315FC" w:rsidRDefault="005A4D37" w:rsidP="00387157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W związku z ustaleniami kontroli zalecam:</w:t>
      </w:r>
    </w:p>
    <w:p w:rsidR="00387157" w:rsidRDefault="005A4D37" w:rsidP="00387157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Wzmocnić i prawidłowo realizować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– przypisany Sekretarzowi Gminy -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nadzór nad rejestracją skarg i wniosków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oraz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terminowością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i prawidłowością </w:t>
      </w:r>
      <w:r>
        <w:rPr>
          <w:rFonts w:ascii="Arial" w:eastAsiaTheme="minorHAnsi" w:hAnsi="Arial" w:cs="Arial"/>
          <w:sz w:val="24"/>
          <w:szCs w:val="24"/>
          <w:lang w:eastAsia="en-US"/>
        </w:rPr>
        <w:t>ich załatwiania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61F27" w:rsidRPr="00C81AB7" w:rsidRDefault="005A4D37" w:rsidP="00961F27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81AB7">
        <w:rPr>
          <w:rFonts w:ascii="Arial" w:hAnsi="Arial" w:cs="Arial"/>
          <w:sz w:val="24"/>
          <w:szCs w:val="24"/>
        </w:rPr>
        <w:t>Prowadzić rejestr skarg i wniosków, zgodnie z art. 254 k.p.a. i Załącznikiem Nr 2 do Instrukcji kancelaryjnej, stanowiącej załącznik Nr 1 do Rozporządzenia Prezesa Rady Ministrów w sprawie instrukcji kancela</w:t>
      </w:r>
      <w:r w:rsidRPr="00C81AB7">
        <w:rPr>
          <w:rFonts w:ascii="Arial" w:hAnsi="Arial" w:cs="Arial"/>
          <w:sz w:val="24"/>
          <w:szCs w:val="24"/>
        </w:rPr>
        <w:t xml:space="preserve">ryjnej, jednolitych rzeczowych wykazów akt oraz instrukcji w sprawie organizacji i zakresu działania archiwów zakładowych;  </w:t>
      </w:r>
    </w:p>
    <w:p w:rsidR="00387157" w:rsidRPr="00C81AB7" w:rsidRDefault="005A4D37" w:rsidP="00C81AB7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81AB7">
        <w:rPr>
          <w:rFonts w:ascii="Arial" w:hAnsi="Arial" w:cs="Arial"/>
          <w:sz w:val="24"/>
          <w:szCs w:val="24"/>
        </w:rPr>
        <w:t>P</w:t>
      </w:r>
      <w:r w:rsidRPr="00C81AB7">
        <w:rPr>
          <w:rFonts w:ascii="Arial" w:eastAsiaTheme="minorHAnsi" w:hAnsi="Arial" w:cs="Arial"/>
          <w:sz w:val="24"/>
          <w:szCs w:val="24"/>
          <w:lang w:eastAsia="en-US"/>
        </w:rPr>
        <w:t>rawidłowo kwalifikować skargi ze względu na ich przedmiot, zgodnie z treścią art. 2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27 k.p.a. </w:t>
      </w:r>
      <w:r w:rsidRPr="00C81AB7">
        <w:rPr>
          <w:rFonts w:ascii="Arial" w:eastAsiaTheme="minorHAnsi" w:hAnsi="Arial" w:cs="Arial"/>
          <w:sz w:val="24"/>
          <w:szCs w:val="24"/>
          <w:lang w:eastAsia="en-US"/>
        </w:rPr>
        <w:t>Skargi rejestrować wyłącznie pod symb</w:t>
      </w:r>
      <w:r w:rsidRPr="00C81AB7">
        <w:rPr>
          <w:rFonts w:ascii="Arial" w:eastAsiaTheme="minorHAnsi" w:hAnsi="Arial" w:cs="Arial"/>
          <w:sz w:val="24"/>
          <w:szCs w:val="24"/>
          <w:lang w:eastAsia="en-US"/>
        </w:rPr>
        <w:t xml:space="preserve">olami klasyfikacyjnymi 1510 lub 1511, </w:t>
      </w:r>
      <w:r w:rsidRPr="00C33684">
        <w:rPr>
          <w:rFonts w:ascii="Arial" w:eastAsiaTheme="minorHAnsi" w:hAnsi="Arial" w:cs="Arial"/>
          <w:sz w:val="24"/>
          <w:szCs w:val="24"/>
          <w:lang w:eastAsia="en-US"/>
        </w:rPr>
        <w:t xml:space="preserve">nadawać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im </w:t>
      </w:r>
      <w:r w:rsidRPr="00C33684">
        <w:rPr>
          <w:rFonts w:ascii="Arial" w:eastAsiaTheme="minorHAnsi" w:hAnsi="Arial" w:cs="Arial"/>
          <w:sz w:val="24"/>
          <w:szCs w:val="24"/>
          <w:lang w:eastAsia="en-US"/>
        </w:rPr>
        <w:t xml:space="preserve">znaki spraw zgodnie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z </w:t>
      </w:r>
      <w:r w:rsidRPr="00C81AB7">
        <w:rPr>
          <w:rFonts w:ascii="Arial" w:eastAsiaTheme="minorHAnsi" w:hAnsi="Arial" w:cs="Arial"/>
          <w:sz w:val="24"/>
          <w:szCs w:val="24"/>
          <w:lang w:eastAsia="en-US"/>
        </w:rPr>
        <w:t>§ 4 ust. 1 instrukcji kancelaryjnej oraz § 5 ust. 1-</w:t>
      </w: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81AB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33684">
        <w:rPr>
          <w:rFonts w:ascii="Arial" w:hAnsi="Arial" w:cs="Arial"/>
          <w:sz w:val="24"/>
          <w:szCs w:val="24"/>
        </w:rPr>
        <w:t>w związku z § 52 ust. 1 pkt 1 i ust. 2</w:t>
      </w:r>
      <w:r>
        <w:rPr>
          <w:rFonts w:ascii="Arial" w:hAnsi="Arial" w:cs="Arial"/>
          <w:sz w:val="24"/>
          <w:szCs w:val="24"/>
        </w:rPr>
        <w:t xml:space="preserve"> </w:t>
      </w:r>
      <w:r w:rsidRPr="00C81AB7">
        <w:rPr>
          <w:rFonts w:ascii="Arial" w:eastAsiaTheme="minorHAnsi" w:hAnsi="Arial" w:cs="Arial"/>
          <w:sz w:val="24"/>
          <w:szCs w:val="24"/>
          <w:lang w:eastAsia="en-US"/>
        </w:rPr>
        <w:t>Załącznika Nr 1 do instrukcji kancelaryjnej;</w:t>
      </w:r>
    </w:p>
    <w:p w:rsidR="00961F27" w:rsidRPr="003A1194" w:rsidRDefault="005A4D37" w:rsidP="003A1194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5E3C94">
        <w:rPr>
          <w:rFonts w:ascii="Arial" w:hAnsi="Arial" w:cs="Arial"/>
          <w:sz w:val="24"/>
          <w:szCs w:val="24"/>
        </w:rPr>
        <w:t>Skargi załatwiać w terminie określonym</w:t>
      </w:r>
      <w:r w:rsidRPr="005E3C94">
        <w:rPr>
          <w:rFonts w:ascii="Arial" w:hAnsi="Arial" w:cs="Arial"/>
          <w:sz w:val="24"/>
          <w:szCs w:val="24"/>
        </w:rPr>
        <w:t xml:space="preserve"> w art. 237 § 1 k.p.a. W przypadku przedłużenia terminu załatwienia skargi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A1194">
        <w:rPr>
          <w:rFonts w:ascii="Arial" w:hAnsi="Arial" w:cs="Arial"/>
          <w:sz w:val="24"/>
          <w:szCs w:val="24"/>
        </w:rPr>
        <w:t xml:space="preserve">na podstawie art. 36 § 1 k.p.a. </w:t>
      </w:r>
      <w:r w:rsidRPr="003A1194">
        <w:rPr>
          <w:rFonts w:ascii="Arial" w:hAnsi="Arial" w:cs="Arial"/>
          <w:sz w:val="24"/>
          <w:szCs w:val="24"/>
        </w:rPr>
        <w:br/>
        <w:t xml:space="preserve">w związku z art. 237 § 4 k.p.a. </w:t>
      </w:r>
      <w:r w:rsidRPr="003A1194">
        <w:rPr>
          <w:rFonts w:ascii="Arial" w:hAnsi="Arial" w:cs="Arial"/>
          <w:sz w:val="24"/>
          <w:szCs w:val="24"/>
        </w:rPr>
        <w:t>–</w:t>
      </w:r>
      <w:r w:rsidRPr="003A1194">
        <w:rPr>
          <w:rFonts w:ascii="Arial" w:hAnsi="Arial" w:cs="Arial"/>
          <w:sz w:val="24"/>
          <w:szCs w:val="24"/>
        </w:rPr>
        <w:t xml:space="preserve"> zachowywać wskazany termin załatwienia sprawy. Przy ustalaniu konkretnego termin</w:t>
      </w:r>
      <w:r>
        <w:rPr>
          <w:rFonts w:ascii="Arial" w:hAnsi="Arial" w:cs="Arial"/>
          <w:sz w:val="24"/>
          <w:szCs w:val="24"/>
        </w:rPr>
        <w:t>u</w:t>
      </w:r>
      <w:r w:rsidRPr="003A1194">
        <w:rPr>
          <w:rFonts w:ascii="Arial" w:hAnsi="Arial" w:cs="Arial"/>
          <w:sz w:val="24"/>
          <w:szCs w:val="24"/>
        </w:rPr>
        <w:t xml:space="preserve"> załatwienia skargi uwzględnić </w:t>
      </w:r>
      <w:r w:rsidRPr="003A1194">
        <w:rPr>
          <w:rFonts w:ascii="Arial" w:hAnsi="Arial" w:cs="Arial"/>
          <w:sz w:val="24"/>
          <w:szCs w:val="24"/>
        </w:rPr>
        <w:t xml:space="preserve">termin sesji rady gminy oraz wszelkie czynności materialno-techniczne potrzebne </w:t>
      </w:r>
      <w:r>
        <w:rPr>
          <w:rFonts w:ascii="Arial" w:hAnsi="Arial" w:cs="Arial"/>
          <w:sz w:val="24"/>
          <w:szCs w:val="24"/>
        </w:rPr>
        <w:br/>
      </w:r>
      <w:r w:rsidRPr="003A1194">
        <w:rPr>
          <w:rFonts w:ascii="Arial" w:hAnsi="Arial" w:cs="Arial"/>
          <w:sz w:val="24"/>
          <w:szCs w:val="24"/>
        </w:rPr>
        <w:t>do sporządzenia i wysłania odpowiedzi;</w:t>
      </w:r>
    </w:p>
    <w:p w:rsidR="00961F27" w:rsidRPr="005E3C94" w:rsidRDefault="005A4D37" w:rsidP="00961F27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5E3C94">
        <w:rPr>
          <w:rFonts w:ascii="Arial" w:eastAsiaTheme="minorHAnsi" w:hAnsi="Arial" w:cs="Arial"/>
          <w:sz w:val="24"/>
          <w:szCs w:val="24"/>
          <w:lang w:eastAsia="en-US"/>
        </w:rPr>
        <w:t>Przy przedł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>użaniu terminu załatwiania skarg pouczać o treści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 art. 37 k.p.a.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387157" w:rsidRPr="005E3C94" w:rsidRDefault="005A4D37" w:rsidP="005E3C94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W zawiadomieniach o sposobie załatwienia skarg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i wniosków 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>zamieszczać – zgodnie z treścią art. 6, 8 i 9 k.p.a. – podstawy prawne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(tj. art. 237 </w:t>
      </w:r>
      <w:r w:rsidRPr="005E3C9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</w:t>
      </w:r>
      <w:r w:rsidRPr="005E3C94">
        <w:rPr>
          <w:rFonts w:ascii="Arial" w:hAnsi="Arial" w:cs="Arial"/>
          <w:sz w:val="24"/>
          <w:szCs w:val="24"/>
        </w:rPr>
        <w:t xml:space="preserve"> k.p.a.</w:t>
      </w:r>
      <w:r>
        <w:rPr>
          <w:rFonts w:ascii="Arial" w:hAnsi="Arial" w:cs="Arial"/>
          <w:sz w:val="24"/>
          <w:szCs w:val="24"/>
        </w:rPr>
        <w:t xml:space="preserve"> i art. 244 </w:t>
      </w:r>
      <w:r w:rsidRPr="005E3C9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Pr="005E3C94">
        <w:rPr>
          <w:rFonts w:ascii="Arial" w:hAnsi="Arial" w:cs="Arial"/>
          <w:sz w:val="24"/>
          <w:szCs w:val="24"/>
        </w:rPr>
        <w:t xml:space="preserve"> k.p.a.</w:t>
      </w:r>
      <w:r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stosować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stosownie do treści art. 238 k.p.a. – 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>prawidłowe  oznaczenia organu gminy ( tj. Wójta Gminy Branice, a nie Urzędu Gminy Brani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ce), a 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przypadku skarg uznanych za nieuzasadnione </w:t>
      </w:r>
      <w:r w:rsidRPr="005E3C94">
        <w:rPr>
          <w:rFonts w:ascii="Arial" w:hAnsi="Arial" w:cs="Arial"/>
          <w:sz w:val="24"/>
          <w:szCs w:val="24"/>
        </w:rPr>
        <w:t>– zgodnie z art. 238 § 1 zdanie drugie k.p.a. – zamieszczać pouczenie o treści art. 239 k.p.a.;</w:t>
      </w:r>
    </w:p>
    <w:p w:rsidR="005E3C94" w:rsidRPr="005E3C94" w:rsidRDefault="005A4D37" w:rsidP="005E3C94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07620F">
        <w:rPr>
          <w:rFonts w:ascii="Arial" w:hAnsi="Arial" w:cs="Arial"/>
          <w:sz w:val="24"/>
        </w:rPr>
        <w:t>W pierwszych pismach kierowanych do skarżących</w:t>
      </w:r>
      <w:r>
        <w:rPr>
          <w:rFonts w:ascii="Arial" w:hAnsi="Arial" w:cs="Arial"/>
          <w:sz w:val="24"/>
        </w:rPr>
        <w:t xml:space="preserve"> lub wnioskodawców</w:t>
      </w:r>
      <w:r w:rsidRPr="0007620F">
        <w:rPr>
          <w:rFonts w:ascii="Arial" w:hAnsi="Arial" w:cs="Arial"/>
          <w:sz w:val="24"/>
        </w:rPr>
        <w:t xml:space="preserve"> zamieszczać klauzule informacyjne</w:t>
      </w:r>
      <w:r w:rsidRPr="0007620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7620F">
        <w:rPr>
          <w:rFonts w:ascii="Arial" w:hAnsi="Arial" w:cs="Arial"/>
          <w:sz w:val="24"/>
        </w:rPr>
        <w:t xml:space="preserve">dot. przetwarzania danych osobowych, zgodnie z dyspozycją zwartą w art. 226a </w:t>
      </w:r>
      <w:r w:rsidRPr="0007620F">
        <w:rPr>
          <w:rFonts w:ascii="Arial" w:hAnsi="Arial" w:cs="Arial"/>
          <w:iCs/>
          <w:sz w:val="24"/>
        </w:rPr>
        <w:t>k.p.a.</w:t>
      </w:r>
    </w:p>
    <w:p w:rsidR="00387157" w:rsidRPr="006315FC" w:rsidRDefault="005A4D37" w:rsidP="00387157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387157" w:rsidRPr="006315FC" w:rsidRDefault="005A4D37" w:rsidP="00387157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Na podstawie art. 49 o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raz art. 46 ust. 3 pkt 3 ustawy o kontroli, proszę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 przekazanie pisemnej informacji o sposobie wykonania zaleceń, wykorzystaniu wniosków lub przyczynach ich niewykorzystania, o podjętych działaniach lub przyczynach ich niepodjęcia, albo o innym sposobie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usunięcia stwierdzonych nieprawidłowości (uchybień), w terminie 14 dni od dnia otrzymania niniejszego dokumentu.</w:t>
      </w:r>
    </w:p>
    <w:p w:rsidR="00387157" w:rsidRPr="006315FC" w:rsidRDefault="005A4D37" w:rsidP="00387157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387157" w:rsidRPr="007A3049" w:rsidRDefault="005A4D37" w:rsidP="00387157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387157" w:rsidRPr="007A3049" w:rsidRDefault="005A4D37" w:rsidP="00387157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Barbara </w:t>
      </w:r>
      <w:r>
        <w:rPr>
          <w:rFonts w:ascii="Arial" w:eastAsia="Times New Roman" w:hAnsi="Arial" w:cs="Arial"/>
          <w:color w:val="FF0000"/>
          <w:sz w:val="20"/>
          <w:szCs w:val="20"/>
        </w:rPr>
        <w:t>Zwierzewicz</w:t>
      </w:r>
    </w:p>
    <w:p w:rsidR="00387157" w:rsidRPr="00C70287" w:rsidRDefault="005A4D37" w:rsidP="00387157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p w:rsidR="003E61B5" w:rsidRPr="00D07E03" w:rsidRDefault="005A4D37" w:rsidP="005C461A">
      <w:pPr>
        <w:pStyle w:val="Zawartoramki"/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sectPr w:rsidR="003E61B5" w:rsidRPr="00D07E03" w:rsidSect="000D1943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4D37">
      <w:pPr>
        <w:spacing w:after="0" w:line="240" w:lineRule="auto"/>
      </w:pPr>
      <w:r>
        <w:separator/>
      </w:r>
    </w:p>
  </w:endnote>
  <w:endnote w:type="continuationSeparator" w:id="0">
    <w:p w:rsidR="00000000" w:rsidRDefault="005A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73756438"/>
      <w:docPartObj>
        <w:docPartGallery w:val="Page Numbers (Top of Page)"/>
        <w:docPartUnique/>
      </w:docPartObj>
    </w:sdtPr>
    <w:sdtEndPr/>
    <w:sdtContent>
      <w:p w:rsidR="000D1943" w:rsidRPr="0074697D" w:rsidRDefault="005A4D37" w:rsidP="0074697D">
        <w:pPr>
          <w:pStyle w:val="Stopka"/>
          <w:jc w:val="right"/>
          <w:rPr>
            <w:sz w:val="18"/>
            <w:szCs w:val="18"/>
          </w:rPr>
        </w:pPr>
        <w:r w:rsidRPr="00514402">
          <w:rPr>
            <w:rFonts w:ascii="Arial" w:hAnsi="Arial" w:cs="Arial"/>
            <w:sz w:val="18"/>
            <w:szCs w:val="18"/>
          </w:rPr>
          <w:t xml:space="preserve">Strona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PAGE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  <w:r w:rsidRPr="00514402">
          <w:rPr>
            <w:rFonts w:ascii="Arial" w:hAnsi="Arial" w:cs="Arial"/>
            <w:sz w:val="18"/>
            <w:szCs w:val="18"/>
          </w:rPr>
          <w:t xml:space="preserve"> z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13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1B" w:rsidRDefault="005A4D37" w:rsidP="000D1943">
      <w:pPr>
        <w:spacing w:after="0" w:line="240" w:lineRule="auto"/>
      </w:pPr>
      <w:r>
        <w:separator/>
      </w:r>
    </w:p>
  </w:footnote>
  <w:footnote w:type="continuationSeparator" w:id="0">
    <w:p w:rsidR="000E361B" w:rsidRDefault="005A4D37">
      <w:r>
        <w:continuationSeparator/>
      </w:r>
    </w:p>
  </w:footnote>
  <w:footnote w:id="1">
    <w:p w:rsidR="00E96C5D" w:rsidRPr="00D07E03" w:rsidRDefault="005A4D37" w:rsidP="00E96C5D">
      <w:pPr>
        <w:pStyle w:val="Tekstprzypisudolnego"/>
        <w:rPr>
          <w:rFonts w:ascii="Arial" w:hAnsi="Arial" w:cs="Arial"/>
        </w:rPr>
      </w:pPr>
      <w:r w:rsidRPr="00D07E03">
        <w:rPr>
          <w:rStyle w:val="Odwoanieprzypisudolnego"/>
          <w:rFonts w:ascii="Arial" w:hAnsi="Arial" w:cs="Arial"/>
        </w:rPr>
        <w:footnoteRef/>
      </w:r>
      <w:r w:rsidRPr="00D07E03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>UG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Branice</w:t>
      </w:r>
    </w:p>
  </w:footnote>
  <w:footnote w:id="2">
    <w:p w:rsidR="00C61DFB" w:rsidRPr="00C61DFB" w:rsidRDefault="005A4D37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  <w:footnote w:id="3">
    <w:p w:rsidR="00D46D3D" w:rsidRPr="004062A5" w:rsidRDefault="005A4D3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 xml:space="preserve">Zarządzenie Nr 49U/20 Wójta Gminy Branice z dnia 15 </w:t>
      </w:r>
      <w:r>
        <w:rPr>
          <w:rFonts w:ascii="Arial" w:hAnsi="Arial" w:cs="Arial"/>
        </w:rPr>
        <w:t>października 2020 r. w sprawie ustalenia Regulaminu Organizacyjnego Urzędu Gminy w Branicach, Dalej – Regulamin Organizacyjny;</w:t>
      </w:r>
      <w:r w:rsidRPr="00AF5CAE">
        <w:rPr>
          <w:rFonts w:ascii="Arial" w:hAnsi="Arial" w:cs="Arial"/>
        </w:rPr>
        <w:t xml:space="preserve"> </w:t>
      </w:r>
      <w:r w:rsidRPr="00AF5CAE">
        <w:rPr>
          <w:rFonts w:ascii="Arial" w:hAnsi="Arial" w:cs="Arial"/>
        </w:rPr>
        <w:t xml:space="preserve">Zarządzenie Nr </w:t>
      </w:r>
      <w:r>
        <w:rPr>
          <w:rFonts w:ascii="Arial" w:hAnsi="Arial" w:cs="Arial"/>
        </w:rPr>
        <w:t>52U/12</w:t>
      </w:r>
      <w:r w:rsidRPr="00AF5CAE">
        <w:rPr>
          <w:rFonts w:ascii="Arial" w:hAnsi="Arial" w:cs="Arial"/>
        </w:rPr>
        <w:t xml:space="preserve"> Wójta Gminy </w:t>
      </w:r>
      <w:r w:rsidRPr="00AF5CAE">
        <w:rPr>
          <w:rFonts w:ascii="Arial" w:hAnsi="Arial" w:cs="Arial"/>
        </w:rPr>
        <w:t xml:space="preserve">Branice </w:t>
      </w:r>
      <w:r w:rsidRPr="00AF5CAE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8 sierpnia</w:t>
      </w:r>
      <w:r w:rsidRPr="00AF5CAE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2</w:t>
      </w:r>
      <w:r w:rsidRPr="00AF5CAE">
        <w:rPr>
          <w:rFonts w:ascii="Arial" w:hAnsi="Arial" w:cs="Arial"/>
        </w:rPr>
        <w:t xml:space="preserve"> r. w sprawie </w:t>
      </w:r>
      <w:r>
        <w:rPr>
          <w:rFonts w:ascii="Arial" w:hAnsi="Arial" w:cs="Arial"/>
        </w:rPr>
        <w:t>organizacji przyjmowania i rozpatrywania skarg i wn</w:t>
      </w:r>
      <w:r>
        <w:rPr>
          <w:rFonts w:ascii="Arial" w:hAnsi="Arial" w:cs="Arial"/>
        </w:rPr>
        <w:t>iosków w Urzędzie</w:t>
      </w:r>
      <w:r w:rsidRPr="00AF5CAE">
        <w:rPr>
          <w:rFonts w:ascii="Arial" w:hAnsi="Arial" w:cs="Arial"/>
        </w:rPr>
        <w:t xml:space="preserve"> Gminy </w:t>
      </w:r>
      <w:r w:rsidRPr="00AF5CAE">
        <w:rPr>
          <w:rFonts w:ascii="Arial" w:hAnsi="Arial" w:cs="Arial"/>
        </w:rPr>
        <w:t>Branice</w:t>
      </w:r>
      <w:r w:rsidRPr="00AF5CAE">
        <w:rPr>
          <w:rFonts w:ascii="Arial" w:hAnsi="Arial" w:cs="Arial"/>
        </w:rPr>
        <w:t xml:space="preserve">. Dalej: </w:t>
      </w:r>
      <w:r>
        <w:rPr>
          <w:rFonts w:ascii="Arial" w:hAnsi="Arial" w:cs="Arial"/>
        </w:rPr>
        <w:t xml:space="preserve">Zarządzenie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sprawie</w:t>
      </w:r>
      <w:r w:rsidRPr="00AF5CAE">
        <w:rPr>
          <w:rFonts w:ascii="Arial" w:hAnsi="Arial" w:cs="Arial"/>
        </w:rPr>
        <w:t xml:space="preserve"> </w:t>
      </w:r>
      <w:r w:rsidRPr="00AF5CAE">
        <w:rPr>
          <w:rFonts w:ascii="Arial" w:hAnsi="Arial" w:cs="Arial"/>
        </w:rPr>
        <w:t>skarg i wniosków</w:t>
      </w:r>
      <w:r>
        <w:rPr>
          <w:rFonts w:ascii="Arial" w:hAnsi="Arial" w:cs="Arial"/>
        </w:rPr>
        <w:t xml:space="preserve"> </w:t>
      </w:r>
    </w:p>
  </w:footnote>
  <w:footnote w:id="4">
    <w:p w:rsidR="00CD6D32" w:rsidRPr="00200D5B" w:rsidRDefault="005A4D37" w:rsidP="00CD6D32">
      <w:pPr>
        <w:pStyle w:val="Tekstprzypisudolnego"/>
        <w:rPr>
          <w:rFonts w:ascii="Arial" w:hAnsi="Arial" w:cs="Arial"/>
        </w:rPr>
      </w:pPr>
      <w:r w:rsidRPr="00200D5B">
        <w:rPr>
          <w:rStyle w:val="Odwoanieprzypisudolnego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Rozporządzeni</w:t>
      </w:r>
      <w:r>
        <w:rPr>
          <w:rFonts w:ascii="Arial" w:hAnsi="Arial" w:cs="Arial"/>
        </w:rPr>
        <w:t>e</w:t>
      </w:r>
      <w:r w:rsidRPr="00200D5B">
        <w:rPr>
          <w:rFonts w:ascii="Arial" w:hAnsi="Arial" w:cs="Arial"/>
        </w:rPr>
        <w:t xml:space="preserve"> Rady </w:t>
      </w:r>
      <w:r>
        <w:rPr>
          <w:rFonts w:ascii="Arial" w:hAnsi="Arial" w:cs="Arial"/>
        </w:rPr>
        <w:t>Ministrów z dnia 8 stycznia 200</w:t>
      </w:r>
      <w:r w:rsidRPr="00200D5B">
        <w:rPr>
          <w:rFonts w:ascii="Arial" w:hAnsi="Arial" w:cs="Arial"/>
        </w:rPr>
        <w:t>2 r. w sp</w:t>
      </w:r>
      <w:r>
        <w:rPr>
          <w:rFonts w:ascii="Arial" w:hAnsi="Arial" w:cs="Arial"/>
        </w:rPr>
        <w:t xml:space="preserve">rawie organizacji przyjmowania </w:t>
      </w:r>
      <w:r>
        <w:rPr>
          <w:rFonts w:ascii="Arial" w:hAnsi="Arial" w:cs="Arial"/>
        </w:rPr>
        <w:br/>
        <w:t>i</w:t>
      </w:r>
      <w:r w:rsidRPr="00200D5B">
        <w:rPr>
          <w:rFonts w:ascii="Arial" w:hAnsi="Arial" w:cs="Arial"/>
        </w:rPr>
        <w:t xml:space="preserve"> rozpatrywania skarg i wniosków</w:t>
      </w:r>
      <w:r w:rsidRPr="00200D5B">
        <w:rPr>
          <w:rStyle w:val="Odwoanieprzypisudolnego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t.j. </w:t>
      </w:r>
      <w:r w:rsidRPr="00200D5B">
        <w:rPr>
          <w:rFonts w:ascii="Arial" w:hAnsi="Arial" w:cs="Arial"/>
        </w:rPr>
        <w:t>Dz.U. z 2002 r., Nr 5, poz. 45). Dalej</w:t>
      </w:r>
      <w:r>
        <w:rPr>
          <w:rFonts w:ascii="Arial" w:hAnsi="Arial" w:cs="Arial"/>
        </w:rPr>
        <w:t xml:space="preserve">: Rozporządzenie </w:t>
      </w:r>
      <w:r>
        <w:rPr>
          <w:rFonts w:ascii="Arial" w:hAnsi="Arial" w:cs="Arial"/>
        </w:rPr>
        <w:br/>
      </w:r>
      <w:r w:rsidRPr="00200D5B">
        <w:rPr>
          <w:rFonts w:ascii="Arial" w:hAnsi="Arial" w:cs="Arial"/>
        </w:rPr>
        <w:t>w sprawie skarg i wniosków</w:t>
      </w:r>
      <w:r>
        <w:rPr>
          <w:rFonts w:ascii="Arial" w:hAnsi="Arial" w:cs="Arial"/>
        </w:rPr>
        <w:t>.</w:t>
      </w:r>
    </w:p>
  </w:footnote>
  <w:footnote w:id="5">
    <w:p w:rsidR="009709B3" w:rsidRPr="009709B3" w:rsidRDefault="005A4D37">
      <w:pPr>
        <w:pStyle w:val="Tekstprzypisudolnego"/>
        <w:rPr>
          <w:rFonts w:ascii="Arial" w:hAnsi="Arial" w:cs="Arial"/>
        </w:rPr>
      </w:pPr>
      <w:r w:rsidRPr="009709B3">
        <w:rPr>
          <w:rStyle w:val="Odwoanieprzypisudolnego"/>
          <w:rFonts w:ascii="Arial" w:hAnsi="Arial" w:cs="Arial"/>
        </w:rPr>
        <w:footnoteRef/>
      </w:r>
      <w:r w:rsidRPr="009709B3">
        <w:rPr>
          <w:rFonts w:ascii="Arial" w:hAnsi="Arial" w:cs="Arial"/>
        </w:rPr>
        <w:t xml:space="preserve"> </w:t>
      </w:r>
      <w:r w:rsidRPr="00AF5CAE">
        <w:rPr>
          <w:rFonts w:ascii="Arial" w:hAnsi="Arial" w:cs="Arial"/>
        </w:rPr>
        <w:t xml:space="preserve">Zarządzenie Nr </w:t>
      </w:r>
      <w:r>
        <w:rPr>
          <w:rFonts w:ascii="Arial" w:hAnsi="Arial" w:cs="Arial"/>
        </w:rPr>
        <w:t>52U/12</w:t>
      </w:r>
      <w:r w:rsidRPr="00AF5CAE">
        <w:rPr>
          <w:rFonts w:ascii="Arial" w:hAnsi="Arial" w:cs="Arial"/>
        </w:rPr>
        <w:t xml:space="preserve"> Wójta Gminy Branice z dnia </w:t>
      </w:r>
      <w:r>
        <w:rPr>
          <w:rFonts w:ascii="Arial" w:hAnsi="Arial" w:cs="Arial"/>
        </w:rPr>
        <w:t>8 sierpnia</w:t>
      </w:r>
      <w:r w:rsidRPr="00AF5CAE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2</w:t>
      </w:r>
      <w:r w:rsidRPr="00AF5CAE">
        <w:rPr>
          <w:rFonts w:ascii="Arial" w:hAnsi="Arial" w:cs="Arial"/>
        </w:rPr>
        <w:t xml:space="preserve"> r. w sprawie </w:t>
      </w:r>
      <w:r>
        <w:rPr>
          <w:rFonts w:ascii="Arial" w:hAnsi="Arial" w:cs="Arial"/>
        </w:rPr>
        <w:t>organizacji przyjmowania i rozpatrywania skarg i wniosków w Urzędzie</w:t>
      </w:r>
      <w:r w:rsidRPr="00AF5CAE">
        <w:rPr>
          <w:rFonts w:ascii="Arial" w:hAnsi="Arial" w:cs="Arial"/>
        </w:rPr>
        <w:t xml:space="preserve"> Gminy Branice. Dalej: </w:t>
      </w:r>
      <w:r>
        <w:rPr>
          <w:rFonts w:ascii="Arial" w:hAnsi="Arial" w:cs="Arial"/>
        </w:rPr>
        <w:t xml:space="preserve">Zarządzenie </w:t>
      </w:r>
      <w:r>
        <w:rPr>
          <w:rFonts w:ascii="Arial" w:hAnsi="Arial" w:cs="Arial"/>
        </w:rPr>
        <w:br/>
        <w:t>w sprawie</w:t>
      </w:r>
      <w:r w:rsidRPr="00AF5CAE">
        <w:rPr>
          <w:rFonts w:ascii="Arial" w:hAnsi="Arial" w:cs="Arial"/>
        </w:rPr>
        <w:t xml:space="preserve"> skarg i wniosków</w:t>
      </w:r>
    </w:p>
  </w:footnote>
  <w:footnote w:id="6">
    <w:p w:rsidR="00096270" w:rsidRPr="00200D5B" w:rsidRDefault="005A4D37" w:rsidP="00096270">
      <w:pPr>
        <w:pStyle w:val="Tekstprzypisudolnego"/>
        <w:rPr>
          <w:rFonts w:ascii="Arial" w:hAnsi="Arial" w:cs="Arial"/>
        </w:rPr>
      </w:pPr>
      <w:r w:rsidRPr="00200D5B">
        <w:rPr>
          <w:rStyle w:val="Odwoanieprzypisudolnego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Strona internetowa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 Branice</w:t>
      </w:r>
      <w:r>
        <w:rPr>
          <w:rFonts w:ascii="Arial" w:hAnsi="Arial" w:cs="Arial"/>
        </w:rPr>
        <w:t>.</w:t>
      </w:r>
    </w:p>
  </w:footnote>
  <w:footnote w:id="7">
    <w:p w:rsidR="003F7C3D" w:rsidRPr="00375A45" w:rsidRDefault="005A4D37" w:rsidP="003F7C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5A45">
        <w:rPr>
          <w:rFonts w:ascii="Arial" w:hAnsi="Arial" w:cs="Arial"/>
        </w:rPr>
        <w:t>Rozporządzeni</w:t>
      </w:r>
      <w:r>
        <w:rPr>
          <w:rFonts w:ascii="Arial" w:hAnsi="Arial" w:cs="Arial"/>
        </w:rPr>
        <w:t xml:space="preserve">e </w:t>
      </w:r>
      <w:r w:rsidRPr="00375A45">
        <w:rPr>
          <w:rFonts w:ascii="Arial" w:hAnsi="Arial" w:cs="Arial"/>
        </w:rPr>
        <w:t>Prezesa Rady Ministrów z dnia 18 styczn</w:t>
      </w:r>
      <w:r>
        <w:rPr>
          <w:rFonts w:ascii="Arial" w:hAnsi="Arial" w:cs="Arial"/>
        </w:rPr>
        <w:t xml:space="preserve">ia 2011 r. w sprawie instrukcji </w:t>
      </w:r>
      <w:r w:rsidRPr="00375A45">
        <w:rPr>
          <w:rFonts w:ascii="Arial" w:hAnsi="Arial" w:cs="Arial"/>
        </w:rPr>
        <w:t>kancelaryjnej, jednolitych wykazów akt oraz instrukcji w sprawie organizacji i zakresu działania archiwów zakładowych (Dz.U. z 2011 r.</w:t>
      </w:r>
      <w:r w:rsidRPr="00375A45">
        <w:rPr>
          <w:rFonts w:ascii="Arial" w:hAnsi="Arial" w:cs="Arial"/>
        </w:rPr>
        <w:t>, Nr 14, poz. 67)</w:t>
      </w:r>
      <w:r>
        <w:rPr>
          <w:rFonts w:ascii="Arial" w:hAnsi="Arial" w:cs="Arial"/>
        </w:rPr>
        <w:t>. Dalej: instrukcja kancelaryjna</w:t>
      </w:r>
    </w:p>
  </w:footnote>
  <w:footnote w:id="8">
    <w:p w:rsidR="00E45C6C" w:rsidRDefault="005A4D37" w:rsidP="00E45C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AB3">
        <w:rPr>
          <w:rFonts w:ascii="Arial" w:hAnsi="Arial" w:cs="Arial"/>
        </w:rPr>
        <w:t>Uchwał</w:t>
      </w:r>
      <w:r>
        <w:rPr>
          <w:rFonts w:ascii="Arial" w:hAnsi="Arial" w:cs="Arial"/>
        </w:rPr>
        <w:t>a</w:t>
      </w:r>
      <w:r w:rsidRPr="00143AB3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I/8/18</w:t>
      </w:r>
      <w:r>
        <w:rPr>
          <w:rFonts w:ascii="Arial" w:hAnsi="Arial" w:cs="Arial"/>
        </w:rPr>
        <w:t xml:space="preserve"> Rady Gminy </w:t>
      </w:r>
      <w:r>
        <w:rPr>
          <w:rFonts w:ascii="Arial" w:hAnsi="Arial" w:cs="Arial"/>
        </w:rPr>
        <w:t>Branice</w:t>
      </w:r>
      <w:r w:rsidRPr="00143AB3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19 listopada 2018 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sprawie </w:t>
      </w:r>
      <w:r>
        <w:rPr>
          <w:rFonts w:ascii="Arial" w:hAnsi="Arial" w:cs="Arial"/>
        </w:rPr>
        <w:t>uchwalenia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tatutu Gminy </w:t>
      </w:r>
      <w:r>
        <w:rPr>
          <w:rFonts w:ascii="Arial" w:hAnsi="Arial" w:cs="Arial"/>
        </w:rPr>
        <w:t>Branice</w:t>
      </w:r>
      <w:r>
        <w:rPr>
          <w:rFonts w:ascii="Arial" w:hAnsi="Arial" w:cs="Arial"/>
        </w:rPr>
        <w:t>.</w:t>
      </w:r>
    </w:p>
  </w:footnote>
  <w:footnote w:id="9">
    <w:p w:rsidR="00F376DD" w:rsidRPr="00B94B96" w:rsidRDefault="005A4D37" w:rsidP="00F376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4B96">
        <w:rPr>
          <w:rFonts w:ascii="Arial" w:hAnsi="Arial" w:cs="Arial"/>
        </w:rPr>
        <w:t xml:space="preserve">Rozporządzenia Parlamentu Europejskiego i Rady (UE) 2016/679 z dnia 27 kwietnia 2016 r.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[Ogólne Rozporządzenie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>o Ochronie Danych Osobowych] (Dz. Urz. UE. L Nr 119.1)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AC3AD334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2F5AEF9A" w:tentative="1">
      <w:start w:val="1"/>
      <w:numFmt w:val="lowerLetter"/>
      <w:lvlText w:val="%2."/>
      <w:lvlJc w:val="left"/>
      <w:pPr>
        <w:ind w:left="1440" w:hanging="360"/>
      </w:pPr>
    </w:lvl>
    <w:lvl w:ilvl="2" w:tplc="8C7A9830" w:tentative="1">
      <w:start w:val="1"/>
      <w:numFmt w:val="lowerRoman"/>
      <w:lvlText w:val="%3."/>
      <w:lvlJc w:val="right"/>
      <w:pPr>
        <w:ind w:left="2160" w:hanging="180"/>
      </w:pPr>
    </w:lvl>
    <w:lvl w:ilvl="3" w:tplc="10E8E4BC" w:tentative="1">
      <w:start w:val="1"/>
      <w:numFmt w:val="decimal"/>
      <w:lvlText w:val="%4."/>
      <w:lvlJc w:val="left"/>
      <w:pPr>
        <w:ind w:left="2880" w:hanging="360"/>
      </w:pPr>
    </w:lvl>
    <w:lvl w:ilvl="4" w:tplc="BAE0D440" w:tentative="1">
      <w:start w:val="1"/>
      <w:numFmt w:val="lowerLetter"/>
      <w:lvlText w:val="%5."/>
      <w:lvlJc w:val="left"/>
      <w:pPr>
        <w:ind w:left="3600" w:hanging="360"/>
      </w:pPr>
    </w:lvl>
    <w:lvl w:ilvl="5" w:tplc="46382C4E" w:tentative="1">
      <w:start w:val="1"/>
      <w:numFmt w:val="lowerRoman"/>
      <w:lvlText w:val="%6."/>
      <w:lvlJc w:val="right"/>
      <w:pPr>
        <w:ind w:left="4320" w:hanging="180"/>
      </w:pPr>
    </w:lvl>
    <w:lvl w:ilvl="6" w:tplc="1D4C339C" w:tentative="1">
      <w:start w:val="1"/>
      <w:numFmt w:val="decimal"/>
      <w:lvlText w:val="%7."/>
      <w:lvlJc w:val="left"/>
      <w:pPr>
        <w:ind w:left="5040" w:hanging="360"/>
      </w:pPr>
    </w:lvl>
    <w:lvl w:ilvl="7" w:tplc="40FC5F74" w:tentative="1">
      <w:start w:val="1"/>
      <w:numFmt w:val="lowerLetter"/>
      <w:lvlText w:val="%8."/>
      <w:lvlJc w:val="left"/>
      <w:pPr>
        <w:ind w:left="5760" w:hanging="360"/>
      </w:pPr>
    </w:lvl>
    <w:lvl w:ilvl="8" w:tplc="81005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0E66"/>
    <w:multiLevelType w:val="hybridMultilevel"/>
    <w:tmpl w:val="4024FC62"/>
    <w:lvl w:ilvl="0" w:tplc="65C6F6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775A2B0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71624AEA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71764062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B488738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88027E0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F481EA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12620A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C5EEEA92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BDF104B"/>
    <w:multiLevelType w:val="multilevel"/>
    <w:tmpl w:val="A490D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629DC"/>
    <w:multiLevelType w:val="hybridMultilevel"/>
    <w:tmpl w:val="221CD5F4"/>
    <w:lvl w:ilvl="0" w:tplc="E6FE62F0">
      <w:start w:val="1"/>
      <w:numFmt w:val="decimal"/>
      <w:lvlText w:val="%1."/>
      <w:lvlJc w:val="left"/>
      <w:pPr>
        <w:ind w:left="720" w:hanging="360"/>
      </w:pPr>
    </w:lvl>
    <w:lvl w:ilvl="1" w:tplc="F33C0D94" w:tentative="1">
      <w:start w:val="1"/>
      <w:numFmt w:val="lowerLetter"/>
      <w:lvlText w:val="%2."/>
      <w:lvlJc w:val="left"/>
      <w:pPr>
        <w:ind w:left="1440" w:hanging="360"/>
      </w:pPr>
    </w:lvl>
    <w:lvl w:ilvl="2" w:tplc="36EA258A" w:tentative="1">
      <w:start w:val="1"/>
      <w:numFmt w:val="lowerRoman"/>
      <w:lvlText w:val="%3."/>
      <w:lvlJc w:val="right"/>
      <w:pPr>
        <w:ind w:left="2160" w:hanging="180"/>
      </w:pPr>
    </w:lvl>
    <w:lvl w:ilvl="3" w:tplc="64325E06" w:tentative="1">
      <w:start w:val="1"/>
      <w:numFmt w:val="decimal"/>
      <w:lvlText w:val="%4."/>
      <w:lvlJc w:val="left"/>
      <w:pPr>
        <w:ind w:left="2880" w:hanging="360"/>
      </w:pPr>
    </w:lvl>
    <w:lvl w:ilvl="4" w:tplc="7458DF4C" w:tentative="1">
      <w:start w:val="1"/>
      <w:numFmt w:val="lowerLetter"/>
      <w:lvlText w:val="%5."/>
      <w:lvlJc w:val="left"/>
      <w:pPr>
        <w:ind w:left="3600" w:hanging="360"/>
      </w:pPr>
    </w:lvl>
    <w:lvl w:ilvl="5" w:tplc="1122B3E8" w:tentative="1">
      <w:start w:val="1"/>
      <w:numFmt w:val="lowerRoman"/>
      <w:lvlText w:val="%6."/>
      <w:lvlJc w:val="right"/>
      <w:pPr>
        <w:ind w:left="4320" w:hanging="180"/>
      </w:pPr>
    </w:lvl>
    <w:lvl w:ilvl="6" w:tplc="65F4A292" w:tentative="1">
      <w:start w:val="1"/>
      <w:numFmt w:val="decimal"/>
      <w:lvlText w:val="%7."/>
      <w:lvlJc w:val="left"/>
      <w:pPr>
        <w:ind w:left="5040" w:hanging="360"/>
      </w:pPr>
    </w:lvl>
    <w:lvl w:ilvl="7" w:tplc="2D7E8BA2" w:tentative="1">
      <w:start w:val="1"/>
      <w:numFmt w:val="lowerLetter"/>
      <w:lvlText w:val="%8."/>
      <w:lvlJc w:val="left"/>
      <w:pPr>
        <w:ind w:left="5760" w:hanging="360"/>
      </w:pPr>
    </w:lvl>
    <w:lvl w:ilvl="8" w:tplc="6160F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5334C7"/>
    <w:multiLevelType w:val="multilevel"/>
    <w:tmpl w:val="668EB9AC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B70EF"/>
    <w:multiLevelType w:val="hybridMultilevel"/>
    <w:tmpl w:val="3AB45C92"/>
    <w:lvl w:ilvl="0" w:tplc="51F233A2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40902A20" w:tentative="1">
      <w:start w:val="1"/>
      <w:numFmt w:val="lowerLetter"/>
      <w:lvlText w:val="%2."/>
      <w:lvlJc w:val="left"/>
      <w:pPr>
        <w:ind w:left="1222" w:hanging="360"/>
      </w:pPr>
    </w:lvl>
    <w:lvl w:ilvl="2" w:tplc="571EA546" w:tentative="1">
      <w:start w:val="1"/>
      <w:numFmt w:val="lowerRoman"/>
      <w:lvlText w:val="%3."/>
      <w:lvlJc w:val="right"/>
      <w:pPr>
        <w:ind w:left="1942" w:hanging="180"/>
      </w:pPr>
    </w:lvl>
    <w:lvl w:ilvl="3" w:tplc="FCAE6660" w:tentative="1">
      <w:start w:val="1"/>
      <w:numFmt w:val="decimal"/>
      <w:lvlText w:val="%4."/>
      <w:lvlJc w:val="left"/>
      <w:pPr>
        <w:ind w:left="2662" w:hanging="360"/>
      </w:pPr>
    </w:lvl>
    <w:lvl w:ilvl="4" w:tplc="F9027D0E" w:tentative="1">
      <w:start w:val="1"/>
      <w:numFmt w:val="lowerLetter"/>
      <w:lvlText w:val="%5."/>
      <w:lvlJc w:val="left"/>
      <w:pPr>
        <w:ind w:left="3382" w:hanging="360"/>
      </w:pPr>
    </w:lvl>
    <w:lvl w:ilvl="5" w:tplc="24BECE74" w:tentative="1">
      <w:start w:val="1"/>
      <w:numFmt w:val="lowerRoman"/>
      <w:lvlText w:val="%6."/>
      <w:lvlJc w:val="right"/>
      <w:pPr>
        <w:ind w:left="4102" w:hanging="180"/>
      </w:pPr>
    </w:lvl>
    <w:lvl w:ilvl="6" w:tplc="C6B221B0" w:tentative="1">
      <w:start w:val="1"/>
      <w:numFmt w:val="decimal"/>
      <w:lvlText w:val="%7."/>
      <w:lvlJc w:val="left"/>
      <w:pPr>
        <w:ind w:left="4822" w:hanging="360"/>
      </w:pPr>
    </w:lvl>
    <w:lvl w:ilvl="7" w:tplc="ABDA5264" w:tentative="1">
      <w:start w:val="1"/>
      <w:numFmt w:val="lowerLetter"/>
      <w:lvlText w:val="%8."/>
      <w:lvlJc w:val="left"/>
      <w:pPr>
        <w:ind w:left="5542" w:hanging="360"/>
      </w:pPr>
    </w:lvl>
    <w:lvl w:ilvl="8" w:tplc="498608E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06578D"/>
    <w:multiLevelType w:val="multilevel"/>
    <w:tmpl w:val="62DE7CD6"/>
    <w:lvl w:ilvl="0">
      <w:start w:val="1"/>
      <w:numFmt w:val="decimal"/>
      <w:lvlText w:val="%1)"/>
      <w:lvlJc w:val="left"/>
      <w:pPr>
        <w:ind w:left="787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1C9E7EB2"/>
    <w:multiLevelType w:val="hybridMultilevel"/>
    <w:tmpl w:val="AFA85F0E"/>
    <w:lvl w:ilvl="0" w:tplc="6B483CF6">
      <w:start w:val="1"/>
      <w:numFmt w:val="decimal"/>
      <w:lvlText w:val="%1)"/>
      <w:lvlJc w:val="left"/>
      <w:pPr>
        <w:ind w:left="1287" w:hanging="360"/>
      </w:pPr>
    </w:lvl>
    <w:lvl w:ilvl="1" w:tplc="2EA028EA" w:tentative="1">
      <w:start w:val="1"/>
      <w:numFmt w:val="lowerLetter"/>
      <w:lvlText w:val="%2."/>
      <w:lvlJc w:val="left"/>
      <w:pPr>
        <w:ind w:left="2007" w:hanging="360"/>
      </w:pPr>
    </w:lvl>
    <w:lvl w:ilvl="2" w:tplc="21D0ADC8" w:tentative="1">
      <w:start w:val="1"/>
      <w:numFmt w:val="lowerRoman"/>
      <w:lvlText w:val="%3."/>
      <w:lvlJc w:val="right"/>
      <w:pPr>
        <w:ind w:left="2727" w:hanging="180"/>
      </w:pPr>
    </w:lvl>
    <w:lvl w:ilvl="3" w:tplc="5060F1D4" w:tentative="1">
      <w:start w:val="1"/>
      <w:numFmt w:val="decimal"/>
      <w:lvlText w:val="%4."/>
      <w:lvlJc w:val="left"/>
      <w:pPr>
        <w:ind w:left="3447" w:hanging="360"/>
      </w:pPr>
    </w:lvl>
    <w:lvl w:ilvl="4" w:tplc="DC4E53E8" w:tentative="1">
      <w:start w:val="1"/>
      <w:numFmt w:val="lowerLetter"/>
      <w:lvlText w:val="%5."/>
      <w:lvlJc w:val="left"/>
      <w:pPr>
        <w:ind w:left="4167" w:hanging="360"/>
      </w:pPr>
    </w:lvl>
    <w:lvl w:ilvl="5" w:tplc="3E2A1C2C" w:tentative="1">
      <w:start w:val="1"/>
      <w:numFmt w:val="lowerRoman"/>
      <w:lvlText w:val="%6."/>
      <w:lvlJc w:val="right"/>
      <w:pPr>
        <w:ind w:left="4887" w:hanging="180"/>
      </w:pPr>
    </w:lvl>
    <w:lvl w:ilvl="6" w:tplc="266C41D4" w:tentative="1">
      <w:start w:val="1"/>
      <w:numFmt w:val="decimal"/>
      <w:lvlText w:val="%7."/>
      <w:lvlJc w:val="left"/>
      <w:pPr>
        <w:ind w:left="5607" w:hanging="360"/>
      </w:pPr>
    </w:lvl>
    <w:lvl w:ilvl="7" w:tplc="E5DA86BC" w:tentative="1">
      <w:start w:val="1"/>
      <w:numFmt w:val="lowerLetter"/>
      <w:lvlText w:val="%8."/>
      <w:lvlJc w:val="left"/>
      <w:pPr>
        <w:ind w:left="6327" w:hanging="360"/>
      </w:pPr>
    </w:lvl>
    <w:lvl w:ilvl="8" w:tplc="50D8F57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B44B5D"/>
    <w:multiLevelType w:val="hybridMultilevel"/>
    <w:tmpl w:val="C13A7D64"/>
    <w:lvl w:ilvl="0" w:tplc="DC32E5C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AA6C88A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EE8D07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492452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C19CF81E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D54773A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6F4423C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118D88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D42672E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38F5E40"/>
    <w:multiLevelType w:val="multilevel"/>
    <w:tmpl w:val="F1BA2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5057D0E"/>
    <w:multiLevelType w:val="hybridMultilevel"/>
    <w:tmpl w:val="1D3CEFAE"/>
    <w:lvl w:ilvl="0" w:tplc="D79CF7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334F172" w:tentative="1">
      <w:start w:val="1"/>
      <w:numFmt w:val="lowerLetter"/>
      <w:lvlText w:val="%2."/>
      <w:lvlJc w:val="left"/>
      <w:pPr>
        <w:ind w:left="1440" w:hanging="360"/>
      </w:pPr>
    </w:lvl>
    <w:lvl w:ilvl="2" w:tplc="20EA361C" w:tentative="1">
      <w:start w:val="1"/>
      <w:numFmt w:val="lowerRoman"/>
      <w:lvlText w:val="%3."/>
      <w:lvlJc w:val="right"/>
      <w:pPr>
        <w:ind w:left="2160" w:hanging="180"/>
      </w:pPr>
    </w:lvl>
    <w:lvl w:ilvl="3" w:tplc="5F76CEE8">
      <w:start w:val="1"/>
      <w:numFmt w:val="decimal"/>
      <w:lvlText w:val="%4."/>
      <w:lvlJc w:val="left"/>
      <w:pPr>
        <w:ind w:left="2880" w:hanging="360"/>
      </w:pPr>
    </w:lvl>
    <w:lvl w:ilvl="4" w:tplc="1A00F43C" w:tentative="1">
      <w:start w:val="1"/>
      <w:numFmt w:val="lowerLetter"/>
      <w:lvlText w:val="%5."/>
      <w:lvlJc w:val="left"/>
      <w:pPr>
        <w:ind w:left="3600" w:hanging="360"/>
      </w:pPr>
    </w:lvl>
    <w:lvl w:ilvl="5" w:tplc="35964C30" w:tentative="1">
      <w:start w:val="1"/>
      <w:numFmt w:val="lowerRoman"/>
      <w:lvlText w:val="%6."/>
      <w:lvlJc w:val="right"/>
      <w:pPr>
        <w:ind w:left="4320" w:hanging="180"/>
      </w:pPr>
    </w:lvl>
    <w:lvl w:ilvl="6" w:tplc="2EDAE3C2" w:tentative="1">
      <w:start w:val="1"/>
      <w:numFmt w:val="decimal"/>
      <w:lvlText w:val="%7."/>
      <w:lvlJc w:val="left"/>
      <w:pPr>
        <w:ind w:left="5040" w:hanging="360"/>
      </w:pPr>
    </w:lvl>
    <w:lvl w:ilvl="7" w:tplc="3A4E0E5E" w:tentative="1">
      <w:start w:val="1"/>
      <w:numFmt w:val="lowerLetter"/>
      <w:lvlText w:val="%8."/>
      <w:lvlJc w:val="left"/>
      <w:pPr>
        <w:ind w:left="5760" w:hanging="360"/>
      </w:pPr>
    </w:lvl>
    <w:lvl w:ilvl="8" w:tplc="A23C4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2080"/>
    <w:multiLevelType w:val="hybridMultilevel"/>
    <w:tmpl w:val="FC38AD14"/>
    <w:lvl w:ilvl="0" w:tplc="B56698F2">
      <w:start w:val="1"/>
      <w:numFmt w:val="upperRoman"/>
      <w:suff w:val="space"/>
      <w:lvlText w:val="%1."/>
      <w:lvlJc w:val="right"/>
      <w:pPr>
        <w:ind w:left="720" w:hanging="360"/>
      </w:pPr>
      <w:rPr>
        <w:b/>
        <w:i w:val="0"/>
        <w:color w:val="auto"/>
        <w:spacing w:val="0"/>
        <w:sz w:val="22"/>
        <w:szCs w:val="22"/>
      </w:rPr>
    </w:lvl>
    <w:lvl w:ilvl="1" w:tplc="1AE08B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2548BB2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4255E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E1A054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D82D0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4E826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32A5F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89617B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927C88"/>
    <w:multiLevelType w:val="hybridMultilevel"/>
    <w:tmpl w:val="73641EE4"/>
    <w:lvl w:ilvl="0" w:tplc="589CE9EE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F85EF0C4" w:tentative="1">
      <w:start w:val="1"/>
      <w:numFmt w:val="lowerLetter"/>
      <w:lvlText w:val="%2."/>
      <w:lvlJc w:val="left"/>
      <w:pPr>
        <w:ind w:left="1014" w:hanging="360"/>
      </w:pPr>
    </w:lvl>
    <w:lvl w:ilvl="2" w:tplc="2B002778" w:tentative="1">
      <w:start w:val="1"/>
      <w:numFmt w:val="lowerRoman"/>
      <w:lvlText w:val="%3."/>
      <w:lvlJc w:val="right"/>
      <w:pPr>
        <w:ind w:left="1734" w:hanging="180"/>
      </w:pPr>
    </w:lvl>
    <w:lvl w:ilvl="3" w:tplc="8174CAF4" w:tentative="1">
      <w:start w:val="1"/>
      <w:numFmt w:val="decimal"/>
      <w:lvlText w:val="%4."/>
      <w:lvlJc w:val="left"/>
      <w:pPr>
        <w:ind w:left="2454" w:hanging="360"/>
      </w:pPr>
    </w:lvl>
    <w:lvl w:ilvl="4" w:tplc="759690AE" w:tentative="1">
      <w:start w:val="1"/>
      <w:numFmt w:val="lowerLetter"/>
      <w:lvlText w:val="%5."/>
      <w:lvlJc w:val="left"/>
      <w:pPr>
        <w:ind w:left="3174" w:hanging="360"/>
      </w:pPr>
    </w:lvl>
    <w:lvl w:ilvl="5" w:tplc="093A795E" w:tentative="1">
      <w:start w:val="1"/>
      <w:numFmt w:val="lowerRoman"/>
      <w:lvlText w:val="%6."/>
      <w:lvlJc w:val="right"/>
      <w:pPr>
        <w:ind w:left="3894" w:hanging="180"/>
      </w:pPr>
    </w:lvl>
    <w:lvl w:ilvl="6" w:tplc="70B07E7E" w:tentative="1">
      <w:start w:val="1"/>
      <w:numFmt w:val="decimal"/>
      <w:lvlText w:val="%7."/>
      <w:lvlJc w:val="left"/>
      <w:pPr>
        <w:ind w:left="4614" w:hanging="360"/>
      </w:pPr>
    </w:lvl>
    <w:lvl w:ilvl="7" w:tplc="4EFA2B4E" w:tentative="1">
      <w:start w:val="1"/>
      <w:numFmt w:val="lowerLetter"/>
      <w:lvlText w:val="%8."/>
      <w:lvlJc w:val="left"/>
      <w:pPr>
        <w:ind w:left="5334" w:hanging="360"/>
      </w:pPr>
    </w:lvl>
    <w:lvl w:ilvl="8" w:tplc="B3182F44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CB64A7B"/>
    <w:multiLevelType w:val="hybridMultilevel"/>
    <w:tmpl w:val="3F8C2944"/>
    <w:lvl w:ilvl="0" w:tplc="31085D18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B66CE4BE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EF8C378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76A659A4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82986A8E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52A053F8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B198B5C8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43AC862E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3A4BC0C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47595289"/>
    <w:multiLevelType w:val="hybridMultilevel"/>
    <w:tmpl w:val="784C60E2"/>
    <w:lvl w:ilvl="0" w:tplc="05B66BAE">
      <w:start w:val="1"/>
      <w:numFmt w:val="decimal"/>
      <w:lvlText w:val="%1)"/>
      <w:lvlJc w:val="left"/>
      <w:pPr>
        <w:ind w:left="1219" w:hanging="360"/>
      </w:pPr>
    </w:lvl>
    <w:lvl w:ilvl="1" w:tplc="6A603F1C" w:tentative="1">
      <w:start w:val="1"/>
      <w:numFmt w:val="lowerLetter"/>
      <w:lvlText w:val="%2."/>
      <w:lvlJc w:val="left"/>
      <w:pPr>
        <w:ind w:left="1939" w:hanging="360"/>
      </w:pPr>
    </w:lvl>
    <w:lvl w:ilvl="2" w:tplc="718229AE" w:tentative="1">
      <w:start w:val="1"/>
      <w:numFmt w:val="lowerRoman"/>
      <w:lvlText w:val="%3."/>
      <w:lvlJc w:val="right"/>
      <w:pPr>
        <w:ind w:left="2659" w:hanging="180"/>
      </w:pPr>
    </w:lvl>
    <w:lvl w:ilvl="3" w:tplc="623C0128" w:tentative="1">
      <w:start w:val="1"/>
      <w:numFmt w:val="decimal"/>
      <w:lvlText w:val="%4."/>
      <w:lvlJc w:val="left"/>
      <w:pPr>
        <w:ind w:left="3379" w:hanging="360"/>
      </w:pPr>
    </w:lvl>
    <w:lvl w:ilvl="4" w:tplc="CAC68CB0" w:tentative="1">
      <w:start w:val="1"/>
      <w:numFmt w:val="lowerLetter"/>
      <w:lvlText w:val="%5."/>
      <w:lvlJc w:val="left"/>
      <w:pPr>
        <w:ind w:left="4099" w:hanging="360"/>
      </w:pPr>
    </w:lvl>
    <w:lvl w:ilvl="5" w:tplc="C27A7C1C" w:tentative="1">
      <w:start w:val="1"/>
      <w:numFmt w:val="lowerRoman"/>
      <w:lvlText w:val="%6."/>
      <w:lvlJc w:val="right"/>
      <w:pPr>
        <w:ind w:left="4819" w:hanging="180"/>
      </w:pPr>
    </w:lvl>
    <w:lvl w:ilvl="6" w:tplc="E1CAAD40" w:tentative="1">
      <w:start w:val="1"/>
      <w:numFmt w:val="decimal"/>
      <w:lvlText w:val="%7."/>
      <w:lvlJc w:val="left"/>
      <w:pPr>
        <w:ind w:left="5539" w:hanging="360"/>
      </w:pPr>
    </w:lvl>
    <w:lvl w:ilvl="7" w:tplc="0E96168E" w:tentative="1">
      <w:start w:val="1"/>
      <w:numFmt w:val="lowerLetter"/>
      <w:lvlText w:val="%8."/>
      <w:lvlJc w:val="left"/>
      <w:pPr>
        <w:ind w:left="6259" w:hanging="360"/>
      </w:pPr>
    </w:lvl>
    <w:lvl w:ilvl="8" w:tplc="A888D2AC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8" w15:restartNumberingAfterBreak="0">
    <w:nsid w:val="4BB10C77"/>
    <w:multiLevelType w:val="multilevel"/>
    <w:tmpl w:val="1526B8D6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504E74C1"/>
    <w:multiLevelType w:val="multilevel"/>
    <w:tmpl w:val="D7F0C1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C343E4"/>
    <w:multiLevelType w:val="hybridMultilevel"/>
    <w:tmpl w:val="948C516E"/>
    <w:lvl w:ilvl="0" w:tplc="6D607916">
      <w:start w:val="1"/>
      <w:numFmt w:val="decimal"/>
      <w:lvlText w:val="%1)"/>
      <w:lvlJc w:val="left"/>
      <w:pPr>
        <w:ind w:left="720" w:hanging="360"/>
      </w:pPr>
    </w:lvl>
    <w:lvl w:ilvl="1" w:tplc="DC928538" w:tentative="1">
      <w:start w:val="1"/>
      <w:numFmt w:val="lowerLetter"/>
      <w:lvlText w:val="%2."/>
      <w:lvlJc w:val="left"/>
      <w:pPr>
        <w:ind w:left="1440" w:hanging="360"/>
      </w:pPr>
    </w:lvl>
    <w:lvl w:ilvl="2" w:tplc="4A120712" w:tentative="1">
      <w:start w:val="1"/>
      <w:numFmt w:val="lowerRoman"/>
      <w:lvlText w:val="%3."/>
      <w:lvlJc w:val="right"/>
      <w:pPr>
        <w:ind w:left="2160" w:hanging="180"/>
      </w:pPr>
    </w:lvl>
    <w:lvl w:ilvl="3" w:tplc="C03655F2" w:tentative="1">
      <w:start w:val="1"/>
      <w:numFmt w:val="decimal"/>
      <w:lvlText w:val="%4."/>
      <w:lvlJc w:val="left"/>
      <w:pPr>
        <w:ind w:left="2880" w:hanging="360"/>
      </w:pPr>
    </w:lvl>
    <w:lvl w:ilvl="4" w:tplc="BB843906" w:tentative="1">
      <w:start w:val="1"/>
      <w:numFmt w:val="lowerLetter"/>
      <w:lvlText w:val="%5."/>
      <w:lvlJc w:val="left"/>
      <w:pPr>
        <w:ind w:left="3600" w:hanging="360"/>
      </w:pPr>
    </w:lvl>
    <w:lvl w:ilvl="5" w:tplc="171270DC" w:tentative="1">
      <w:start w:val="1"/>
      <w:numFmt w:val="lowerRoman"/>
      <w:lvlText w:val="%6."/>
      <w:lvlJc w:val="right"/>
      <w:pPr>
        <w:ind w:left="4320" w:hanging="180"/>
      </w:pPr>
    </w:lvl>
    <w:lvl w:ilvl="6" w:tplc="06A41F0E" w:tentative="1">
      <w:start w:val="1"/>
      <w:numFmt w:val="decimal"/>
      <w:lvlText w:val="%7."/>
      <w:lvlJc w:val="left"/>
      <w:pPr>
        <w:ind w:left="5040" w:hanging="360"/>
      </w:pPr>
    </w:lvl>
    <w:lvl w:ilvl="7" w:tplc="A77815AC" w:tentative="1">
      <w:start w:val="1"/>
      <w:numFmt w:val="lowerLetter"/>
      <w:lvlText w:val="%8."/>
      <w:lvlJc w:val="left"/>
      <w:pPr>
        <w:ind w:left="5760" w:hanging="360"/>
      </w:pPr>
    </w:lvl>
    <w:lvl w:ilvl="8" w:tplc="C8863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910B7"/>
    <w:multiLevelType w:val="hybridMultilevel"/>
    <w:tmpl w:val="7C8EE8AE"/>
    <w:lvl w:ilvl="0" w:tplc="EF6490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FEAF26A">
      <w:start w:val="1"/>
      <w:numFmt w:val="lowerLetter"/>
      <w:lvlText w:val="%2."/>
      <w:lvlJc w:val="left"/>
      <w:pPr>
        <w:ind w:left="1440" w:hanging="360"/>
      </w:pPr>
    </w:lvl>
    <w:lvl w:ilvl="2" w:tplc="5E4CE076" w:tentative="1">
      <w:start w:val="1"/>
      <w:numFmt w:val="lowerRoman"/>
      <w:lvlText w:val="%3."/>
      <w:lvlJc w:val="right"/>
      <w:pPr>
        <w:ind w:left="2160" w:hanging="180"/>
      </w:pPr>
    </w:lvl>
    <w:lvl w:ilvl="3" w:tplc="D2861F56" w:tentative="1">
      <w:start w:val="1"/>
      <w:numFmt w:val="decimal"/>
      <w:lvlText w:val="%4."/>
      <w:lvlJc w:val="left"/>
      <w:pPr>
        <w:ind w:left="2880" w:hanging="360"/>
      </w:pPr>
    </w:lvl>
    <w:lvl w:ilvl="4" w:tplc="877285CA" w:tentative="1">
      <w:start w:val="1"/>
      <w:numFmt w:val="lowerLetter"/>
      <w:lvlText w:val="%5."/>
      <w:lvlJc w:val="left"/>
      <w:pPr>
        <w:ind w:left="3600" w:hanging="360"/>
      </w:pPr>
    </w:lvl>
    <w:lvl w:ilvl="5" w:tplc="34AE554C" w:tentative="1">
      <w:start w:val="1"/>
      <w:numFmt w:val="lowerRoman"/>
      <w:lvlText w:val="%6."/>
      <w:lvlJc w:val="right"/>
      <w:pPr>
        <w:ind w:left="4320" w:hanging="180"/>
      </w:pPr>
    </w:lvl>
    <w:lvl w:ilvl="6" w:tplc="C6901944" w:tentative="1">
      <w:start w:val="1"/>
      <w:numFmt w:val="decimal"/>
      <w:lvlText w:val="%7."/>
      <w:lvlJc w:val="left"/>
      <w:pPr>
        <w:ind w:left="5040" w:hanging="360"/>
      </w:pPr>
    </w:lvl>
    <w:lvl w:ilvl="7" w:tplc="983A96CE" w:tentative="1">
      <w:start w:val="1"/>
      <w:numFmt w:val="lowerLetter"/>
      <w:lvlText w:val="%8."/>
      <w:lvlJc w:val="left"/>
      <w:pPr>
        <w:ind w:left="5760" w:hanging="360"/>
      </w:pPr>
    </w:lvl>
    <w:lvl w:ilvl="8" w:tplc="E94A3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4" w15:restartNumberingAfterBreak="0">
    <w:nsid w:val="6E686007"/>
    <w:multiLevelType w:val="hybridMultilevel"/>
    <w:tmpl w:val="009CC73E"/>
    <w:lvl w:ilvl="0" w:tplc="F6AA7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D8404A" w:tentative="1">
      <w:start w:val="1"/>
      <w:numFmt w:val="lowerLetter"/>
      <w:lvlText w:val="%2."/>
      <w:lvlJc w:val="left"/>
      <w:pPr>
        <w:ind w:left="1440" w:hanging="360"/>
      </w:pPr>
    </w:lvl>
    <w:lvl w:ilvl="2" w:tplc="BCE431DA" w:tentative="1">
      <w:start w:val="1"/>
      <w:numFmt w:val="lowerRoman"/>
      <w:lvlText w:val="%3."/>
      <w:lvlJc w:val="right"/>
      <w:pPr>
        <w:ind w:left="2160" w:hanging="180"/>
      </w:pPr>
    </w:lvl>
    <w:lvl w:ilvl="3" w:tplc="00564426" w:tentative="1">
      <w:start w:val="1"/>
      <w:numFmt w:val="decimal"/>
      <w:lvlText w:val="%4."/>
      <w:lvlJc w:val="left"/>
      <w:pPr>
        <w:ind w:left="2880" w:hanging="360"/>
      </w:pPr>
    </w:lvl>
    <w:lvl w:ilvl="4" w:tplc="E68C4B60" w:tentative="1">
      <w:start w:val="1"/>
      <w:numFmt w:val="lowerLetter"/>
      <w:lvlText w:val="%5."/>
      <w:lvlJc w:val="left"/>
      <w:pPr>
        <w:ind w:left="3600" w:hanging="360"/>
      </w:pPr>
    </w:lvl>
    <w:lvl w:ilvl="5" w:tplc="2C7282E0" w:tentative="1">
      <w:start w:val="1"/>
      <w:numFmt w:val="lowerRoman"/>
      <w:lvlText w:val="%6."/>
      <w:lvlJc w:val="right"/>
      <w:pPr>
        <w:ind w:left="4320" w:hanging="180"/>
      </w:pPr>
    </w:lvl>
    <w:lvl w:ilvl="6" w:tplc="667074AE" w:tentative="1">
      <w:start w:val="1"/>
      <w:numFmt w:val="decimal"/>
      <w:lvlText w:val="%7."/>
      <w:lvlJc w:val="left"/>
      <w:pPr>
        <w:ind w:left="5040" w:hanging="360"/>
      </w:pPr>
    </w:lvl>
    <w:lvl w:ilvl="7" w:tplc="92C4079A" w:tentative="1">
      <w:start w:val="1"/>
      <w:numFmt w:val="lowerLetter"/>
      <w:lvlText w:val="%8."/>
      <w:lvlJc w:val="left"/>
      <w:pPr>
        <w:ind w:left="5760" w:hanging="360"/>
      </w:pPr>
    </w:lvl>
    <w:lvl w:ilvl="8" w:tplc="15E0A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521B"/>
    <w:multiLevelType w:val="hybridMultilevel"/>
    <w:tmpl w:val="1B3E7030"/>
    <w:lvl w:ilvl="0" w:tplc="2B84B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12C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09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2C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28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4E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44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A2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42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440F9"/>
    <w:multiLevelType w:val="hybridMultilevel"/>
    <w:tmpl w:val="9DB84BF6"/>
    <w:lvl w:ilvl="0" w:tplc="F6F8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5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AC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8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61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E2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C2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AF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01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31B9E"/>
    <w:multiLevelType w:val="hybridMultilevel"/>
    <w:tmpl w:val="5276F2F2"/>
    <w:lvl w:ilvl="0" w:tplc="57AE0A0E">
      <w:start w:val="1"/>
      <w:numFmt w:val="decimal"/>
      <w:lvlText w:val="%1."/>
      <w:lvlJc w:val="left"/>
      <w:pPr>
        <w:ind w:left="720" w:hanging="360"/>
      </w:pPr>
    </w:lvl>
    <w:lvl w:ilvl="1" w:tplc="2DB615E2" w:tentative="1">
      <w:start w:val="1"/>
      <w:numFmt w:val="lowerLetter"/>
      <w:lvlText w:val="%2."/>
      <w:lvlJc w:val="left"/>
      <w:pPr>
        <w:ind w:left="1440" w:hanging="360"/>
      </w:pPr>
    </w:lvl>
    <w:lvl w:ilvl="2" w:tplc="F82099C6" w:tentative="1">
      <w:start w:val="1"/>
      <w:numFmt w:val="lowerRoman"/>
      <w:lvlText w:val="%3."/>
      <w:lvlJc w:val="right"/>
      <w:pPr>
        <w:ind w:left="2160" w:hanging="180"/>
      </w:pPr>
    </w:lvl>
    <w:lvl w:ilvl="3" w:tplc="A58EB20A" w:tentative="1">
      <w:start w:val="1"/>
      <w:numFmt w:val="decimal"/>
      <w:lvlText w:val="%4."/>
      <w:lvlJc w:val="left"/>
      <w:pPr>
        <w:ind w:left="2880" w:hanging="360"/>
      </w:pPr>
    </w:lvl>
    <w:lvl w:ilvl="4" w:tplc="C31E0E26" w:tentative="1">
      <w:start w:val="1"/>
      <w:numFmt w:val="lowerLetter"/>
      <w:lvlText w:val="%5."/>
      <w:lvlJc w:val="left"/>
      <w:pPr>
        <w:ind w:left="3600" w:hanging="360"/>
      </w:pPr>
    </w:lvl>
    <w:lvl w:ilvl="5" w:tplc="2800CC48" w:tentative="1">
      <w:start w:val="1"/>
      <w:numFmt w:val="lowerRoman"/>
      <w:lvlText w:val="%6."/>
      <w:lvlJc w:val="right"/>
      <w:pPr>
        <w:ind w:left="4320" w:hanging="180"/>
      </w:pPr>
    </w:lvl>
    <w:lvl w:ilvl="6" w:tplc="9962B396" w:tentative="1">
      <w:start w:val="1"/>
      <w:numFmt w:val="decimal"/>
      <w:lvlText w:val="%7."/>
      <w:lvlJc w:val="left"/>
      <w:pPr>
        <w:ind w:left="5040" w:hanging="360"/>
      </w:pPr>
    </w:lvl>
    <w:lvl w:ilvl="7" w:tplc="2DE86E92" w:tentative="1">
      <w:start w:val="1"/>
      <w:numFmt w:val="lowerLetter"/>
      <w:lvlText w:val="%8."/>
      <w:lvlJc w:val="left"/>
      <w:pPr>
        <w:ind w:left="5760" w:hanging="360"/>
      </w:pPr>
    </w:lvl>
    <w:lvl w:ilvl="8" w:tplc="5C0461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6"/>
  </w:num>
  <w:num w:numId="5">
    <w:abstractNumId w:val="5"/>
  </w:num>
  <w:num w:numId="6">
    <w:abstractNumId w:val="22"/>
  </w:num>
  <w:num w:numId="7">
    <w:abstractNumId w:val="27"/>
  </w:num>
  <w:num w:numId="8">
    <w:abstractNumId w:val="3"/>
  </w:num>
  <w:num w:numId="9">
    <w:abstractNumId w:val="19"/>
  </w:num>
  <w:num w:numId="10">
    <w:abstractNumId w:val="9"/>
  </w:num>
  <w:num w:numId="11">
    <w:abstractNumId w:val="12"/>
  </w:num>
  <w:num w:numId="12">
    <w:abstractNumId w:val="16"/>
  </w:num>
  <w:num w:numId="13">
    <w:abstractNumId w:val="23"/>
  </w:num>
  <w:num w:numId="14">
    <w:abstractNumId w:val="2"/>
  </w:num>
  <w:num w:numId="15">
    <w:abstractNumId w:val="25"/>
  </w:num>
  <w:num w:numId="16">
    <w:abstractNumId w:val="11"/>
  </w:num>
  <w:num w:numId="17">
    <w:abstractNumId w:val="26"/>
  </w:num>
  <w:num w:numId="18">
    <w:abstractNumId w:val="1"/>
  </w:num>
  <w:num w:numId="19">
    <w:abstractNumId w:val="13"/>
  </w:num>
  <w:num w:numId="20">
    <w:abstractNumId w:val="21"/>
  </w:num>
  <w:num w:numId="21">
    <w:abstractNumId w:val="8"/>
  </w:num>
  <w:num w:numId="22">
    <w:abstractNumId w:val="14"/>
  </w:num>
  <w:num w:numId="23">
    <w:abstractNumId w:val="4"/>
  </w:num>
  <w:num w:numId="24">
    <w:abstractNumId w:val="28"/>
  </w:num>
  <w:num w:numId="25">
    <w:abstractNumId w:val="17"/>
  </w:num>
  <w:num w:numId="26">
    <w:abstractNumId w:val="20"/>
  </w:num>
  <w:num w:numId="27">
    <w:abstractNumId w:val="10"/>
  </w:num>
  <w:num w:numId="28">
    <w:abstractNumId w:val="15"/>
  </w:num>
  <w:num w:numId="29">
    <w:abstractNumId w:val="2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37"/>
    <w:rsid w:val="005A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4A09D2-3A92-42C5-91DD-C184A7F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3578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7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2799"/>
  </w:style>
  <w:style w:type="character" w:customStyle="1" w:styleId="StopkaZnak">
    <w:name w:val="Stopka Znak"/>
    <w:basedOn w:val="Domylnaczcionkaakapitu"/>
    <w:link w:val="Stopka"/>
    <w:uiPriority w:val="99"/>
    <w:qFormat/>
    <w:rsid w:val="00902799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62C5D"/>
    <w:rPr>
      <w:sz w:val="20"/>
      <w:szCs w:val="20"/>
    </w:rPr>
  </w:style>
  <w:style w:type="character" w:customStyle="1" w:styleId="Zakotwiczenieprzypisudolnego">
    <w:name w:val="Zakotwiczenie przypisu dolnego"/>
    <w:rsid w:val="00F72DC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62C5D"/>
    <w:rPr>
      <w:vertAlign w:val="superscript"/>
    </w:rPr>
  </w:style>
  <w:style w:type="character" w:customStyle="1" w:styleId="czeinternetowe">
    <w:name w:val="Łącze internetowe"/>
    <w:rsid w:val="00F62C5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0394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qFormat/>
    <w:rsid w:val="008E2FB1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8E2FB1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qFormat/>
    <w:rsid w:val="00E878C9"/>
    <w:rPr>
      <w:rFonts w:ascii="Arial" w:hAnsi="Arial" w:cs="Arial"/>
      <w:b/>
      <w:bCs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B3280"/>
    <w:rPr>
      <w:sz w:val="20"/>
      <w:szCs w:val="20"/>
    </w:rPr>
  </w:style>
  <w:style w:type="character" w:customStyle="1" w:styleId="Zakotwiczenieprzypisukocowego">
    <w:name w:val="Zakotwiczenie przypisu końcowego"/>
    <w:rsid w:val="00F72D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B328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A17732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029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029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29D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60E22"/>
    <w:rPr>
      <w:color w:val="800080" w:themeColor="followed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1114E8"/>
    <w:rPr>
      <w:smallCaps/>
      <w:color w:val="C0504D" w:themeColor="accent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77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2">
    <w:name w:val="ListLabel 2"/>
    <w:qFormat/>
    <w:rsid w:val="00F72DC0"/>
    <w:rPr>
      <w:b w:val="0"/>
      <w:i w:val="0"/>
      <w:sz w:val="22"/>
      <w:szCs w:val="22"/>
    </w:rPr>
  </w:style>
  <w:style w:type="character" w:customStyle="1" w:styleId="ListLabel3">
    <w:name w:val="ListLabel 3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4">
    <w:name w:val="ListLabel 4"/>
    <w:qFormat/>
    <w:rsid w:val="00F72DC0"/>
    <w:rPr>
      <w:rFonts w:ascii="Arial" w:hAnsi="Arial" w:cs="Arial"/>
      <w:b/>
      <w:color w:val="auto"/>
    </w:rPr>
  </w:style>
  <w:style w:type="character" w:customStyle="1" w:styleId="ListLabel5">
    <w:name w:val="ListLabel 5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">
    <w:name w:val="ListLabel 6"/>
    <w:qFormat/>
    <w:rsid w:val="00F72DC0"/>
    <w:rPr>
      <w:b/>
      <w:color w:val="auto"/>
    </w:rPr>
  </w:style>
  <w:style w:type="character" w:customStyle="1" w:styleId="ListLabel7">
    <w:name w:val="ListLabel 7"/>
    <w:qFormat/>
    <w:rsid w:val="00F72DC0"/>
    <w:rPr>
      <w:rFonts w:ascii="Arial" w:hAnsi="Arial" w:cs="Arial"/>
      <w:b w:val="0"/>
      <w:color w:val="auto"/>
    </w:rPr>
  </w:style>
  <w:style w:type="character" w:customStyle="1" w:styleId="ListLabel8">
    <w:name w:val="ListLabel 8"/>
    <w:qFormat/>
    <w:rsid w:val="00F72DC0"/>
    <w:rPr>
      <w:rFonts w:ascii="Arial" w:hAnsi="Arial" w:cs="Arial"/>
      <w:b w:val="0"/>
      <w:i w:val="0"/>
    </w:rPr>
  </w:style>
  <w:style w:type="character" w:customStyle="1" w:styleId="ListLabel9">
    <w:name w:val="ListLabel 9"/>
    <w:qFormat/>
    <w:rsid w:val="00F72DC0"/>
    <w:rPr>
      <w:b/>
      <w:i w:val="0"/>
      <w:color w:val="auto"/>
    </w:rPr>
  </w:style>
  <w:style w:type="character" w:customStyle="1" w:styleId="ListLabel10">
    <w:name w:val="ListLabel 10"/>
    <w:qFormat/>
    <w:rsid w:val="00F72DC0"/>
    <w:rPr>
      <w:b/>
    </w:rPr>
  </w:style>
  <w:style w:type="character" w:customStyle="1" w:styleId="ListLabel11">
    <w:name w:val="ListLabel 11"/>
    <w:qFormat/>
    <w:rsid w:val="00F72DC0"/>
    <w:rPr>
      <w:rFonts w:cs="Courier New"/>
    </w:rPr>
  </w:style>
  <w:style w:type="character" w:customStyle="1" w:styleId="ListLabel12">
    <w:name w:val="ListLabel 12"/>
    <w:qFormat/>
    <w:rsid w:val="00F72DC0"/>
    <w:rPr>
      <w:rFonts w:cs="Courier New"/>
    </w:rPr>
  </w:style>
  <w:style w:type="character" w:customStyle="1" w:styleId="ListLabel13">
    <w:name w:val="ListLabel 13"/>
    <w:qFormat/>
    <w:rsid w:val="00F72DC0"/>
    <w:rPr>
      <w:rFonts w:cs="Courier New"/>
    </w:rPr>
  </w:style>
  <w:style w:type="character" w:customStyle="1" w:styleId="ListLabel14">
    <w:name w:val="ListLabel 14"/>
    <w:qFormat/>
    <w:rsid w:val="00F72DC0"/>
    <w:rPr>
      <w:b/>
    </w:rPr>
  </w:style>
  <w:style w:type="character" w:customStyle="1" w:styleId="ListLabel15">
    <w:name w:val="ListLabel 15"/>
    <w:qFormat/>
    <w:rsid w:val="00F72DC0"/>
    <w:rPr>
      <w:rFonts w:cs="Courier New"/>
    </w:rPr>
  </w:style>
  <w:style w:type="character" w:customStyle="1" w:styleId="ListLabel16">
    <w:name w:val="ListLabel 16"/>
    <w:qFormat/>
    <w:rsid w:val="00F72DC0"/>
    <w:rPr>
      <w:rFonts w:cs="Courier New"/>
    </w:rPr>
  </w:style>
  <w:style w:type="character" w:customStyle="1" w:styleId="ListLabel17">
    <w:name w:val="ListLabel 17"/>
    <w:qFormat/>
    <w:rsid w:val="00F72DC0"/>
    <w:rPr>
      <w:rFonts w:cs="Courier New"/>
    </w:rPr>
  </w:style>
  <w:style w:type="character" w:customStyle="1" w:styleId="ListLabel18">
    <w:name w:val="ListLabel 18"/>
    <w:qFormat/>
    <w:rsid w:val="00F72DC0"/>
    <w:rPr>
      <w:rFonts w:cs="Courier New"/>
    </w:rPr>
  </w:style>
  <w:style w:type="character" w:customStyle="1" w:styleId="ListLabel19">
    <w:name w:val="ListLabel 19"/>
    <w:qFormat/>
    <w:rsid w:val="00F72DC0"/>
    <w:rPr>
      <w:rFonts w:cs="Courier New"/>
    </w:rPr>
  </w:style>
  <w:style w:type="character" w:customStyle="1" w:styleId="ListLabel20">
    <w:name w:val="ListLabel 20"/>
    <w:qFormat/>
    <w:rsid w:val="00F72DC0"/>
    <w:rPr>
      <w:rFonts w:cs="Courier New"/>
    </w:rPr>
  </w:style>
  <w:style w:type="character" w:customStyle="1" w:styleId="ListLabel21">
    <w:name w:val="ListLabel 21"/>
    <w:qFormat/>
    <w:rsid w:val="00F72DC0"/>
    <w:rPr>
      <w:rFonts w:cs="Courier New"/>
    </w:rPr>
  </w:style>
  <w:style w:type="character" w:customStyle="1" w:styleId="ListLabel22">
    <w:name w:val="ListLabel 22"/>
    <w:qFormat/>
    <w:rsid w:val="00F72DC0"/>
    <w:rPr>
      <w:rFonts w:cs="Courier New"/>
    </w:rPr>
  </w:style>
  <w:style w:type="character" w:customStyle="1" w:styleId="ListLabel23">
    <w:name w:val="ListLabel 23"/>
    <w:qFormat/>
    <w:rsid w:val="00F72DC0"/>
    <w:rPr>
      <w:rFonts w:cs="Courier New"/>
    </w:rPr>
  </w:style>
  <w:style w:type="character" w:customStyle="1" w:styleId="ListLabel24">
    <w:name w:val="ListLabel 24"/>
    <w:qFormat/>
    <w:rsid w:val="00F72DC0"/>
    <w:rPr>
      <w:rFonts w:cs="Courier New"/>
    </w:rPr>
  </w:style>
  <w:style w:type="character" w:customStyle="1" w:styleId="ListLabel25">
    <w:name w:val="ListLabel 25"/>
    <w:qFormat/>
    <w:rsid w:val="00F72DC0"/>
    <w:rPr>
      <w:rFonts w:cs="Courier New"/>
    </w:rPr>
  </w:style>
  <w:style w:type="character" w:customStyle="1" w:styleId="ListLabel26">
    <w:name w:val="ListLabel 26"/>
    <w:qFormat/>
    <w:rsid w:val="00F72DC0"/>
    <w:rPr>
      <w:rFonts w:cs="Courier New"/>
    </w:rPr>
  </w:style>
  <w:style w:type="character" w:customStyle="1" w:styleId="ListLabel27">
    <w:name w:val="ListLabel 27"/>
    <w:qFormat/>
    <w:rsid w:val="00F72DC0"/>
    <w:rPr>
      <w:rFonts w:cs="Courier New"/>
    </w:rPr>
  </w:style>
  <w:style w:type="character" w:customStyle="1" w:styleId="ListLabel28">
    <w:name w:val="ListLabel 28"/>
    <w:qFormat/>
    <w:rsid w:val="00F72DC0"/>
    <w:rPr>
      <w:rFonts w:cs="Courier New"/>
    </w:rPr>
  </w:style>
  <w:style w:type="character" w:customStyle="1" w:styleId="ListLabel29">
    <w:name w:val="ListLabel 29"/>
    <w:qFormat/>
    <w:rsid w:val="00F72DC0"/>
    <w:rPr>
      <w:rFonts w:cs="Courier New"/>
    </w:rPr>
  </w:style>
  <w:style w:type="character" w:customStyle="1" w:styleId="ListLabel30">
    <w:name w:val="ListLabel 30"/>
    <w:qFormat/>
    <w:rsid w:val="00F72DC0"/>
    <w:rPr>
      <w:b/>
    </w:rPr>
  </w:style>
  <w:style w:type="character" w:customStyle="1" w:styleId="ListLabel31">
    <w:name w:val="ListLabel 31"/>
    <w:qFormat/>
    <w:rsid w:val="00F72DC0"/>
    <w:rPr>
      <w:rFonts w:cs="Courier New"/>
    </w:rPr>
  </w:style>
  <w:style w:type="character" w:customStyle="1" w:styleId="ListLabel32">
    <w:name w:val="ListLabel 32"/>
    <w:qFormat/>
    <w:rsid w:val="00F72DC0"/>
    <w:rPr>
      <w:rFonts w:cs="Courier New"/>
    </w:rPr>
  </w:style>
  <w:style w:type="character" w:customStyle="1" w:styleId="ListLabel33">
    <w:name w:val="ListLabel 33"/>
    <w:qFormat/>
    <w:rsid w:val="00F72DC0"/>
    <w:rPr>
      <w:rFonts w:cs="Courier New"/>
    </w:rPr>
  </w:style>
  <w:style w:type="character" w:customStyle="1" w:styleId="ListLabel34">
    <w:name w:val="ListLabel 34"/>
    <w:qFormat/>
    <w:rsid w:val="00F72DC0"/>
    <w:rPr>
      <w:rFonts w:cs="Courier New"/>
    </w:rPr>
  </w:style>
  <w:style w:type="character" w:customStyle="1" w:styleId="ListLabel35">
    <w:name w:val="ListLabel 35"/>
    <w:qFormat/>
    <w:rsid w:val="00F72DC0"/>
    <w:rPr>
      <w:rFonts w:cs="Courier New"/>
    </w:rPr>
  </w:style>
  <w:style w:type="character" w:customStyle="1" w:styleId="ListLabel36">
    <w:name w:val="ListLabel 36"/>
    <w:qFormat/>
    <w:rsid w:val="00F72DC0"/>
    <w:rPr>
      <w:rFonts w:cs="Courier New"/>
    </w:rPr>
  </w:style>
  <w:style w:type="character" w:customStyle="1" w:styleId="ListLabel37">
    <w:name w:val="ListLabel 37"/>
    <w:qFormat/>
    <w:rsid w:val="00F72DC0"/>
    <w:rPr>
      <w:rFonts w:cs="Courier New"/>
    </w:rPr>
  </w:style>
  <w:style w:type="character" w:customStyle="1" w:styleId="ListLabel38">
    <w:name w:val="ListLabel 38"/>
    <w:qFormat/>
    <w:rsid w:val="00F72DC0"/>
    <w:rPr>
      <w:rFonts w:cs="Courier New"/>
    </w:rPr>
  </w:style>
  <w:style w:type="character" w:customStyle="1" w:styleId="ListLabel39">
    <w:name w:val="ListLabel 39"/>
    <w:qFormat/>
    <w:rsid w:val="00F72DC0"/>
    <w:rPr>
      <w:rFonts w:cs="Courier New"/>
    </w:rPr>
  </w:style>
  <w:style w:type="character" w:customStyle="1" w:styleId="ListLabel40">
    <w:name w:val="ListLabel 40"/>
    <w:qFormat/>
    <w:rsid w:val="00F72DC0"/>
    <w:rPr>
      <w:rFonts w:cs="Courier New"/>
    </w:rPr>
  </w:style>
  <w:style w:type="character" w:customStyle="1" w:styleId="ListLabel41">
    <w:name w:val="ListLabel 41"/>
    <w:qFormat/>
    <w:rsid w:val="00F72DC0"/>
    <w:rPr>
      <w:rFonts w:cs="Courier New"/>
    </w:rPr>
  </w:style>
  <w:style w:type="character" w:customStyle="1" w:styleId="ListLabel42">
    <w:name w:val="ListLabel 42"/>
    <w:qFormat/>
    <w:rsid w:val="00F72DC0"/>
    <w:rPr>
      <w:rFonts w:cs="Courier New"/>
    </w:rPr>
  </w:style>
  <w:style w:type="character" w:customStyle="1" w:styleId="ListLabel43">
    <w:name w:val="ListLabel 43"/>
    <w:qFormat/>
    <w:rsid w:val="00F72DC0"/>
    <w:rPr>
      <w:rFonts w:cs="Courier New"/>
    </w:rPr>
  </w:style>
  <w:style w:type="character" w:customStyle="1" w:styleId="ListLabel44">
    <w:name w:val="ListLabel 44"/>
    <w:qFormat/>
    <w:rsid w:val="00F72DC0"/>
    <w:rPr>
      <w:rFonts w:cs="Courier New"/>
    </w:rPr>
  </w:style>
  <w:style w:type="character" w:customStyle="1" w:styleId="ListLabel45">
    <w:name w:val="ListLabel 45"/>
    <w:qFormat/>
    <w:rsid w:val="00F72DC0"/>
    <w:rPr>
      <w:rFonts w:cs="Courier New"/>
    </w:rPr>
  </w:style>
  <w:style w:type="character" w:customStyle="1" w:styleId="ListLabel46">
    <w:name w:val="ListLabel 46"/>
    <w:qFormat/>
    <w:rsid w:val="00F72DC0"/>
    <w:rPr>
      <w:rFonts w:cs="Courier New"/>
    </w:rPr>
  </w:style>
  <w:style w:type="character" w:customStyle="1" w:styleId="ListLabel47">
    <w:name w:val="ListLabel 47"/>
    <w:qFormat/>
    <w:rsid w:val="00F72DC0"/>
    <w:rPr>
      <w:rFonts w:cs="Courier New"/>
    </w:rPr>
  </w:style>
  <w:style w:type="character" w:customStyle="1" w:styleId="ListLabel48">
    <w:name w:val="ListLabel 48"/>
    <w:qFormat/>
    <w:rsid w:val="00F72DC0"/>
    <w:rPr>
      <w:rFonts w:cs="Courier New"/>
    </w:rPr>
  </w:style>
  <w:style w:type="character" w:customStyle="1" w:styleId="ListLabel49">
    <w:name w:val="ListLabel 49"/>
    <w:qFormat/>
    <w:rsid w:val="00F72DC0"/>
    <w:rPr>
      <w:rFonts w:cs="Courier New"/>
    </w:rPr>
  </w:style>
  <w:style w:type="character" w:customStyle="1" w:styleId="ListLabel50">
    <w:name w:val="ListLabel 50"/>
    <w:qFormat/>
    <w:rsid w:val="00F72DC0"/>
    <w:rPr>
      <w:rFonts w:cs="Courier New"/>
    </w:rPr>
  </w:style>
  <w:style w:type="character" w:customStyle="1" w:styleId="ListLabel51">
    <w:name w:val="ListLabel 51"/>
    <w:qFormat/>
    <w:rsid w:val="00F72DC0"/>
    <w:rPr>
      <w:rFonts w:cs="Courier New"/>
    </w:rPr>
  </w:style>
  <w:style w:type="character" w:customStyle="1" w:styleId="ListLabel52">
    <w:name w:val="ListLabel 52"/>
    <w:qFormat/>
    <w:rsid w:val="00F72DC0"/>
    <w:rPr>
      <w:b/>
      <w:i w:val="0"/>
      <w:color w:val="auto"/>
      <w:w w:val="100"/>
      <w:sz w:val="22"/>
      <w:szCs w:val="22"/>
    </w:rPr>
  </w:style>
  <w:style w:type="character" w:customStyle="1" w:styleId="ListLabel53">
    <w:name w:val="ListLabel 53"/>
    <w:qFormat/>
    <w:rsid w:val="00F72DC0"/>
    <w:rPr>
      <w:b w:val="0"/>
      <w:i w:val="0"/>
      <w:sz w:val="22"/>
      <w:szCs w:val="22"/>
    </w:rPr>
  </w:style>
  <w:style w:type="character" w:customStyle="1" w:styleId="ListLabel54">
    <w:name w:val="ListLabel 5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55">
    <w:name w:val="ListLabel 55"/>
    <w:qFormat/>
    <w:rsid w:val="00F72DC0"/>
    <w:rPr>
      <w:rFonts w:cs="Courier New"/>
    </w:rPr>
  </w:style>
  <w:style w:type="character" w:customStyle="1" w:styleId="ListLabel56">
    <w:name w:val="ListLabel 56"/>
    <w:qFormat/>
    <w:rsid w:val="00F72DC0"/>
    <w:rPr>
      <w:rFonts w:cs="Courier New"/>
    </w:rPr>
  </w:style>
  <w:style w:type="character" w:customStyle="1" w:styleId="ListLabel57">
    <w:name w:val="ListLabel 57"/>
    <w:qFormat/>
    <w:rsid w:val="00F72DC0"/>
    <w:rPr>
      <w:rFonts w:cs="Courier New"/>
    </w:rPr>
  </w:style>
  <w:style w:type="character" w:customStyle="1" w:styleId="ListLabel58">
    <w:name w:val="ListLabel 58"/>
    <w:qFormat/>
    <w:rsid w:val="00F72DC0"/>
    <w:rPr>
      <w:b/>
      <w:i w:val="0"/>
      <w:sz w:val="22"/>
      <w:szCs w:val="22"/>
    </w:rPr>
  </w:style>
  <w:style w:type="character" w:customStyle="1" w:styleId="ListLabel59">
    <w:name w:val="ListLabel 59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0">
    <w:name w:val="ListLabel 60"/>
    <w:qFormat/>
    <w:rsid w:val="00F72DC0"/>
    <w:rPr>
      <w:b/>
      <w:i w:val="0"/>
      <w:color w:val="auto"/>
    </w:rPr>
  </w:style>
  <w:style w:type="character" w:customStyle="1" w:styleId="ListLabel61">
    <w:name w:val="ListLabel 61"/>
    <w:qFormat/>
    <w:rsid w:val="00F72DC0"/>
    <w:rPr>
      <w:rFonts w:cs="Courier New"/>
    </w:rPr>
  </w:style>
  <w:style w:type="character" w:customStyle="1" w:styleId="ListLabel62">
    <w:name w:val="ListLabel 62"/>
    <w:qFormat/>
    <w:rsid w:val="00F72DC0"/>
    <w:rPr>
      <w:rFonts w:cs="Courier New"/>
    </w:rPr>
  </w:style>
  <w:style w:type="character" w:customStyle="1" w:styleId="ListLabel63">
    <w:name w:val="ListLabel 63"/>
    <w:qFormat/>
    <w:rsid w:val="00F72DC0"/>
    <w:rPr>
      <w:rFonts w:cs="Courier New"/>
    </w:rPr>
  </w:style>
  <w:style w:type="character" w:customStyle="1" w:styleId="ListLabel64">
    <w:name w:val="ListLabel 64"/>
    <w:qFormat/>
    <w:rsid w:val="00F72DC0"/>
    <w:rPr>
      <w:color w:val="auto"/>
    </w:rPr>
  </w:style>
  <w:style w:type="character" w:customStyle="1" w:styleId="ListLabel65">
    <w:name w:val="ListLabel 65"/>
    <w:qFormat/>
    <w:rsid w:val="00F72DC0"/>
    <w:rPr>
      <w:rFonts w:cs="Courier New"/>
    </w:rPr>
  </w:style>
  <w:style w:type="character" w:customStyle="1" w:styleId="ListLabel66">
    <w:name w:val="ListLabel 66"/>
    <w:qFormat/>
    <w:rsid w:val="00F72DC0"/>
    <w:rPr>
      <w:rFonts w:cs="Courier New"/>
    </w:rPr>
  </w:style>
  <w:style w:type="character" w:customStyle="1" w:styleId="ListLabel67">
    <w:name w:val="ListLabel 67"/>
    <w:qFormat/>
    <w:rsid w:val="00F72DC0"/>
    <w:rPr>
      <w:rFonts w:cs="Courier New"/>
    </w:rPr>
  </w:style>
  <w:style w:type="character" w:customStyle="1" w:styleId="ListLabel68">
    <w:name w:val="ListLabel 68"/>
    <w:qFormat/>
    <w:rsid w:val="00F72DC0"/>
    <w:rPr>
      <w:rFonts w:cs="Courier New"/>
    </w:rPr>
  </w:style>
  <w:style w:type="character" w:customStyle="1" w:styleId="ListLabel69">
    <w:name w:val="ListLabel 69"/>
    <w:qFormat/>
    <w:rsid w:val="00F72DC0"/>
    <w:rPr>
      <w:rFonts w:cs="Courier New"/>
    </w:rPr>
  </w:style>
  <w:style w:type="character" w:customStyle="1" w:styleId="ListLabel70">
    <w:name w:val="ListLabel 70"/>
    <w:qFormat/>
    <w:rsid w:val="00F72DC0"/>
    <w:rPr>
      <w:rFonts w:cs="Courier New"/>
    </w:rPr>
  </w:style>
  <w:style w:type="character" w:customStyle="1" w:styleId="ListLabel71">
    <w:name w:val="ListLabel 71"/>
    <w:qFormat/>
    <w:rsid w:val="00F72DC0"/>
    <w:rPr>
      <w:rFonts w:cs="Courier New"/>
    </w:rPr>
  </w:style>
  <w:style w:type="character" w:customStyle="1" w:styleId="ListLabel72">
    <w:name w:val="ListLabel 72"/>
    <w:qFormat/>
    <w:rsid w:val="00F72DC0"/>
    <w:rPr>
      <w:rFonts w:cs="Courier New"/>
    </w:rPr>
  </w:style>
  <w:style w:type="character" w:customStyle="1" w:styleId="ListLabel73">
    <w:name w:val="ListLabel 73"/>
    <w:qFormat/>
    <w:rsid w:val="00F72DC0"/>
    <w:rPr>
      <w:rFonts w:cs="Courier New"/>
    </w:rPr>
  </w:style>
  <w:style w:type="character" w:customStyle="1" w:styleId="ListLabel74">
    <w:name w:val="ListLabel 74"/>
    <w:qFormat/>
    <w:rsid w:val="00F72DC0"/>
    <w:rPr>
      <w:rFonts w:cs="Courier New"/>
    </w:rPr>
  </w:style>
  <w:style w:type="character" w:customStyle="1" w:styleId="ListLabel75">
    <w:name w:val="ListLabel 75"/>
    <w:qFormat/>
    <w:rsid w:val="00F72DC0"/>
    <w:rPr>
      <w:rFonts w:cs="Courier New"/>
    </w:rPr>
  </w:style>
  <w:style w:type="character" w:customStyle="1" w:styleId="ListLabel76">
    <w:name w:val="ListLabel 76"/>
    <w:qFormat/>
    <w:rsid w:val="00F72DC0"/>
    <w:rPr>
      <w:rFonts w:cs="Courier New"/>
    </w:rPr>
  </w:style>
  <w:style w:type="character" w:customStyle="1" w:styleId="ListLabel77">
    <w:name w:val="ListLabel 77"/>
    <w:qFormat/>
    <w:rsid w:val="00F72DC0"/>
    <w:rPr>
      <w:rFonts w:cs="Courier New"/>
    </w:rPr>
  </w:style>
  <w:style w:type="character" w:customStyle="1" w:styleId="ListLabel78">
    <w:name w:val="ListLabel 78"/>
    <w:qFormat/>
    <w:rsid w:val="00F72DC0"/>
    <w:rPr>
      <w:rFonts w:cs="Courier New"/>
    </w:rPr>
  </w:style>
  <w:style w:type="character" w:customStyle="1" w:styleId="ListLabel79">
    <w:name w:val="ListLabel 79"/>
    <w:qFormat/>
    <w:rsid w:val="00F72DC0"/>
    <w:rPr>
      <w:rFonts w:cs="Courier New"/>
    </w:rPr>
  </w:style>
  <w:style w:type="character" w:customStyle="1" w:styleId="ListLabel80">
    <w:name w:val="ListLabel 80"/>
    <w:qFormat/>
    <w:rsid w:val="00F72DC0"/>
    <w:rPr>
      <w:rFonts w:ascii="Arial" w:hAnsi="Arial"/>
      <w:color w:val="auto"/>
    </w:rPr>
  </w:style>
  <w:style w:type="character" w:customStyle="1" w:styleId="ListLabel81">
    <w:name w:val="ListLabel 81"/>
    <w:qFormat/>
    <w:rsid w:val="00F72DC0"/>
    <w:rPr>
      <w:rFonts w:cs="Courier New"/>
    </w:rPr>
  </w:style>
  <w:style w:type="character" w:customStyle="1" w:styleId="ListLabel82">
    <w:name w:val="ListLabel 82"/>
    <w:qFormat/>
    <w:rsid w:val="00F72DC0"/>
    <w:rPr>
      <w:rFonts w:cs="Courier New"/>
    </w:rPr>
  </w:style>
  <w:style w:type="character" w:customStyle="1" w:styleId="ListLabel83">
    <w:name w:val="ListLabel 83"/>
    <w:qFormat/>
    <w:rsid w:val="00F72DC0"/>
    <w:rPr>
      <w:rFonts w:cs="Courier New"/>
    </w:rPr>
  </w:style>
  <w:style w:type="character" w:customStyle="1" w:styleId="ListLabel84">
    <w:name w:val="ListLabel 84"/>
    <w:qFormat/>
    <w:rsid w:val="00F72DC0"/>
    <w:rPr>
      <w:rFonts w:cs="Courier New"/>
    </w:rPr>
  </w:style>
  <w:style w:type="character" w:customStyle="1" w:styleId="ListLabel85">
    <w:name w:val="ListLabel 85"/>
    <w:qFormat/>
    <w:rsid w:val="00F72DC0"/>
    <w:rPr>
      <w:rFonts w:cs="Courier New"/>
    </w:rPr>
  </w:style>
  <w:style w:type="character" w:customStyle="1" w:styleId="ListLabel86">
    <w:name w:val="ListLabel 86"/>
    <w:qFormat/>
    <w:rsid w:val="00F72DC0"/>
    <w:rPr>
      <w:rFonts w:cs="Courier New"/>
    </w:rPr>
  </w:style>
  <w:style w:type="character" w:customStyle="1" w:styleId="ListLabel87">
    <w:name w:val="ListLabel 87"/>
    <w:qFormat/>
    <w:rsid w:val="00F72DC0"/>
    <w:rPr>
      <w:rFonts w:ascii="Arial" w:hAnsi="Arial"/>
      <w:b/>
      <w:color w:val="auto"/>
    </w:rPr>
  </w:style>
  <w:style w:type="character" w:customStyle="1" w:styleId="Znakiprzypiswdolnych">
    <w:name w:val="Znaki przypisów dolnych"/>
    <w:qFormat/>
    <w:rsid w:val="00F72DC0"/>
  </w:style>
  <w:style w:type="character" w:customStyle="1" w:styleId="Znakiprzypiswkocowych">
    <w:name w:val="Znaki przypisów końcowych"/>
    <w:qFormat/>
    <w:rsid w:val="00F72DC0"/>
  </w:style>
  <w:style w:type="character" w:customStyle="1" w:styleId="ListLabel88">
    <w:name w:val="ListLabel 88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89">
    <w:name w:val="ListLabel 89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90">
    <w:name w:val="ListLabel 9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1">
    <w:name w:val="ListLabel 91"/>
    <w:qFormat/>
    <w:rsid w:val="00F72DC0"/>
    <w:rPr>
      <w:rFonts w:ascii="Arial" w:hAnsi="Arial" w:cs="Arial"/>
      <w:b/>
      <w:color w:val="auto"/>
    </w:rPr>
  </w:style>
  <w:style w:type="character" w:customStyle="1" w:styleId="ListLabel92">
    <w:name w:val="ListLabel 92"/>
    <w:qFormat/>
    <w:rsid w:val="00F72DC0"/>
    <w:rPr>
      <w:rFonts w:ascii="Arial" w:hAnsi="Arial" w:cs="Arial"/>
      <w:b w:val="0"/>
      <w:color w:val="auto"/>
    </w:rPr>
  </w:style>
  <w:style w:type="character" w:customStyle="1" w:styleId="ListLabel93">
    <w:name w:val="ListLabel 93"/>
    <w:qFormat/>
    <w:rsid w:val="00F72DC0"/>
    <w:rPr>
      <w:rFonts w:ascii="Arial" w:hAnsi="Arial" w:cs="Arial"/>
      <w:b w:val="0"/>
      <w:i w:val="0"/>
    </w:rPr>
  </w:style>
  <w:style w:type="character" w:customStyle="1" w:styleId="ListLabel94">
    <w:name w:val="ListLabel 9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5">
    <w:name w:val="ListLabel 95"/>
    <w:qFormat/>
    <w:rsid w:val="00F72DC0"/>
    <w:rPr>
      <w:rFonts w:cs="Symbol"/>
    </w:rPr>
  </w:style>
  <w:style w:type="character" w:customStyle="1" w:styleId="ListLabel96">
    <w:name w:val="ListLabel 96"/>
    <w:qFormat/>
    <w:rsid w:val="00F72DC0"/>
    <w:rPr>
      <w:rFonts w:cs="Courier New"/>
    </w:rPr>
  </w:style>
  <w:style w:type="character" w:customStyle="1" w:styleId="ListLabel97">
    <w:name w:val="ListLabel 97"/>
    <w:qFormat/>
    <w:rsid w:val="00F72DC0"/>
    <w:rPr>
      <w:rFonts w:cs="Wingdings"/>
    </w:rPr>
  </w:style>
  <w:style w:type="character" w:customStyle="1" w:styleId="ListLabel98">
    <w:name w:val="ListLabel 98"/>
    <w:qFormat/>
    <w:rsid w:val="00F72DC0"/>
    <w:rPr>
      <w:rFonts w:cs="Symbol"/>
    </w:rPr>
  </w:style>
  <w:style w:type="character" w:customStyle="1" w:styleId="ListLabel99">
    <w:name w:val="ListLabel 99"/>
    <w:qFormat/>
    <w:rsid w:val="00F72DC0"/>
    <w:rPr>
      <w:rFonts w:cs="Courier New"/>
    </w:rPr>
  </w:style>
  <w:style w:type="character" w:customStyle="1" w:styleId="ListLabel100">
    <w:name w:val="ListLabel 100"/>
    <w:qFormat/>
    <w:rsid w:val="00F72DC0"/>
    <w:rPr>
      <w:rFonts w:cs="Wingdings"/>
    </w:rPr>
  </w:style>
  <w:style w:type="character" w:customStyle="1" w:styleId="ListLabel101">
    <w:name w:val="ListLabel 101"/>
    <w:qFormat/>
    <w:rsid w:val="00F72DC0"/>
    <w:rPr>
      <w:rFonts w:cs="Symbol"/>
    </w:rPr>
  </w:style>
  <w:style w:type="character" w:customStyle="1" w:styleId="ListLabel102">
    <w:name w:val="ListLabel 102"/>
    <w:qFormat/>
    <w:rsid w:val="00F72DC0"/>
    <w:rPr>
      <w:rFonts w:cs="Courier New"/>
    </w:rPr>
  </w:style>
  <w:style w:type="character" w:customStyle="1" w:styleId="ListLabel103">
    <w:name w:val="ListLabel 103"/>
    <w:qFormat/>
    <w:rsid w:val="00F72DC0"/>
    <w:rPr>
      <w:rFonts w:cs="Wingdings"/>
    </w:rPr>
  </w:style>
  <w:style w:type="character" w:customStyle="1" w:styleId="ListLabel104">
    <w:name w:val="ListLabel 104"/>
    <w:qFormat/>
    <w:rsid w:val="00F72DC0"/>
    <w:rPr>
      <w:rFonts w:ascii="Arial" w:hAnsi="Arial" w:cs="Symbol"/>
      <w:color w:val="auto"/>
    </w:rPr>
  </w:style>
  <w:style w:type="character" w:customStyle="1" w:styleId="ListLabel105">
    <w:name w:val="ListLabel 105"/>
    <w:qFormat/>
    <w:rsid w:val="00F72DC0"/>
    <w:rPr>
      <w:rFonts w:cs="Courier New"/>
    </w:rPr>
  </w:style>
  <w:style w:type="character" w:customStyle="1" w:styleId="ListLabel106">
    <w:name w:val="ListLabel 106"/>
    <w:qFormat/>
    <w:rsid w:val="00F72DC0"/>
    <w:rPr>
      <w:rFonts w:cs="Wingdings"/>
    </w:rPr>
  </w:style>
  <w:style w:type="character" w:customStyle="1" w:styleId="ListLabel107">
    <w:name w:val="ListLabel 107"/>
    <w:qFormat/>
    <w:rsid w:val="00F72DC0"/>
    <w:rPr>
      <w:rFonts w:cs="Symbol"/>
    </w:rPr>
  </w:style>
  <w:style w:type="character" w:customStyle="1" w:styleId="ListLabel108">
    <w:name w:val="ListLabel 108"/>
    <w:qFormat/>
    <w:rsid w:val="00F72DC0"/>
    <w:rPr>
      <w:rFonts w:cs="Courier New"/>
    </w:rPr>
  </w:style>
  <w:style w:type="character" w:customStyle="1" w:styleId="ListLabel109">
    <w:name w:val="ListLabel 109"/>
    <w:qFormat/>
    <w:rsid w:val="00F72DC0"/>
    <w:rPr>
      <w:rFonts w:cs="Wingdings"/>
    </w:rPr>
  </w:style>
  <w:style w:type="character" w:customStyle="1" w:styleId="ListLabel110">
    <w:name w:val="ListLabel 110"/>
    <w:qFormat/>
    <w:rsid w:val="00F72DC0"/>
    <w:rPr>
      <w:rFonts w:cs="Symbol"/>
    </w:rPr>
  </w:style>
  <w:style w:type="character" w:customStyle="1" w:styleId="ListLabel111">
    <w:name w:val="ListLabel 111"/>
    <w:qFormat/>
    <w:rsid w:val="00F72DC0"/>
    <w:rPr>
      <w:rFonts w:cs="Courier New"/>
    </w:rPr>
  </w:style>
  <w:style w:type="character" w:customStyle="1" w:styleId="ListLabel112">
    <w:name w:val="ListLabel 112"/>
    <w:qFormat/>
    <w:rsid w:val="00F72DC0"/>
    <w:rPr>
      <w:rFonts w:cs="Wingdings"/>
    </w:rPr>
  </w:style>
  <w:style w:type="character" w:customStyle="1" w:styleId="ListLabel113">
    <w:name w:val="ListLabel 113"/>
    <w:qFormat/>
    <w:rsid w:val="00F72DC0"/>
    <w:rPr>
      <w:rFonts w:ascii="Arial" w:hAnsi="Arial"/>
      <w:b/>
      <w:color w:val="auto"/>
    </w:rPr>
  </w:style>
  <w:style w:type="character" w:customStyle="1" w:styleId="ListLabel114">
    <w:name w:val="ListLabel 11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5">
    <w:name w:val="ListLabel 115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16">
    <w:name w:val="ListLabel 11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7">
    <w:name w:val="ListLabel 117"/>
    <w:qFormat/>
    <w:rsid w:val="00F72DC0"/>
    <w:rPr>
      <w:rFonts w:ascii="Arial" w:hAnsi="Arial" w:cs="Arial"/>
      <w:b/>
      <w:color w:val="auto"/>
    </w:rPr>
  </w:style>
  <w:style w:type="character" w:customStyle="1" w:styleId="ListLabel118">
    <w:name w:val="ListLabel 118"/>
    <w:qFormat/>
    <w:rsid w:val="00F72DC0"/>
    <w:rPr>
      <w:rFonts w:ascii="Arial" w:hAnsi="Arial" w:cs="Arial"/>
      <w:b w:val="0"/>
      <w:color w:val="auto"/>
    </w:rPr>
  </w:style>
  <w:style w:type="character" w:customStyle="1" w:styleId="ListLabel119">
    <w:name w:val="ListLabel 119"/>
    <w:qFormat/>
    <w:rsid w:val="00F72DC0"/>
    <w:rPr>
      <w:rFonts w:ascii="Arial" w:hAnsi="Arial" w:cs="Arial"/>
      <w:b w:val="0"/>
      <w:i w:val="0"/>
    </w:rPr>
  </w:style>
  <w:style w:type="character" w:customStyle="1" w:styleId="ListLabel120">
    <w:name w:val="ListLabel 12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21">
    <w:name w:val="ListLabel 121"/>
    <w:qFormat/>
    <w:rsid w:val="00F72DC0"/>
    <w:rPr>
      <w:rFonts w:cs="Symbol"/>
    </w:rPr>
  </w:style>
  <w:style w:type="character" w:customStyle="1" w:styleId="ListLabel122">
    <w:name w:val="ListLabel 122"/>
    <w:qFormat/>
    <w:rsid w:val="00F72DC0"/>
    <w:rPr>
      <w:rFonts w:cs="Courier New"/>
    </w:rPr>
  </w:style>
  <w:style w:type="character" w:customStyle="1" w:styleId="ListLabel123">
    <w:name w:val="ListLabel 123"/>
    <w:qFormat/>
    <w:rsid w:val="00F72DC0"/>
    <w:rPr>
      <w:rFonts w:cs="Wingdings"/>
    </w:rPr>
  </w:style>
  <w:style w:type="character" w:customStyle="1" w:styleId="ListLabel124">
    <w:name w:val="ListLabel 124"/>
    <w:qFormat/>
    <w:rsid w:val="00F72DC0"/>
    <w:rPr>
      <w:rFonts w:cs="Symbol"/>
    </w:rPr>
  </w:style>
  <w:style w:type="character" w:customStyle="1" w:styleId="ListLabel125">
    <w:name w:val="ListLabel 125"/>
    <w:qFormat/>
    <w:rsid w:val="00F72DC0"/>
    <w:rPr>
      <w:rFonts w:cs="Courier New"/>
    </w:rPr>
  </w:style>
  <w:style w:type="character" w:customStyle="1" w:styleId="ListLabel126">
    <w:name w:val="ListLabel 126"/>
    <w:qFormat/>
    <w:rsid w:val="00F72DC0"/>
    <w:rPr>
      <w:rFonts w:cs="Wingdings"/>
    </w:rPr>
  </w:style>
  <w:style w:type="character" w:customStyle="1" w:styleId="ListLabel127">
    <w:name w:val="ListLabel 127"/>
    <w:qFormat/>
    <w:rsid w:val="00F72DC0"/>
    <w:rPr>
      <w:rFonts w:cs="Symbol"/>
    </w:rPr>
  </w:style>
  <w:style w:type="character" w:customStyle="1" w:styleId="ListLabel128">
    <w:name w:val="ListLabel 128"/>
    <w:qFormat/>
    <w:rsid w:val="00F72DC0"/>
    <w:rPr>
      <w:rFonts w:cs="Courier New"/>
    </w:rPr>
  </w:style>
  <w:style w:type="character" w:customStyle="1" w:styleId="ListLabel129">
    <w:name w:val="ListLabel 129"/>
    <w:qFormat/>
    <w:rsid w:val="00F72DC0"/>
    <w:rPr>
      <w:rFonts w:cs="Wingdings"/>
    </w:rPr>
  </w:style>
  <w:style w:type="character" w:customStyle="1" w:styleId="ListLabel130">
    <w:name w:val="ListLabel 130"/>
    <w:qFormat/>
    <w:rsid w:val="00F72DC0"/>
    <w:rPr>
      <w:rFonts w:ascii="Arial" w:hAnsi="Arial" w:cs="Symbol"/>
      <w:color w:val="auto"/>
    </w:rPr>
  </w:style>
  <w:style w:type="character" w:customStyle="1" w:styleId="ListLabel131">
    <w:name w:val="ListLabel 131"/>
    <w:qFormat/>
    <w:rsid w:val="00F72DC0"/>
    <w:rPr>
      <w:rFonts w:cs="Courier New"/>
    </w:rPr>
  </w:style>
  <w:style w:type="character" w:customStyle="1" w:styleId="ListLabel132">
    <w:name w:val="ListLabel 132"/>
    <w:qFormat/>
    <w:rsid w:val="00F72DC0"/>
    <w:rPr>
      <w:rFonts w:cs="Wingdings"/>
    </w:rPr>
  </w:style>
  <w:style w:type="character" w:customStyle="1" w:styleId="ListLabel133">
    <w:name w:val="ListLabel 133"/>
    <w:qFormat/>
    <w:rsid w:val="00F72DC0"/>
    <w:rPr>
      <w:rFonts w:cs="Symbol"/>
    </w:rPr>
  </w:style>
  <w:style w:type="character" w:customStyle="1" w:styleId="ListLabel134">
    <w:name w:val="ListLabel 134"/>
    <w:qFormat/>
    <w:rsid w:val="00F72DC0"/>
    <w:rPr>
      <w:rFonts w:cs="Courier New"/>
    </w:rPr>
  </w:style>
  <w:style w:type="character" w:customStyle="1" w:styleId="ListLabel135">
    <w:name w:val="ListLabel 135"/>
    <w:qFormat/>
    <w:rsid w:val="00F72DC0"/>
    <w:rPr>
      <w:rFonts w:cs="Wingdings"/>
    </w:rPr>
  </w:style>
  <w:style w:type="character" w:customStyle="1" w:styleId="ListLabel136">
    <w:name w:val="ListLabel 136"/>
    <w:qFormat/>
    <w:rsid w:val="00F72DC0"/>
    <w:rPr>
      <w:rFonts w:cs="Symbol"/>
    </w:rPr>
  </w:style>
  <w:style w:type="character" w:customStyle="1" w:styleId="ListLabel137">
    <w:name w:val="ListLabel 137"/>
    <w:qFormat/>
    <w:rsid w:val="00F72DC0"/>
    <w:rPr>
      <w:rFonts w:cs="Courier New"/>
    </w:rPr>
  </w:style>
  <w:style w:type="character" w:customStyle="1" w:styleId="ListLabel138">
    <w:name w:val="ListLabel 138"/>
    <w:qFormat/>
    <w:rsid w:val="00F72DC0"/>
    <w:rPr>
      <w:rFonts w:cs="Wingdings"/>
    </w:rPr>
  </w:style>
  <w:style w:type="character" w:customStyle="1" w:styleId="ListLabel139">
    <w:name w:val="ListLabel 139"/>
    <w:qFormat/>
    <w:rsid w:val="00F72DC0"/>
    <w:rPr>
      <w:rFonts w:ascii="Arial" w:hAnsi="Arial"/>
      <w:b/>
      <w:color w:val="auto"/>
    </w:rPr>
  </w:style>
  <w:style w:type="character" w:customStyle="1" w:styleId="ListLabel140">
    <w:name w:val="ListLabel 14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1">
    <w:name w:val="ListLabel 141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42">
    <w:name w:val="ListLabel 142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3">
    <w:name w:val="ListLabel 143"/>
    <w:qFormat/>
    <w:rsid w:val="00F72DC0"/>
    <w:rPr>
      <w:rFonts w:ascii="Arial" w:hAnsi="Arial" w:cs="Arial"/>
      <w:b/>
      <w:color w:val="auto"/>
    </w:rPr>
  </w:style>
  <w:style w:type="character" w:customStyle="1" w:styleId="ListLabel144">
    <w:name w:val="ListLabel 144"/>
    <w:qFormat/>
    <w:rsid w:val="00F72DC0"/>
    <w:rPr>
      <w:rFonts w:ascii="Arial" w:hAnsi="Arial" w:cs="Arial"/>
      <w:b w:val="0"/>
      <w:color w:val="auto"/>
    </w:rPr>
  </w:style>
  <w:style w:type="character" w:customStyle="1" w:styleId="ListLabel145">
    <w:name w:val="ListLabel 145"/>
    <w:qFormat/>
    <w:rsid w:val="00F72DC0"/>
    <w:rPr>
      <w:rFonts w:ascii="Arial" w:hAnsi="Arial" w:cs="Arial"/>
      <w:b w:val="0"/>
      <w:i w:val="0"/>
    </w:rPr>
  </w:style>
  <w:style w:type="character" w:customStyle="1" w:styleId="ListLabel146">
    <w:name w:val="ListLabel 14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7">
    <w:name w:val="ListLabel 147"/>
    <w:qFormat/>
    <w:rsid w:val="00F72DC0"/>
    <w:rPr>
      <w:rFonts w:cs="Symbol"/>
    </w:rPr>
  </w:style>
  <w:style w:type="character" w:customStyle="1" w:styleId="ListLabel148">
    <w:name w:val="ListLabel 148"/>
    <w:qFormat/>
    <w:rsid w:val="00F72DC0"/>
    <w:rPr>
      <w:rFonts w:cs="Courier New"/>
    </w:rPr>
  </w:style>
  <w:style w:type="character" w:customStyle="1" w:styleId="ListLabel149">
    <w:name w:val="ListLabel 149"/>
    <w:qFormat/>
    <w:rsid w:val="00F72DC0"/>
    <w:rPr>
      <w:rFonts w:cs="Wingdings"/>
    </w:rPr>
  </w:style>
  <w:style w:type="character" w:customStyle="1" w:styleId="ListLabel150">
    <w:name w:val="ListLabel 150"/>
    <w:qFormat/>
    <w:rsid w:val="00F72DC0"/>
    <w:rPr>
      <w:rFonts w:cs="Symbol"/>
    </w:rPr>
  </w:style>
  <w:style w:type="character" w:customStyle="1" w:styleId="ListLabel151">
    <w:name w:val="ListLabel 151"/>
    <w:qFormat/>
    <w:rsid w:val="00F72DC0"/>
    <w:rPr>
      <w:rFonts w:cs="Courier New"/>
    </w:rPr>
  </w:style>
  <w:style w:type="character" w:customStyle="1" w:styleId="ListLabel152">
    <w:name w:val="ListLabel 152"/>
    <w:qFormat/>
    <w:rsid w:val="00F72DC0"/>
    <w:rPr>
      <w:rFonts w:cs="Wingdings"/>
    </w:rPr>
  </w:style>
  <w:style w:type="character" w:customStyle="1" w:styleId="ListLabel153">
    <w:name w:val="ListLabel 153"/>
    <w:qFormat/>
    <w:rsid w:val="00F72DC0"/>
    <w:rPr>
      <w:rFonts w:cs="Symbol"/>
    </w:rPr>
  </w:style>
  <w:style w:type="character" w:customStyle="1" w:styleId="ListLabel154">
    <w:name w:val="ListLabel 154"/>
    <w:qFormat/>
    <w:rsid w:val="00F72DC0"/>
    <w:rPr>
      <w:rFonts w:cs="Courier New"/>
    </w:rPr>
  </w:style>
  <w:style w:type="character" w:customStyle="1" w:styleId="ListLabel155">
    <w:name w:val="ListLabel 155"/>
    <w:qFormat/>
    <w:rsid w:val="00F72DC0"/>
    <w:rPr>
      <w:rFonts w:cs="Wingdings"/>
    </w:rPr>
  </w:style>
  <w:style w:type="character" w:customStyle="1" w:styleId="ListLabel156">
    <w:name w:val="ListLabel 156"/>
    <w:qFormat/>
    <w:rsid w:val="00F72DC0"/>
    <w:rPr>
      <w:rFonts w:ascii="Arial" w:hAnsi="Arial" w:cs="Symbol"/>
      <w:color w:val="auto"/>
    </w:rPr>
  </w:style>
  <w:style w:type="character" w:customStyle="1" w:styleId="ListLabel157">
    <w:name w:val="ListLabel 157"/>
    <w:qFormat/>
    <w:rsid w:val="00F72DC0"/>
    <w:rPr>
      <w:rFonts w:cs="Courier New"/>
    </w:rPr>
  </w:style>
  <w:style w:type="character" w:customStyle="1" w:styleId="ListLabel158">
    <w:name w:val="ListLabel 158"/>
    <w:qFormat/>
    <w:rsid w:val="00F72DC0"/>
    <w:rPr>
      <w:rFonts w:cs="Wingdings"/>
    </w:rPr>
  </w:style>
  <w:style w:type="character" w:customStyle="1" w:styleId="ListLabel159">
    <w:name w:val="ListLabel 159"/>
    <w:qFormat/>
    <w:rsid w:val="00F72DC0"/>
    <w:rPr>
      <w:rFonts w:cs="Symbol"/>
    </w:rPr>
  </w:style>
  <w:style w:type="character" w:customStyle="1" w:styleId="ListLabel160">
    <w:name w:val="ListLabel 160"/>
    <w:qFormat/>
    <w:rsid w:val="00F72DC0"/>
    <w:rPr>
      <w:rFonts w:cs="Courier New"/>
    </w:rPr>
  </w:style>
  <w:style w:type="character" w:customStyle="1" w:styleId="ListLabel161">
    <w:name w:val="ListLabel 161"/>
    <w:qFormat/>
    <w:rsid w:val="00F72DC0"/>
    <w:rPr>
      <w:rFonts w:cs="Wingdings"/>
    </w:rPr>
  </w:style>
  <w:style w:type="character" w:customStyle="1" w:styleId="ListLabel162">
    <w:name w:val="ListLabel 162"/>
    <w:qFormat/>
    <w:rsid w:val="00F72DC0"/>
    <w:rPr>
      <w:rFonts w:cs="Symbol"/>
    </w:rPr>
  </w:style>
  <w:style w:type="character" w:customStyle="1" w:styleId="ListLabel163">
    <w:name w:val="ListLabel 163"/>
    <w:qFormat/>
    <w:rsid w:val="00F72DC0"/>
    <w:rPr>
      <w:rFonts w:cs="Courier New"/>
    </w:rPr>
  </w:style>
  <w:style w:type="character" w:customStyle="1" w:styleId="ListLabel164">
    <w:name w:val="ListLabel 164"/>
    <w:qFormat/>
    <w:rsid w:val="00F72DC0"/>
    <w:rPr>
      <w:rFonts w:cs="Wingdings"/>
    </w:rPr>
  </w:style>
  <w:style w:type="character" w:customStyle="1" w:styleId="ListLabel165">
    <w:name w:val="ListLabel 165"/>
    <w:qFormat/>
    <w:rsid w:val="00F72DC0"/>
    <w:rPr>
      <w:rFonts w:ascii="Arial" w:hAnsi="Arial"/>
      <w:b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72DC0"/>
    <w:pPr>
      <w:spacing w:after="140"/>
    </w:pPr>
  </w:style>
  <w:style w:type="paragraph" w:styleId="Lista">
    <w:name w:val="List"/>
    <w:basedOn w:val="Tekstpodstawowy"/>
    <w:rsid w:val="00F72DC0"/>
    <w:rPr>
      <w:rFonts w:cs="Arial"/>
    </w:rPr>
  </w:style>
  <w:style w:type="paragraph" w:styleId="Legenda">
    <w:name w:val="caption"/>
    <w:basedOn w:val="Normalny"/>
    <w:qFormat/>
    <w:rsid w:val="00F72D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2DC0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DD3C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2C5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ny"/>
    <w:uiPriority w:val="99"/>
    <w:qFormat/>
    <w:rsid w:val="008E2FB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E878C9"/>
    <w:pPr>
      <w:widowControl w:val="0"/>
      <w:spacing w:after="0" w:line="20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E878C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ED5C0E"/>
    <w:pPr>
      <w:widowControl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280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F7BCC"/>
    <w:rPr>
      <w:rFonts w:ascii="Arial" w:eastAsia="Times New Roman" w:hAnsi="Arial" w:cs="Times New Roman"/>
      <w:sz w:val="22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029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29DF"/>
    <w:rPr>
      <w:b/>
      <w:bCs/>
    </w:rPr>
  </w:style>
  <w:style w:type="paragraph" w:customStyle="1" w:styleId="Zawartoramki">
    <w:name w:val="Zawartość ramki"/>
    <w:basedOn w:val="Normalny"/>
    <w:qFormat/>
    <w:rsid w:val="00F72DC0"/>
  </w:style>
  <w:style w:type="character" w:styleId="Odwoanieprzypisudolnego">
    <w:name w:val="footnote reference"/>
    <w:basedOn w:val="Domylnaczcionkaakapitu"/>
    <w:uiPriority w:val="99"/>
    <w:semiHidden/>
    <w:unhideWhenUsed/>
    <w:rsid w:val="00122DE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080"/>
    <w:rPr>
      <w:vertAlign w:val="superscript"/>
    </w:rPr>
  </w:style>
  <w:style w:type="paragraph" w:customStyle="1" w:styleId="BodyText21">
    <w:name w:val="Body Text 21"/>
    <w:basedOn w:val="Normalny"/>
    <w:rsid w:val="0085244E"/>
    <w:pPr>
      <w:overflowPunct w:val="0"/>
      <w:autoSpaceDE w:val="0"/>
      <w:autoSpaceDN w:val="0"/>
      <w:adjustRightInd w:val="0"/>
      <w:spacing w:after="0" w:line="360" w:lineRule="auto"/>
      <w:ind w:left="142" w:hanging="142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039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65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E66D-347E-43E3-AA3E-BD8542D2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3382</Words>
  <Characters>20297</Characters>
  <Application>Microsoft Office Word</Application>
  <DocSecurity>4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 - Bierawa</vt:lpstr>
    </vt:vector>
  </TitlesOfParts>
  <Company>OUW</Company>
  <LinksUpToDate>false</LinksUpToDate>
  <CharactersWithSpaces>23632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 - Bierawa</dc:title>
  <dc:creator>ekolodziej@opole.uw.gov.pl</dc:creator>
  <cp:lastModifiedBy>Marzena Janiszewska</cp:lastModifiedBy>
  <cp:revision>2</cp:revision>
  <cp:lastPrinted>2021-03-24T13:52:00Z</cp:lastPrinted>
  <dcterms:created xsi:type="dcterms:W3CDTF">2021-09-13T07:30:00Z</dcterms:created>
  <dcterms:modified xsi:type="dcterms:W3CDTF">2021-09-13T07:30:00Z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