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6B" w:rsidRDefault="008B586B">
      <w:pPr>
        <w:rPr>
          <w:sz w:val="22"/>
          <w:szCs w:val="22"/>
        </w:rPr>
      </w:pPr>
    </w:p>
    <w:p w:rsidR="008B586B" w:rsidRDefault="008B586B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="00561338">
        <w:t>Załącznik nr 2</w:t>
      </w:r>
    </w:p>
    <w:p w:rsidR="008B586B" w:rsidRDefault="008B586B">
      <w:pPr>
        <w:rPr>
          <w:b/>
          <w:bCs/>
          <w:sz w:val="22"/>
          <w:szCs w:val="22"/>
        </w:rPr>
      </w:pPr>
    </w:p>
    <w:p w:rsidR="008B586B" w:rsidRDefault="008B586B">
      <w:pPr>
        <w:rPr>
          <w:b/>
          <w:bCs/>
          <w:sz w:val="22"/>
          <w:szCs w:val="22"/>
        </w:rPr>
      </w:pPr>
    </w:p>
    <w:p w:rsidR="008B586B" w:rsidRDefault="008B586B">
      <w:pPr>
        <w:jc w:val="center"/>
        <w:rPr>
          <w:b/>
          <w:bCs/>
        </w:rPr>
      </w:pPr>
      <w:r>
        <w:rPr>
          <w:b/>
          <w:bCs/>
        </w:rPr>
        <w:t>Wykaz składników majątku ruchomego, o które wys</w:t>
      </w:r>
      <w:r w:rsidR="00CC40D7">
        <w:rPr>
          <w:b/>
          <w:bCs/>
        </w:rPr>
        <w:t>tępuje jednostka</w:t>
      </w:r>
    </w:p>
    <w:p w:rsidR="008B586B" w:rsidRDefault="008B586B">
      <w:pPr>
        <w:jc w:val="center"/>
        <w:rPr>
          <w:b/>
          <w:bCs/>
          <w:sz w:val="22"/>
          <w:szCs w:val="22"/>
        </w:rPr>
      </w:pPr>
    </w:p>
    <w:p w:rsidR="008B586B" w:rsidRDefault="008B586B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0"/>
        <w:gridCol w:w="3978"/>
        <w:gridCol w:w="2409"/>
        <w:gridCol w:w="2420"/>
      </w:tblGrid>
      <w:tr w:rsidR="008B586B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sprzętu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B586B" w:rsidRDefault="00D37CF6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 inwentarzowy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zakupu</w:t>
            </w:r>
          </w:p>
        </w:tc>
      </w:tr>
      <w:tr w:rsidR="008B586B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8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B586B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78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B586B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78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B586B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78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B586B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78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B586B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978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B586B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978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B586B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978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B586B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978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B586B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978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B586B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978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B586B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978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B586B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978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586B" w:rsidRDefault="008B58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8B586B" w:rsidRDefault="008B586B">
      <w:pPr>
        <w:jc w:val="center"/>
      </w:pPr>
    </w:p>
    <w:p w:rsidR="008B586B" w:rsidRDefault="008B586B">
      <w:pPr>
        <w:jc w:val="center"/>
        <w:rPr>
          <w:sz w:val="22"/>
          <w:szCs w:val="22"/>
        </w:rPr>
      </w:pPr>
    </w:p>
    <w:p w:rsidR="008B586B" w:rsidRDefault="00FA141E" w:rsidP="00FA141E">
      <w:pPr>
        <w:rPr>
          <w:sz w:val="22"/>
          <w:szCs w:val="22"/>
        </w:rPr>
      </w:pPr>
      <w:r>
        <w:rPr>
          <w:sz w:val="22"/>
          <w:szCs w:val="22"/>
        </w:rPr>
        <w:t>*niepotrzebne skreślić</w:t>
      </w:r>
    </w:p>
    <w:p w:rsidR="008B586B" w:rsidRDefault="008B586B">
      <w:pPr>
        <w:jc w:val="center"/>
        <w:rPr>
          <w:sz w:val="22"/>
          <w:szCs w:val="22"/>
        </w:rPr>
      </w:pPr>
    </w:p>
    <w:p w:rsidR="008B586B" w:rsidRDefault="008B586B">
      <w:pPr>
        <w:jc w:val="center"/>
        <w:rPr>
          <w:sz w:val="22"/>
          <w:szCs w:val="22"/>
        </w:rPr>
      </w:pPr>
    </w:p>
    <w:p w:rsidR="008B586B" w:rsidRDefault="008B586B">
      <w:pPr>
        <w:jc w:val="center"/>
        <w:rPr>
          <w:sz w:val="22"/>
          <w:szCs w:val="22"/>
        </w:rPr>
      </w:pPr>
    </w:p>
    <w:p w:rsidR="00FA141E" w:rsidRDefault="00FA141E">
      <w:pPr>
        <w:jc w:val="center"/>
        <w:rPr>
          <w:sz w:val="22"/>
          <w:szCs w:val="22"/>
        </w:rPr>
      </w:pPr>
    </w:p>
    <w:p w:rsidR="00FA141E" w:rsidRDefault="00FA141E">
      <w:pPr>
        <w:jc w:val="center"/>
        <w:rPr>
          <w:sz w:val="22"/>
          <w:szCs w:val="22"/>
        </w:rPr>
      </w:pPr>
    </w:p>
    <w:p w:rsidR="00FA141E" w:rsidRDefault="00FA141E">
      <w:pPr>
        <w:jc w:val="center"/>
        <w:rPr>
          <w:sz w:val="22"/>
          <w:szCs w:val="22"/>
        </w:rPr>
      </w:pPr>
    </w:p>
    <w:p w:rsidR="00FA141E" w:rsidRDefault="00FA141E">
      <w:pPr>
        <w:jc w:val="center"/>
        <w:rPr>
          <w:sz w:val="22"/>
          <w:szCs w:val="22"/>
        </w:rPr>
      </w:pPr>
    </w:p>
    <w:p w:rsidR="00FA141E" w:rsidRDefault="00FA141E">
      <w:pPr>
        <w:jc w:val="center"/>
        <w:rPr>
          <w:sz w:val="22"/>
          <w:szCs w:val="22"/>
        </w:rPr>
      </w:pPr>
    </w:p>
    <w:p w:rsidR="008B586B" w:rsidRDefault="008B586B">
      <w:pPr>
        <w:rPr>
          <w:sz w:val="22"/>
          <w:szCs w:val="22"/>
        </w:rPr>
      </w:pPr>
    </w:p>
    <w:p w:rsidR="00DF5E2D" w:rsidRPr="00210341" w:rsidRDefault="00DF5E2D" w:rsidP="00DF5E2D">
      <w:pPr>
        <w:pStyle w:val="Standard"/>
        <w:jc w:val="both"/>
      </w:pPr>
      <w:r>
        <w:t>Zgodnie z R</w:t>
      </w:r>
      <w:r w:rsidRPr="00210341">
        <w:t>ozporządzenie</w:t>
      </w:r>
      <w:r>
        <w:t>m Rady M</w:t>
      </w:r>
      <w:r w:rsidRPr="00210341">
        <w:t>inistrów</w:t>
      </w:r>
      <w:r>
        <w:t xml:space="preserve"> </w:t>
      </w:r>
      <w:r w:rsidRPr="00210341">
        <w:t>z dnia 21 lipca 2023 r.</w:t>
      </w:r>
    </w:p>
    <w:p w:rsidR="00DF5E2D" w:rsidRPr="00210341" w:rsidRDefault="00DF5E2D" w:rsidP="00DF5E2D">
      <w:pPr>
        <w:pStyle w:val="Standard"/>
        <w:jc w:val="both"/>
      </w:pPr>
      <w:proofErr w:type="gramStart"/>
      <w:r w:rsidRPr="00210341">
        <w:t>zmieniające</w:t>
      </w:r>
      <w:proofErr w:type="gramEnd"/>
      <w:r w:rsidRPr="00210341">
        <w:t xml:space="preserve"> rozporządzenie w sprawie szczegółowego sposobu gospodarowania składnikami rzeczowymi majątku ruchomego Skarbu Państwa</w:t>
      </w:r>
    </w:p>
    <w:p w:rsidR="00946A60" w:rsidRDefault="00946A60" w:rsidP="00946A60">
      <w:pPr>
        <w:pStyle w:val="Standard"/>
        <w:jc w:val="both"/>
      </w:pPr>
    </w:p>
    <w:p w:rsidR="008B586B" w:rsidRDefault="008B586B">
      <w:pPr>
        <w:jc w:val="both"/>
        <w:rPr>
          <w:sz w:val="22"/>
          <w:szCs w:val="22"/>
        </w:rPr>
      </w:pPr>
    </w:p>
    <w:sectPr w:rsidR="008B586B" w:rsidSect="004F2F96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156E5"/>
    <w:rsid w:val="000156E5"/>
    <w:rsid w:val="00174CFB"/>
    <w:rsid w:val="00465236"/>
    <w:rsid w:val="004E20B4"/>
    <w:rsid w:val="004F2F96"/>
    <w:rsid w:val="004F4935"/>
    <w:rsid w:val="00501016"/>
    <w:rsid w:val="00561338"/>
    <w:rsid w:val="005F3026"/>
    <w:rsid w:val="00714A4F"/>
    <w:rsid w:val="007B6B79"/>
    <w:rsid w:val="008B586B"/>
    <w:rsid w:val="00941C97"/>
    <w:rsid w:val="00946A60"/>
    <w:rsid w:val="00AC112E"/>
    <w:rsid w:val="00AF3F19"/>
    <w:rsid w:val="00B03348"/>
    <w:rsid w:val="00CC40D7"/>
    <w:rsid w:val="00D37CF6"/>
    <w:rsid w:val="00D5693C"/>
    <w:rsid w:val="00DF5E2D"/>
    <w:rsid w:val="00FA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F96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F2F96"/>
  </w:style>
  <w:style w:type="character" w:customStyle="1" w:styleId="WW-Absatz-Standardschriftart">
    <w:name w:val="WW-Absatz-Standardschriftart"/>
    <w:rsid w:val="004F2F96"/>
  </w:style>
  <w:style w:type="character" w:customStyle="1" w:styleId="WW-Absatz-Standardschriftart1">
    <w:name w:val="WW-Absatz-Standardschriftart1"/>
    <w:rsid w:val="004F2F96"/>
  </w:style>
  <w:style w:type="character" w:customStyle="1" w:styleId="WW-Absatz-Standardschriftart11">
    <w:name w:val="WW-Absatz-Standardschriftart11"/>
    <w:rsid w:val="004F2F96"/>
  </w:style>
  <w:style w:type="character" w:customStyle="1" w:styleId="WW-Absatz-Standardschriftart111">
    <w:name w:val="WW-Absatz-Standardschriftart111"/>
    <w:rsid w:val="004F2F96"/>
  </w:style>
  <w:style w:type="character" w:customStyle="1" w:styleId="Znakinumeracji">
    <w:name w:val="Znaki numeracji"/>
    <w:rsid w:val="004F2F96"/>
  </w:style>
  <w:style w:type="paragraph" w:customStyle="1" w:styleId="Nagwek1">
    <w:name w:val="Nagłówek1"/>
    <w:basedOn w:val="Normalny"/>
    <w:next w:val="Tekstpodstawowy"/>
    <w:rsid w:val="004F2F9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4F2F96"/>
    <w:pPr>
      <w:spacing w:after="120"/>
    </w:pPr>
  </w:style>
  <w:style w:type="paragraph" w:styleId="Lista">
    <w:name w:val="List"/>
    <w:basedOn w:val="Tekstpodstawowy"/>
    <w:semiHidden/>
    <w:rsid w:val="004F2F96"/>
    <w:rPr>
      <w:rFonts w:cs="Tahoma"/>
    </w:rPr>
  </w:style>
  <w:style w:type="paragraph" w:customStyle="1" w:styleId="Podpis1">
    <w:name w:val="Podpis1"/>
    <w:basedOn w:val="Normalny"/>
    <w:rsid w:val="004F2F9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F2F96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4F2F96"/>
    <w:pPr>
      <w:suppressLineNumbers/>
    </w:pPr>
  </w:style>
  <w:style w:type="paragraph" w:customStyle="1" w:styleId="Nagwektabeli">
    <w:name w:val="Nagłówek tabeli"/>
    <w:basedOn w:val="Zawartotabeli"/>
    <w:rsid w:val="004F2F96"/>
    <w:pPr>
      <w:jc w:val="center"/>
    </w:pPr>
    <w:rPr>
      <w:b/>
      <w:bCs/>
    </w:rPr>
  </w:style>
  <w:style w:type="paragraph" w:customStyle="1" w:styleId="Standard">
    <w:name w:val="Standard"/>
    <w:rsid w:val="00946A60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Henryka Orchowska</dc:creator>
  <cp:lastModifiedBy>admin</cp:lastModifiedBy>
  <cp:revision>6</cp:revision>
  <cp:lastPrinted>2012-11-13T07:16:00Z</cp:lastPrinted>
  <dcterms:created xsi:type="dcterms:W3CDTF">2023-01-03T09:16:00Z</dcterms:created>
  <dcterms:modified xsi:type="dcterms:W3CDTF">2024-11-28T12:30:00Z</dcterms:modified>
</cp:coreProperties>
</file>