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29E9" w14:textId="77777777" w:rsidR="00B1439D" w:rsidRDefault="00B1439D" w:rsidP="00B1439D">
      <w:pPr>
        <w:jc w:val="right"/>
        <w:textAlignment w:val="baseline"/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</w:pPr>
    </w:p>
    <w:p w14:paraId="4F8AFCED" w14:textId="3B403704" w:rsidR="00B91678" w:rsidRDefault="00B91678" w:rsidP="00B1439D">
      <w:pPr>
        <w:jc w:val="right"/>
        <w:textAlignment w:val="baseline"/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</w:pPr>
      <w:bookmarkStart w:id="0" w:name="_Hlk124162076"/>
      <w:r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 xml:space="preserve">Załącznik nr </w:t>
      </w:r>
      <w:r w:rsidR="00627A45"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>2</w:t>
      </w:r>
    </w:p>
    <w:p w14:paraId="589676DE" w14:textId="23F80429" w:rsidR="0031038D" w:rsidRDefault="00B91678" w:rsidP="00B1439D">
      <w:pPr>
        <w:jc w:val="right"/>
        <w:textAlignment w:val="baseline"/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</w:pPr>
      <w:r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>do zapytanie ofertowego</w:t>
      </w:r>
    </w:p>
    <w:p w14:paraId="7CC46F0F" w14:textId="77777777" w:rsidR="00B1439D" w:rsidRDefault="00B1439D" w:rsidP="00B1439D">
      <w:pPr>
        <w:jc w:val="right"/>
        <w:textAlignment w:val="baseline"/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</w:pPr>
    </w:p>
    <w:p w14:paraId="54B2FA45" w14:textId="6CA2F15C" w:rsidR="009A5398" w:rsidRPr="005A288E" w:rsidRDefault="00B1439D" w:rsidP="006E41FE">
      <w:pPr>
        <w:spacing w:after="160" w:line="252" w:lineRule="auto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zh-CN" w:bidi="hi-IN"/>
        </w:rPr>
      </w:pPr>
      <w:r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>Opis</w:t>
      </w:r>
      <w:r w:rsidR="00B91678"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 xml:space="preserve"> przedmiotu zamówienia</w:t>
      </w:r>
      <w:r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 xml:space="preserve"> – dostawa </w:t>
      </w:r>
      <w:bookmarkEnd w:id="0"/>
      <w:r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>o</w:t>
      </w:r>
      <w:r w:rsidR="00FF26EB" w:rsidRPr="005A288E"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>programowani</w:t>
      </w:r>
      <w:r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>a</w:t>
      </w:r>
      <w:r w:rsidR="00FF26EB" w:rsidRPr="005A288E"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 xml:space="preserve"> antywirusowe</w:t>
      </w:r>
      <w:r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>go</w:t>
      </w:r>
      <w:r w:rsidR="00FF26EB" w:rsidRPr="005A288E"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 xml:space="preserve"> </w:t>
      </w:r>
      <w:r w:rsidR="002E5153" w:rsidRPr="005A288E"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 xml:space="preserve">- </w:t>
      </w:r>
      <w:r w:rsidR="003D3876" w:rsidRPr="005A288E"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>Bitdefender GravityZone</w:t>
      </w:r>
      <w:r w:rsidR="00392C84" w:rsidRPr="005A288E"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 xml:space="preserve"> Business Security Premium</w:t>
      </w:r>
      <w:r w:rsidR="005A288E" w:rsidRPr="005A288E"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 xml:space="preserve">, </w:t>
      </w:r>
      <w:bookmarkStart w:id="1" w:name="_Hlk124162175"/>
      <w:r w:rsidR="005A288E" w:rsidRPr="005A288E"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  <w:t>licencja na 2 lata – 250 stanowisk.</w:t>
      </w:r>
      <w:bookmarkEnd w:id="1"/>
    </w:p>
    <w:p w14:paraId="4DC0C95F" w14:textId="77777777" w:rsidR="009A5398" w:rsidRPr="00131560" w:rsidRDefault="003D3876" w:rsidP="006E41FE">
      <w:pPr>
        <w:ind w:right="-285"/>
        <w:jc w:val="both"/>
        <w:rPr>
          <w:rFonts w:ascii="Arial" w:hAnsi="Arial" w:cs="Arial"/>
          <w:b/>
          <w:color w:val="auto"/>
          <w:sz w:val="22"/>
          <w:u w:val="single"/>
          <w:lang w:val="x-none" w:eastAsia="ar-SA" w:bidi="hi-IN"/>
        </w:rPr>
      </w:pPr>
      <w:r w:rsidRPr="00131560">
        <w:rPr>
          <w:rFonts w:ascii="Arial" w:hAnsi="Arial" w:cs="Arial"/>
          <w:b/>
          <w:color w:val="auto"/>
          <w:sz w:val="22"/>
          <w:u w:val="single"/>
          <w:lang w:val="x-none" w:eastAsia="ar-SA" w:bidi="hi-IN"/>
        </w:rPr>
        <w:t>System Operacyjny Windows:</w:t>
      </w:r>
    </w:p>
    <w:p w14:paraId="77630197" w14:textId="276CEFF6" w:rsidR="002E5F4D" w:rsidRPr="005A288E" w:rsidRDefault="002E5F4D" w:rsidP="006E41FE">
      <w:pPr>
        <w:tabs>
          <w:tab w:val="left" w:pos="4680"/>
        </w:tabs>
        <w:ind w:right="-285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Pełne wsparcie:</w:t>
      </w:r>
    </w:p>
    <w:p w14:paraId="2C40FD89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11 September 2022 Update (22H2)</w:t>
      </w:r>
    </w:p>
    <w:p w14:paraId="544B3807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11 (initial release)</w:t>
      </w:r>
    </w:p>
    <w:p w14:paraId="64B1346A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10 November 2021 Update (21H2)</w:t>
      </w:r>
    </w:p>
    <w:p w14:paraId="7D34B878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10 May 2021 Update (21H1)</w:t>
      </w:r>
    </w:p>
    <w:p w14:paraId="6A95DE5C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10 October 2020 Update (20H2)</w:t>
      </w:r>
    </w:p>
    <w:p w14:paraId="1280588D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10 May 2020 Update (20H1)</w:t>
      </w:r>
    </w:p>
    <w:p w14:paraId="60D1C6A1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10 May 2019 Update (19H1)</w:t>
      </w:r>
    </w:p>
    <w:p w14:paraId="6ABDEB2C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10 October 2018 Update (Redstone 5)</w:t>
      </w:r>
    </w:p>
    <w:p w14:paraId="12F3EB47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10 April 2018 Update (Redstone 4)</w:t>
      </w:r>
    </w:p>
    <w:p w14:paraId="3295B2AC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  <w:lang w:val="en-US"/>
        </w:rPr>
      </w:pPr>
      <w:r w:rsidRPr="005A288E">
        <w:rPr>
          <w:rFonts w:ascii="Arial" w:hAnsi="Arial" w:cs="Arial"/>
          <w:color w:val="555555"/>
          <w:sz w:val="22"/>
          <w:szCs w:val="22"/>
          <w:lang w:val="en-US"/>
        </w:rPr>
        <w:t>Windows 10 Fall Creators Update (Redstone 3)</w:t>
      </w:r>
    </w:p>
    <w:p w14:paraId="33F44CF2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10 Creators Update (Redstone 2)</w:t>
      </w:r>
    </w:p>
    <w:p w14:paraId="3E38BF4C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10 Anniversary Update (Redstone 1)</w:t>
      </w:r>
    </w:p>
    <w:p w14:paraId="220FA938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10 November Update (Threshold 2)</w:t>
      </w:r>
    </w:p>
    <w:p w14:paraId="4DDB7E51" w14:textId="77777777" w:rsidR="002E5F4D" w:rsidRPr="005A288E" w:rsidRDefault="002E5F4D" w:rsidP="00AE1909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10 (initial release)</w:t>
      </w:r>
    </w:p>
    <w:p w14:paraId="7889D35F" w14:textId="77777777" w:rsidR="002E5F4D" w:rsidRPr="005A288E" w:rsidRDefault="002E5F4D" w:rsidP="00AE1909">
      <w:pPr>
        <w:pStyle w:val="listitem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8.1</w:t>
      </w:r>
    </w:p>
    <w:p w14:paraId="5A7EDD92" w14:textId="77777777" w:rsidR="002E5F4D" w:rsidRPr="005A288E" w:rsidRDefault="002E5F4D" w:rsidP="00AE1909">
      <w:pPr>
        <w:pStyle w:val="listitem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8</w:t>
      </w:r>
    </w:p>
    <w:p w14:paraId="5006FFD5" w14:textId="6B8CED03" w:rsidR="002E5F4D" w:rsidRPr="005A288E" w:rsidRDefault="002E5F4D" w:rsidP="00AE1909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Arial" w:hAnsi="Arial" w:cs="Arial"/>
          <w:color w:val="555555"/>
          <w:sz w:val="22"/>
          <w:szCs w:val="22"/>
        </w:rPr>
      </w:pPr>
      <w:r w:rsidRPr="005A288E">
        <w:rPr>
          <w:rFonts w:ascii="Arial" w:hAnsi="Arial" w:cs="Arial"/>
          <w:color w:val="555555"/>
          <w:sz w:val="22"/>
          <w:szCs w:val="22"/>
        </w:rPr>
        <w:t>Windows 7</w:t>
      </w:r>
      <w:r w:rsidR="004534C7" w:rsidRPr="005A288E">
        <w:rPr>
          <w:rFonts w:ascii="Arial" w:hAnsi="Arial" w:cs="Arial"/>
          <w:color w:val="555555"/>
          <w:sz w:val="22"/>
          <w:szCs w:val="22"/>
        </w:rPr>
        <w:t xml:space="preserve"> SP1</w:t>
      </w:r>
    </w:p>
    <w:p w14:paraId="37916765" w14:textId="77777777" w:rsidR="002E5F4D" w:rsidRPr="005A288E" w:rsidRDefault="002E5F4D" w:rsidP="006E41FE">
      <w:pPr>
        <w:ind w:right="-285"/>
        <w:jc w:val="both"/>
        <w:rPr>
          <w:rFonts w:ascii="Arial" w:hAnsi="Arial" w:cs="Arial"/>
          <w:color w:val="auto"/>
          <w:kern w:val="2"/>
          <w:sz w:val="22"/>
          <w:lang w:val="x-none" w:eastAsia="ar-SA" w:bidi="hi-IN"/>
        </w:rPr>
      </w:pPr>
    </w:p>
    <w:p w14:paraId="60385F70" w14:textId="787D91F0" w:rsidR="002E5F4D" w:rsidRPr="005A288E" w:rsidRDefault="002E5F4D" w:rsidP="006E41FE">
      <w:pPr>
        <w:ind w:right="-285"/>
        <w:jc w:val="both"/>
        <w:rPr>
          <w:rFonts w:ascii="Arial" w:hAnsi="Arial" w:cs="Arial"/>
          <w:b/>
          <w:color w:val="auto"/>
          <w:kern w:val="2"/>
          <w:sz w:val="22"/>
          <w:u w:val="single"/>
          <w:lang w:val="x-none" w:eastAsia="ar-SA" w:bidi="hi-IN"/>
        </w:rPr>
      </w:pPr>
      <w:r w:rsidRPr="005A288E">
        <w:rPr>
          <w:rFonts w:ascii="Arial" w:hAnsi="Arial" w:cs="Arial"/>
          <w:b/>
          <w:color w:val="auto"/>
          <w:kern w:val="2"/>
          <w:sz w:val="22"/>
          <w:u w:val="single"/>
          <w:lang w:val="x-none" w:eastAsia="ar-SA" w:bidi="hi-IN"/>
        </w:rPr>
        <w:t xml:space="preserve">Windows Tablet </w:t>
      </w:r>
      <w:r w:rsidRPr="005A288E">
        <w:rPr>
          <w:rFonts w:ascii="Arial" w:hAnsi="Arial" w:cs="Arial"/>
          <w:b/>
          <w:color w:val="auto"/>
          <w:kern w:val="2"/>
          <w:sz w:val="22"/>
          <w:u w:val="single"/>
          <w:lang w:val="pl-PL" w:eastAsia="ar-SA" w:bidi="hi-IN"/>
        </w:rPr>
        <w:t>oraz systemy wbudowane</w:t>
      </w:r>
      <w:r w:rsidRPr="005A288E">
        <w:rPr>
          <w:rFonts w:ascii="Arial" w:hAnsi="Arial" w:cs="Arial"/>
          <w:b/>
          <w:color w:val="auto"/>
          <w:kern w:val="2"/>
          <w:sz w:val="22"/>
          <w:u w:val="single"/>
          <w:lang w:val="x-none" w:eastAsia="ar-SA" w:bidi="hi-IN"/>
        </w:rPr>
        <w:t xml:space="preserve"> </w:t>
      </w:r>
    </w:p>
    <w:p w14:paraId="6DB22C0B" w14:textId="6F581351" w:rsidR="002E5F4D" w:rsidRPr="005A288E" w:rsidRDefault="002E5F4D" w:rsidP="006E41FE">
      <w:pPr>
        <w:ind w:right="-285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Pełne wsparcie</w:t>
      </w:r>
      <w:r w:rsidR="001010B4"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:</w:t>
      </w:r>
    </w:p>
    <w:p w14:paraId="67509276" w14:textId="77777777" w:rsidR="002E5F4D" w:rsidRPr="005A288E" w:rsidRDefault="002E5F4D" w:rsidP="00AE1909">
      <w:pPr>
        <w:pStyle w:val="Akapitzlist"/>
        <w:numPr>
          <w:ilvl w:val="0"/>
          <w:numId w:val="30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x-none" w:eastAsia="ar-SA" w:bidi="hi-IN"/>
        </w:rPr>
        <w:t>Windows 10 IoT Enterprise</w:t>
      </w:r>
    </w:p>
    <w:p w14:paraId="190FAB6F" w14:textId="77777777" w:rsidR="002E5F4D" w:rsidRPr="005A288E" w:rsidRDefault="002E5F4D" w:rsidP="00AE1909">
      <w:pPr>
        <w:pStyle w:val="Akapitzlist"/>
        <w:numPr>
          <w:ilvl w:val="0"/>
          <w:numId w:val="30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x-none" w:eastAsia="ar-SA" w:bidi="hi-IN"/>
        </w:rPr>
        <w:t>Windows Embedded 8.1 Industry</w:t>
      </w:r>
    </w:p>
    <w:p w14:paraId="093090C0" w14:textId="77777777" w:rsidR="002E5F4D" w:rsidRPr="005A288E" w:rsidRDefault="002E5F4D" w:rsidP="00AE1909">
      <w:pPr>
        <w:pStyle w:val="Akapitzlist"/>
        <w:numPr>
          <w:ilvl w:val="0"/>
          <w:numId w:val="30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x-none" w:eastAsia="ar-SA" w:bidi="hi-IN"/>
        </w:rPr>
        <w:t>Windows Embedded 8 Standard</w:t>
      </w:r>
    </w:p>
    <w:p w14:paraId="272DDDE8" w14:textId="77777777" w:rsidR="002E5F4D" w:rsidRPr="005A288E" w:rsidRDefault="002E5F4D" w:rsidP="00AE1909">
      <w:pPr>
        <w:pStyle w:val="Akapitzlist"/>
        <w:numPr>
          <w:ilvl w:val="0"/>
          <w:numId w:val="30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x-none" w:eastAsia="ar-SA" w:bidi="hi-IN"/>
        </w:rPr>
        <w:t>Windows Embedded Standard 7</w:t>
      </w:r>
    </w:p>
    <w:p w14:paraId="25A6E40D" w14:textId="77777777" w:rsidR="002E5F4D" w:rsidRPr="005A288E" w:rsidRDefault="002E5F4D" w:rsidP="00AE1909">
      <w:pPr>
        <w:pStyle w:val="Akapitzlist"/>
        <w:numPr>
          <w:ilvl w:val="0"/>
          <w:numId w:val="30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x-none" w:eastAsia="ar-SA" w:bidi="hi-IN"/>
        </w:rPr>
        <w:t>Windows Embedded Compact 7</w:t>
      </w:r>
    </w:p>
    <w:p w14:paraId="0E87873D" w14:textId="77777777" w:rsidR="002E5F4D" w:rsidRPr="005A288E" w:rsidRDefault="002E5F4D" w:rsidP="00AE1909">
      <w:pPr>
        <w:pStyle w:val="Akapitzlist"/>
        <w:numPr>
          <w:ilvl w:val="0"/>
          <w:numId w:val="30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x-none" w:eastAsia="ar-SA" w:bidi="hi-IN"/>
        </w:rPr>
        <w:t>Windows Embedded POSReady 7</w:t>
      </w:r>
    </w:p>
    <w:p w14:paraId="005BF1B3" w14:textId="77777777" w:rsidR="002E5F4D" w:rsidRPr="005A288E" w:rsidRDefault="002E5F4D" w:rsidP="00AE1909">
      <w:pPr>
        <w:pStyle w:val="Akapitzlist"/>
        <w:numPr>
          <w:ilvl w:val="0"/>
          <w:numId w:val="30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x-none" w:eastAsia="ar-SA" w:bidi="hi-IN"/>
        </w:rPr>
        <w:t>Windows Embedded Enterprise 7</w:t>
      </w:r>
    </w:p>
    <w:p w14:paraId="62541EE4" w14:textId="77777777" w:rsidR="002E5F4D" w:rsidRPr="005A288E" w:rsidRDefault="002E5F4D" w:rsidP="006E41FE">
      <w:pPr>
        <w:ind w:right="-285" w:firstLine="708"/>
        <w:jc w:val="both"/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</w:pPr>
    </w:p>
    <w:p w14:paraId="284C07EE" w14:textId="49BB6172" w:rsidR="002E5F4D" w:rsidRPr="005A288E" w:rsidRDefault="002E5F4D" w:rsidP="006E41FE">
      <w:pPr>
        <w:ind w:right="-285"/>
        <w:jc w:val="both"/>
        <w:rPr>
          <w:rFonts w:ascii="Arial" w:hAnsi="Arial" w:cs="Arial"/>
          <w:b/>
          <w:color w:val="auto"/>
          <w:kern w:val="2"/>
          <w:sz w:val="22"/>
          <w:u w:val="single"/>
          <w:lang w:val="x-none" w:eastAsia="ar-SA" w:bidi="hi-IN"/>
        </w:rPr>
      </w:pPr>
      <w:r w:rsidRPr="005A288E">
        <w:rPr>
          <w:rFonts w:ascii="Arial" w:hAnsi="Arial" w:cs="Arial"/>
          <w:b/>
          <w:color w:val="auto"/>
          <w:kern w:val="2"/>
          <w:sz w:val="22"/>
          <w:u w:val="single"/>
          <w:lang w:val="x-none" w:eastAsia="ar-SA" w:bidi="hi-IN"/>
        </w:rPr>
        <w:t>Systemy operacyjne serwera</w:t>
      </w:r>
    </w:p>
    <w:p w14:paraId="07D8EB1D" w14:textId="2A1C8072" w:rsidR="002E5F4D" w:rsidRPr="005A288E" w:rsidRDefault="002E5F4D" w:rsidP="006E41FE">
      <w:pPr>
        <w:ind w:right="-285"/>
        <w:jc w:val="both"/>
        <w:rPr>
          <w:rFonts w:ascii="Arial" w:eastAsia="Times New Roman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ar-SA" w:bidi="hi-IN"/>
        </w:rPr>
        <w:t>Pełne wsparcie</w:t>
      </w:r>
      <w:r w:rsidR="001010B4" w:rsidRPr="005A288E">
        <w:rPr>
          <w:rFonts w:ascii="Arial" w:eastAsia="Times New Roman" w:hAnsi="Arial" w:cs="Arial"/>
          <w:color w:val="auto"/>
          <w:kern w:val="2"/>
          <w:sz w:val="22"/>
          <w:lang w:val="pl-PL" w:eastAsia="ar-SA" w:bidi="hi-IN"/>
        </w:rPr>
        <w:t>:</w:t>
      </w:r>
    </w:p>
    <w:p w14:paraId="27C06D1C" w14:textId="77777777" w:rsidR="002E5F4D" w:rsidRPr="005A288E" w:rsidRDefault="002E5F4D" w:rsidP="00AE1909">
      <w:pPr>
        <w:pStyle w:val="Akapitzlist"/>
        <w:numPr>
          <w:ilvl w:val="0"/>
          <w:numId w:val="31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  <w:t>Windows Server 2022</w:t>
      </w:r>
    </w:p>
    <w:p w14:paraId="1C26A025" w14:textId="77777777" w:rsidR="002E5F4D" w:rsidRPr="005A288E" w:rsidRDefault="002E5F4D" w:rsidP="00AE1909">
      <w:pPr>
        <w:pStyle w:val="Akapitzlist"/>
        <w:numPr>
          <w:ilvl w:val="0"/>
          <w:numId w:val="31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  <w:t xml:space="preserve">Windows Server 2019 Core </w:t>
      </w:r>
    </w:p>
    <w:p w14:paraId="10DA5E2C" w14:textId="77777777" w:rsidR="002E5F4D" w:rsidRPr="005A288E" w:rsidRDefault="002E5F4D" w:rsidP="00AE1909">
      <w:pPr>
        <w:pStyle w:val="Akapitzlist"/>
        <w:numPr>
          <w:ilvl w:val="0"/>
          <w:numId w:val="31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  <w:t xml:space="preserve">Windows Server 2019 </w:t>
      </w:r>
    </w:p>
    <w:p w14:paraId="245B7057" w14:textId="77777777" w:rsidR="002E5F4D" w:rsidRPr="005A288E" w:rsidRDefault="002E5F4D" w:rsidP="00AE1909">
      <w:pPr>
        <w:pStyle w:val="Akapitzlist"/>
        <w:numPr>
          <w:ilvl w:val="0"/>
          <w:numId w:val="31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  <w:t xml:space="preserve">Windows Server 2016 </w:t>
      </w:r>
    </w:p>
    <w:p w14:paraId="62F16F7A" w14:textId="77777777" w:rsidR="002E5F4D" w:rsidRPr="005A288E" w:rsidRDefault="002E5F4D" w:rsidP="00AE1909">
      <w:pPr>
        <w:pStyle w:val="Akapitzlist"/>
        <w:numPr>
          <w:ilvl w:val="0"/>
          <w:numId w:val="31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  <w:t xml:space="preserve">Windows Server 2016 Core </w:t>
      </w:r>
    </w:p>
    <w:p w14:paraId="634E8C29" w14:textId="77777777" w:rsidR="002E5F4D" w:rsidRPr="005A288E" w:rsidRDefault="002E5F4D" w:rsidP="00AE1909">
      <w:pPr>
        <w:pStyle w:val="Akapitzlist"/>
        <w:numPr>
          <w:ilvl w:val="0"/>
          <w:numId w:val="31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  <w:t xml:space="preserve">Windows Server 2012 R2 </w:t>
      </w:r>
    </w:p>
    <w:p w14:paraId="5763EFDD" w14:textId="77777777" w:rsidR="002E5F4D" w:rsidRPr="005A288E" w:rsidRDefault="002E5F4D" w:rsidP="00AE1909">
      <w:pPr>
        <w:pStyle w:val="Akapitzlist"/>
        <w:numPr>
          <w:ilvl w:val="0"/>
          <w:numId w:val="31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  <w:t xml:space="preserve">Windows Server 2012 </w:t>
      </w:r>
    </w:p>
    <w:p w14:paraId="2FF5CB80" w14:textId="77777777" w:rsidR="002E5F4D" w:rsidRPr="005A288E" w:rsidRDefault="002E5F4D" w:rsidP="00AE1909">
      <w:pPr>
        <w:pStyle w:val="Akapitzlist"/>
        <w:numPr>
          <w:ilvl w:val="0"/>
          <w:numId w:val="31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  <w:t xml:space="preserve">Windows Small Business Server (SBS) 2011 </w:t>
      </w:r>
    </w:p>
    <w:p w14:paraId="038CBBA7" w14:textId="77777777" w:rsidR="002E5F4D" w:rsidRPr="005A288E" w:rsidRDefault="002E5F4D" w:rsidP="00AE1909">
      <w:pPr>
        <w:pStyle w:val="Akapitzlist"/>
        <w:numPr>
          <w:ilvl w:val="0"/>
          <w:numId w:val="31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  <w:t xml:space="preserve">Windows Server 2008 R2 </w:t>
      </w:r>
    </w:p>
    <w:p w14:paraId="4888C43D" w14:textId="4207D2AF" w:rsidR="002E5F4D" w:rsidRPr="005A288E" w:rsidRDefault="002E5F4D" w:rsidP="006E41FE">
      <w:pPr>
        <w:ind w:right="-285"/>
        <w:jc w:val="both"/>
        <w:rPr>
          <w:rFonts w:ascii="Arial" w:eastAsia="Times New Roman" w:hAnsi="Arial" w:cs="Arial"/>
          <w:color w:val="auto"/>
          <w:kern w:val="2"/>
          <w:sz w:val="22"/>
          <w:lang w:val="x-none" w:eastAsia="ar-SA" w:bidi="hi-IN"/>
        </w:rPr>
      </w:pPr>
    </w:p>
    <w:p w14:paraId="41DD38AB" w14:textId="77777777" w:rsidR="002E5F4D" w:rsidRPr="005A288E" w:rsidRDefault="002E5F4D" w:rsidP="006E41FE">
      <w:pPr>
        <w:ind w:right="-285"/>
        <w:jc w:val="both"/>
        <w:rPr>
          <w:rFonts w:ascii="Arial" w:hAnsi="Arial" w:cs="Arial"/>
          <w:color w:val="auto"/>
          <w:kern w:val="2"/>
          <w:sz w:val="22"/>
          <w:u w:val="single"/>
          <w:lang w:eastAsia="ar-SA" w:bidi="hi-IN"/>
        </w:rPr>
      </w:pPr>
      <w:r w:rsidRPr="005A288E">
        <w:rPr>
          <w:rFonts w:ascii="Arial" w:hAnsi="Arial" w:cs="Arial"/>
          <w:b/>
          <w:color w:val="auto"/>
          <w:kern w:val="2"/>
          <w:sz w:val="22"/>
          <w:u w:val="single"/>
          <w:lang w:val="x-none" w:eastAsia="ar-SA" w:bidi="hi-IN"/>
        </w:rPr>
        <w:lastRenderedPageBreak/>
        <w:t xml:space="preserve">Systemy Operacyjne </w:t>
      </w:r>
      <w:r w:rsidRPr="00131560">
        <w:rPr>
          <w:rFonts w:ascii="Arial" w:hAnsi="Arial" w:cs="Arial"/>
          <w:b/>
          <w:color w:val="auto"/>
          <w:kern w:val="2"/>
          <w:sz w:val="22"/>
          <w:u w:val="single"/>
          <w:lang w:val="pl-PL" w:eastAsia="ar-SA" w:bidi="hi-IN"/>
        </w:rPr>
        <w:t xml:space="preserve">Linux i wersja </w:t>
      </w:r>
      <w:r w:rsidRPr="005A288E">
        <w:rPr>
          <w:rFonts w:ascii="Arial" w:hAnsi="Arial" w:cs="Arial"/>
          <w:b/>
          <w:color w:val="auto"/>
          <w:kern w:val="2"/>
          <w:sz w:val="22"/>
          <w:u w:val="single"/>
          <w:lang w:eastAsia="ar-SA" w:bidi="hi-IN"/>
        </w:rPr>
        <w:t>kernel</w:t>
      </w:r>
    </w:p>
    <w:p w14:paraId="7EE59F24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RHEL 7.x - 3.10.0 (starting from build 957)</w:t>
      </w:r>
    </w:p>
    <w:p w14:paraId="4A1717A5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RHEL 8.x - 4.18.0</w:t>
      </w:r>
    </w:p>
    <w:p w14:paraId="72F3009C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RHEL 9x - 5.14.x</w:t>
      </w:r>
    </w:p>
    <w:p w14:paraId="6F6B618C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Oracle Linux 7.x (UEK +RHCK) - 3.10.0-957 - 4.18.0</w:t>
      </w:r>
    </w:p>
    <w:p w14:paraId="058A21E3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Oracle Linux 8.x (UEK +RHCK) - 3.10.0-957 - 4.18.0</w:t>
      </w:r>
    </w:p>
    <w:p w14:paraId="1F42B5D8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CentOS 7.x - 3.10.0 (starting from build 957)</w:t>
      </w:r>
    </w:p>
    <w:p w14:paraId="5D46D1AB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CentOS 8.x - 4.18.0</w:t>
      </w:r>
    </w:p>
    <w:p w14:paraId="00E681CA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Debian 9 - 4.9.0</w:t>
      </w:r>
    </w:p>
    <w:p w14:paraId="260DCEBE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Debian 10 - 4.19</w:t>
      </w:r>
    </w:p>
    <w:p w14:paraId="7AC116E1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Debian 11 - 5.10</w:t>
      </w:r>
    </w:p>
    <w:p w14:paraId="5C97A27F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Ubuntu 16.04.x - 4.8 / 4.10 / 4.13 / 4.15</w:t>
      </w:r>
    </w:p>
    <w:p w14:paraId="4041C1D2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Ubuntu 18.04.x - 5.0 / 5.3 / 5.4</w:t>
      </w:r>
    </w:p>
    <w:p w14:paraId="35B56D68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Ubuntu 20.04.x - 5.4</w:t>
      </w:r>
    </w:p>
    <w:p w14:paraId="0C32F9A3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Ubuntu 21.04.x - 5.11</w:t>
      </w:r>
    </w:p>
    <w:p w14:paraId="1A9FA74D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Ubuntu 21.10.x - 5.13</w:t>
      </w:r>
    </w:p>
    <w:p w14:paraId="79E1FA94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Ubuntu 22.04.x - 5.15</w:t>
      </w:r>
    </w:p>
    <w:p w14:paraId="6D56F626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SLES 12 SP4 - 4.12.14-x</w:t>
      </w:r>
    </w:p>
    <w:p w14:paraId="3C2E0FB5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SLES 12 SP5 - 4.12.14-x</w:t>
      </w:r>
    </w:p>
    <w:p w14:paraId="4E1D6EFD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SLES 15 SP1 - 4.12.14-x</w:t>
      </w:r>
    </w:p>
    <w:p w14:paraId="5A37D0C0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SLES 15 SP2 - 5.3.18-x</w:t>
      </w:r>
    </w:p>
    <w:p w14:paraId="2A5044B8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SLES 15 SP3 - 5.3.18-x</w:t>
      </w:r>
    </w:p>
    <w:p w14:paraId="6469210E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openSUSE Leap 15.2 - 15.4 - 5.3.18 / 5.14.x</w:t>
      </w:r>
    </w:p>
    <w:p w14:paraId="30260A9A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AWS Bottlerocket 2020.03 - 5.4.x, 5.10.x</w:t>
      </w:r>
    </w:p>
    <w:p w14:paraId="3E717ABB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Amazon Linux v2 - 4.14.x / 4.19.x, 5.10</w:t>
      </w:r>
    </w:p>
    <w:p w14:paraId="227E2809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Google COS - -4.19.112 / 5.4.49</w:t>
      </w:r>
    </w:p>
    <w:p w14:paraId="5CD29B6A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Milestones 77, 81, 85 - 4.19.112 / 5.4.49</w:t>
      </w:r>
    </w:p>
    <w:p w14:paraId="16A1098D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Azure Mariner 2 - 5.15</w:t>
      </w:r>
    </w:p>
    <w:p w14:paraId="3AF82A1C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Fedora 31 – 36 - supported until it expires.</w:t>
      </w:r>
    </w:p>
    <w:p w14:paraId="5D743D60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AlmaLinux 8.x - 4.18.0</w:t>
      </w:r>
    </w:p>
    <w:p w14:paraId="4F637779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AlmaLinux 9.x - 5.14.x</w:t>
      </w:r>
    </w:p>
    <w:p w14:paraId="35EB3081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Rocky Linux 8.x - 4.18.0</w:t>
      </w:r>
    </w:p>
    <w:p w14:paraId="1AB08CA6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CloudLinux 8.x - 4.18.0</w:t>
      </w:r>
    </w:p>
    <w:p w14:paraId="0210703C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CloudLinux 7.x - 3.10</w:t>
      </w:r>
    </w:p>
    <w:p w14:paraId="4BAE5C8D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eastAsia="ar-SA" w:bidi="hi-IN"/>
        </w:rPr>
        <w:t>Pardus 21 - 5.10</w:t>
      </w:r>
    </w:p>
    <w:p w14:paraId="7B217440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Linux Mint 20.3 - 5.4.0</w:t>
      </w:r>
    </w:p>
    <w:p w14:paraId="4D75A2BA" w14:textId="77777777" w:rsidR="002E5F4D" w:rsidRPr="00131560" w:rsidRDefault="002E5F4D" w:rsidP="00AE1909">
      <w:pPr>
        <w:pStyle w:val="Akapitzlist"/>
        <w:numPr>
          <w:ilvl w:val="0"/>
          <w:numId w:val="32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hAnsi="Arial" w:cs="Arial"/>
          <w:color w:val="auto"/>
          <w:kern w:val="2"/>
          <w:sz w:val="22"/>
          <w:lang w:val="pl-PL" w:eastAsia="ar-SA" w:bidi="hi-IN"/>
        </w:rPr>
        <w:t>Miracle 8.4 - 4.18.0</w:t>
      </w:r>
    </w:p>
    <w:p w14:paraId="34F08D91" w14:textId="77777777" w:rsidR="002E5F4D" w:rsidRPr="005A288E" w:rsidRDefault="002E5F4D" w:rsidP="006E41FE">
      <w:pPr>
        <w:ind w:right="-285" w:firstLine="708"/>
        <w:jc w:val="both"/>
        <w:rPr>
          <w:rFonts w:ascii="Arial" w:hAnsi="Arial" w:cs="Arial"/>
          <w:b/>
          <w:color w:val="auto"/>
          <w:kern w:val="2"/>
          <w:sz w:val="22"/>
          <w:lang w:val="x-none" w:eastAsia="ar-SA" w:bidi="hi-IN"/>
        </w:rPr>
      </w:pPr>
    </w:p>
    <w:p w14:paraId="0B73BEE8" w14:textId="412A4E34" w:rsidR="002E5F4D" w:rsidRPr="005A288E" w:rsidRDefault="002E5F4D" w:rsidP="006E41FE">
      <w:pPr>
        <w:ind w:right="-285"/>
        <w:jc w:val="both"/>
        <w:rPr>
          <w:rFonts w:ascii="Arial" w:hAnsi="Arial" w:cs="Arial"/>
          <w:b/>
          <w:color w:val="auto"/>
          <w:kern w:val="2"/>
          <w:sz w:val="22"/>
          <w:u w:val="single"/>
          <w:lang w:val="x-none" w:eastAsia="ar-SA" w:bidi="hi-IN"/>
        </w:rPr>
      </w:pPr>
      <w:r w:rsidRPr="005A288E">
        <w:rPr>
          <w:rFonts w:ascii="Arial" w:hAnsi="Arial" w:cs="Arial"/>
          <w:b/>
          <w:color w:val="auto"/>
          <w:kern w:val="2"/>
          <w:sz w:val="22"/>
          <w:u w:val="single"/>
          <w:lang w:val="x-none" w:eastAsia="ar-SA" w:bidi="hi-IN"/>
        </w:rPr>
        <w:t>Systemy Operacyjne Mac OS X</w:t>
      </w:r>
    </w:p>
    <w:p w14:paraId="726F8BD7" w14:textId="77777777" w:rsidR="002E5F4D" w:rsidRPr="00131560" w:rsidRDefault="002E5F4D" w:rsidP="00AE1909">
      <w:pPr>
        <w:pStyle w:val="Akapitzlist"/>
        <w:numPr>
          <w:ilvl w:val="0"/>
          <w:numId w:val="33"/>
        </w:numPr>
        <w:ind w:left="641" w:hanging="357"/>
        <w:jc w:val="both"/>
        <w:rPr>
          <w:rFonts w:ascii="Arial" w:hAnsi="Arial" w:cs="Arial"/>
          <w:bCs/>
          <w:color w:val="auto"/>
          <w:kern w:val="2"/>
          <w:sz w:val="22"/>
          <w:lang w:eastAsia="ar-SA" w:bidi="hi-IN"/>
        </w:rPr>
      </w:pPr>
      <w:r w:rsidRPr="00131560">
        <w:rPr>
          <w:rFonts w:ascii="Arial" w:hAnsi="Arial" w:cs="Arial"/>
          <w:bCs/>
          <w:color w:val="auto"/>
          <w:kern w:val="2"/>
          <w:sz w:val="22"/>
          <w:lang w:eastAsia="ar-SA" w:bidi="hi-IN"/>
        </w:rPr>
        <w:t>macOS Ventura (13.x)</w:t>
      </w:r>
    </w:p>
    <w:p w14:paraId="3C54B4D6" w14:textId="77777777" w:rsidR="002E5F4D" w:rsidRPr="00131560" w:rsidRDefault="002E5F4D" w:rsidP="00AE1909">
      <w:pPr>
        <w:pStyle w:val="Akapitzlist"/>
        <w:numPr>
          <w:ilvl w:val="0"/>
          <w:numId w:val="33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  <w:t>macOS Monterey (12.x)</w:t>
      </w:r>
    </w:p>
    <w:p w14:paraId="18AA47CB" w14:textId="77777777" w:rsidR="002E5F4D" w:rsidRPr="00131560" w:rsidRDefault="002E5F4D" w:rsidP="00AE1909">
      <w:pPr>
        <w:pStyle w:val="Akapitzlist"/>
        <w:numPr>
          <w:ilvl w:val="0"/>
          <w:numId w:val="33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  <w:t>macOS Big Sur (11.x)</w:t>
      </w:r>
    </w:p>
    <w:p w14:paraId="5790E640" w14:textId="77777777" w:rsidR="002E5F4D" w:rsidRPr="00131560" w:rsidRDefault="002E5F4D" w:rsidP="00AE1909">
      <w:pPr>
        <w:pStyle w:val="Akapitzlist"/>
        <w:numPr>
          <w:ilvl w:val="0"/>
          <w:numId w:val="33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  <w:t>macOS Catalina (10.15)</w:t>
      </w:r>
    </w:p>
    <w:p w14:paraId="6CDE053B" w14:textId="77777777" w:rsidR="002E5F4D" w:rsidRPr="00131560" w:rsidRDefault="002E5F4D" w:rsidP="00AE1909">
      <w:pPr>
        <w:pStyle w:val="Akapitzlist"/>
        <w:numPr>
          <w:ilvl w:val="0"/>
          <w:numId w:val="33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  <w:t>macOS Mojave (10.14)</w:t>
      </w:r>
    </w:p>
    <w:p w14:paraId="1C7B9C6D" w14:textId="77777777" w:rsidR="002E5F4D" w:rsidRPr="00131560" w:rsidRDefault="002E5F4D" w:rsidP="00AE1909">
      <w:pPr>
        <w:pStyle w:val="Akapitzlist"/>
        <w:numPr>
          <w:ilvl w:val="0"/>
          <w:numId w:val="33"/>
        </w:numPr>
        <w:ind w:left="641" w:hanging="357"/>
        <w:jc w:val="both"/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</w:pPr>
      <w:r w:rsidRPr="00131560">
        <w:rPr>
          <w:rFonts w:ascii="Arial" w:eastAsia="Times New Roman" w:hAnsi="Arial" w:cs="Arial"/>
          <w:color w:val="auto"/>
          <w:kern w:val="2"/>
          <w:sz w:val="22"/>
          <w:lang w:eastAsia="ar-SA" w:bidi="hi-IN"/>
        </w:rPr>
        <w:t>macOS High Sierra (10.13)</w:t>
      </w:r>
    </w:p>
    <w:p w14:paraId="4D2CBBF7" w14:textId="77777777" w:rsidR="002E5F4D" w:rsidRPr="00131560" w:rsidRDefault="002E5F4D" w:rsidP="00AE1909">
      <w:pPr>
        <w:pStyle w:val="Akapitzlist"/>
        <w:numPr>
          <w:ilvl w:val="0"/>
          <w:numId w:val="33"/>
        </w:numPr>
        <w:ind w:left="641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131560">
        <w:rPr>
          <w:rFonts w:ascii="Arial" w:eastAsia="Times New Roman" w:hAnsi="Arial" w:cs="Arial"/>
          <w:color w:val="auto"/>
          <w:kern w:val="2"/>
          <w:sz w:val="22"/>
          <w:lang w:val="pl-PL" w:eastAsia="ar-SA" w:bidi="hi-IN"/>
        </w:rPr>
        <w:t>macOS Sierra (10.12)</w:t>
      </w:r>
    </w:p>
    <w:p w14:paraId="384AE312" w14:textId="77777777" w:rsidR="009A5398" w:rsidRPr="005A288E" w:rsidRDefault="009A5398" w:rsidP="006E41FE">
      <w:pPr>
        <w:ind w:right="-285" w:firstLine="708"/>
        <w:jc w:val="both"/>
        <w:rPr>
          <w:rFonts w:ascii="Arial" w:hAnsi="Arial" w:cs="Arial"/>
          <w:color w:val="auto"/>
          <w:sz w:val="22"/>
          <w:lang w:val="x-none" w:eastAsia="ar-SA" w:bidi="hi-IN"/>
        </w:rPr>
      </w:pPr>
    </w:p>
    <w:p w14:paraId="2BF5ECAD" w14:textId="554FC1FE" w:rsidR="009A5398" w:rsidRPr="00131560" w:rsidRDefault="003D3876" w:rsidP="006E41FE">
      <w:pPr>
        <w:ind w:right="-285"/>
        <w:jc w:val="both"/>
        <w:rPr>
          <w:rFonts w:ascii="Arial" w:hAnsi="Arial" w:cs="Arial"/>
          <w:b/>
          <w:color w:val="auto"/>
          <w:sz w:val="22"/>
          <w:u w:val="single"/>
          <w:lang w:val="x-none" w:eastAsia="ar-SA" w:bidi="hi-IN"/>
        </w:rPr>
      </w:pPr>
      <w:r w:rsidRPr="00131560">
        <w:rPr>
          <w:rFonts w:ascii="Arial" w:hAnsi="Arial" w:cs="Arial"/>
          <w:b/>
          <w:color w:val="auto"/>
          <w:sz w:val="22"/>
          <w:u w:val="single"/>
          <w:lang w:val="x-none" w:eastAsia="ar-SA" w:bidi="hi-IN"/>
        </w:rPr>
        <w:lastRenderedPageBreak/>
        <w:t>Wymagania Ochrony Mobile</w:t>
      </w:r>
    </w:p>
    <w:p w14:paraId="2E3DB33D" w14:textId="44D78AA7" w:rsidR="00AC50C4" w:rsidRPr="00131560" w:rsidRDefault="00AC50C4" w:rsidP="00AE1909">
      <w:pPr>
        <w:pStyle w:val="Akapitzlist"/>
        <w:numPr>
          <w:ilvl w:val="0"/>
          <w:numId w:val="34"/>
        </w:numPr>
        <w:ind w:left="641" w:hanging="357"/>
        <w:jc w:val="both"/>
        <w:rPr>
          <w:rFonts w:ascii="Arial" w:hAnsi="Arial" w:cs="Arial"/>
          <w:color w:val="auto"/>
          <w:sz w:val="22"/>
          <w:lang w:val="x-none" w:eastAsia="ar-SA" w:bidi="hi-IN"/>
        </w:rPr>
      </w:pPr>
      <w:r w:rsidRPr="00131560">
        <w:rPr>
          <w:rFonts w:ascii="Arial" w:hAnsi="Arial" w:cs="Arial"/>
          <w:color w:val="auto"/>
          <w:sz w:val="22"/>
          <w:lang w:val="x-none" w:eastAsia="ar-SA" w:bidi="hi-IN"/>
        </w:rPr>
        <w:t xml:space="preserve">Apple iPhone i tablety iPad (iOS </w:t>
      </w:r>
      <w:r w:rsidRPr="00131560">
        <w:rPr>
          <w:rFonts w:ascii="Arial" w:hAnsi="Arial" w:cs="Arial"/>
          <w:color w:val="auto"/>
          <w:sz w:val="22"/>
          <w:lang w:val="pl-PL" w:eastAsia="ar-SA" w:bidi="hi-IN"/>
        </w:rPr>
        <w:t>8</w:t>
      </w:r>
      <w:r w:rsidRPr="00131560">
        <w:rPr>
          <w:rFonts w:ascii="Arial" w:hAnsi="Arial" w:cs="Arial"/>
          <w:color w:val="auto"/>
          <w:sz w:val="22"/>
          <w:lang w:val="x-none" w:eastAsia="ar-SA" w:bidi="hi-IN"/>
        </w:rPr>
        <w:t>.1</w:t>
      </w:r>
      <w:r w:rsidRPr="00131560">
        <w:rPr>
          <w:rFonts w:ascii="Arial" w:hAnsi="Arial" w:cs="Arial"/>
          <w:color w:val="auto"/>
          <w:sz w:val="22"/>
          <w:lang w:val="pl-PL" w:eastAsia="ar-SA" w:bidi="hi-IN"/>
        </w:rPr>
        <w:t xml:space="preserve"> do 11</w:t>
      </w:r>
      <w:r w:rsidRPr="00131560">
        <w:rPr>
          <w:rFonts w:ascii="Arial" w:hAnsi="Arial" w:cs="Arial"/>
          <w:color w:val="auto"/>
          <w:sz w:val="22"/>
          <w:lang w:val="x-none" w:eastAsia="ar-SA" w:bidi="hi-IN"/>
        </w:rPr>
        <w:t>)</w:t>
      </w:r>
    </w:p>
    <w:p w14:paraId="1011FDE2" w14:textId="386E875C" w:rsidR="00AC50C4" w:rsidRPr="00131560" w:rsidRDefault="00AC50C4" w:rsidP="00AE1909">
      <w:pPr>
        <w:pStyle w:val="Akapitzlist"/>
        <w:numPr>
          <w:ilvl w:val="0"/>
          <w:numId w:val="34"/>
        </w:numPr>
        <w:ind w:left="641" w:hanging="357"/>
        <w:jc w:val="both"/>
        <w:rPr>
          <w:rFonts w:ascii="Arial" w:hAnsi="Arial" w:cs="Arial"/>
          <w:b/>
          <w:bCs/>
          <w:color w:val="auto"/>
          <w:sz w:val="22"/>
          <w:lang w:val="x-none" w:eastAsia="ar-SA" w:bidi="hi-IN"/>
        </w:rPr>
      </w:pPr>
      <w:r w:rsidRPr="00131560">
        <w:rPr>
          <w:rFonts w:ascii="Arial" w:hAnsi="Arial" w:cs="Arial"/>
          <w:color w:val="auto"/>
          <w:sz w:val="22"/>
          <w:lang w:val="x-none" w:eastAsia="ar-SA" w:bidi="hi-IN"/>
        </w:rPr>
        <w:t>Smartfony i tablety z Google Android (</w:t>
      </w:r>
      <w:r w:rsidRPr="00131560">
        <w:rPr>
          <w:rFonts w:ascii="Arial" w:hAnsi="Arial" w:cs="Arial"/>
          <w:color w:val="auto"/>
          <w:sz w:val="22"/>
          <w:lang w:val="pl-PL" w:eastAsia="ar-SA" w:bidi="hi-IN"/>
        </w:rPr>
        <w:t>4.0.3 do 9</w:t>
      </w:r>
      <w:r w:rsidRPr="00131560">
        <w:rPr>
          <w:rFonts w:ascii="Arial" w:hAnsi="Arial" w:cs="Arial"/>
          <w:color w:val="auto"/>
          <w:sz w:val="22"/>
          <w:lang w:val="x-none" w:eastAsia="ar-SA" w:bidi="hi-IN"/>
        </w:rPr>
        <w:t>)</w:t>
      </w:r>
    </w:p>
    <w:p w14:paraId="523F270E" w14:textId="77777777" w:rsidR="009A5398" w:rsidRPr="005A288E" w:rsidRDefault="009A5398" w:rsidP="006E41FE">
      <w:pPr>
        <w:ind w:right="-285"/>
        <w:jc w:val="both"/>
        <w:rPr>
          <w:rFonts w:ascii="Arial" w:hAnsi="Arial" w:cs="Arial"/>
          <w:b/>
          <w:bCs/>
          <w:color w:val="auto"/>
          <w:sz w:val="22"/>
          <w:lang w:val="pl-PL" w:eastAsia="ar-SA" w:bidi="hi-IN"/>
        </w:rPr>
      </w:pPr>
    </w:p>
    <w:p w14:paraId="767D2127" w14:textId="68AC8697" w:rsidR="009A5398" w:rsidRPr="00131560" w:rsidRDefault="003D3876" w:rsidP="006E41FE">
      <w:pPr>
        <w:ind w:right="-285"/>
        <w:jc w:val="both"/>
        <w:rPr>
          <w:rFonts w:ascii="Arial" w:eastAsia="Times New Roman" w:hAnsi="Arial" w:cs="Arial"/>
          <w:b/>
          <w:bCs/>
          <w:color w:val="auto"/>
          <w:sz w:val="22"/>
          <w:u w:val="single"/>
          <w:lang w:val="x-none" w:eastAsia="ar-SA" w:bidi="hi-IN"/>
        </w:rPr>
      </w:pPr>
      <w:r w:rsidRPr="00131560">
        <w:rPr>
          <w:rFonts w:ascii="Arial" w:eastAsia="Times New Roman" w:hAnsi="Arial" w:cs="Arial"/>
          <w:b/>
          <w:bCs/>
          <w:color w:val="auto"/>
          <w:sz w:val="22"/>
          <w:u w:val="single"/>
          <w:lang w:val="x-none" w:eastAsia="ar-SA" w:bidi="hi-IN"/>
        </w:rPr>
        <w:t>Obsługiwane Środowiska Microsoft Exchange</w:t>
      </w:r>
    </w:p>
    <w:p w14:paraId="396DBDEB" w14:textId="55DEF907" w:rsidR="009A5398" w:rsidRPr="005A288E" w:rsidRDefault="003D3876" w:rsidP="006E41FE">
      <w:pPr>
        <w:ind w:right="-285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Security for Exchange wspiera następujące wersje i role Microsoft Exchange:</w:t>
      </w:r>
    </w:p>
    <w:p w14:paraId="421BB7D0" w14:textId="77777777" w:rsidR="009A5398" w:rsidRPr="005A288E" w:rsidRDefault="003D3876" w:rsidP="006E41FE">
      <w:pPr>
        <w:numPr>
          <w:ilvl w:val="0"/>
          <w:numId w:val="3"/>
        </w:numPr>
        <w:ind w:left="641" w:hanging="357"/>
        <w:jc w:val="both"/>
        <w:textAlignment w:val="baseline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Exchange Server 201</w:t>
      </w:r>
      <w:r w:rsidRPr="005A288E">
        <w:rPr>
          <w:rFonts w:ascii="Arial" w:eastAsia="Times New Roman" w:hAnsi="Arial" w:cs="Arial"/>
          <w:bCs/>
          <w:color w:val="auto"/>
          <w:sz w:val="22"/>
          <w:lang w:eastAsia="ar-SA" w:bidi="hi-IN"/>
        </w:rPr>
        <w:t>9</w:t>
      </w:r>
      <w:r w:rsidRPr="005A288E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 xml:space="preserve"> z rolą Edge Transport lub Mailbox</w:t>
      </w:r>
    </w:p>
    <w:p w14:paraId="3C677F6E" w14:textId="77777777" w:rsidR="009A5398" w:rsidRPr="005A288E" w:rsidRDefault="003D3876" w:rsidP="006E41FE">
      <w:pPr>
        <w:numPr>
          <w:ilvl w:val="0"/>
          <w:numId w:val="3"/>
        </w:numPr>
        <w:ind w:left="641" w:hanging="357"/>
        <w:jc w:val="both"/>
        <w:textAlignment w:val="baseline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Exchange Server 2016 z rolą Edge Transport lub Mailbox</w:t>
      </w:r>
    </w:p>
    <w:p w14:paraId="699062C5" w14:textId="77777777" w:rsidR="009A5398" w:rsidRPr="005A288E" w:rsidRDefault="003D3876" w:rsidP="006E41FE">
      <w:pPr>
        <w:numPr>
          <w:ilvl w:val="0"/>
          <w:numId w:val="3"/>
        </w:numPr>
        <w:ind w:left="641" w:hanging="357"/>
        <w:jc w:val="both"/>
        <w:textAlignment w:val="baseline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Exchange Server 2013 z rolą Edge Transport lub Mailbox</w:t>
      </w:r>
    </w:p>
    <w:p w14:paraId="632A082A" w14:textId="77777777" w:rsidR="009A5398" w:rsidRPr="005A288E" w:rsidRDefault="003D3876" w:rsidP="006E41FE">
      <w:pPr>
        <w:numPr>
          <w:ilvl w:val="0"/>
          <w:numId w:val="3"/>
        </w:numPr>
        <w:ind w:left="641" w:hanging="357"/>
        <w:jc w:val="both"/>
        <w:textAlignment w:val="baseline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Exchange Server 2010 z rolą Edge Transport, Hub Transport lub Mailbox</w:t>
      </w:r>
    </w:p>
    <w:p w14:paraId="5E8822F9" w14:textId="77777777" w:rsidR="009A5398" w:rsidRPr="005A288E" w:rsidRDefault="003D3876" w:rsidP="006E41FE">
      <w:pPr>
        <w:numPr>
          <w:ilvl w:val="0"/>
          <w:numId w:val="3"/>
        </w:numPr>
        <w:ind w:left="641" w:hanging="357"/>
        <w:jc w:val="both"/>
        <w:textAlignment w:val="baseline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Exchange Server 2007 z rolą Edge Transport, Hub Transport lub Mailbox</w:t>
      </w:r>
    </w:p>
    <w:p w14:paraId="0B4A1294" w14:textId="71BE2DC3" w:rsidR="009A5398" w:rsidRPr="005A288E" w:rsidRDefault="003D3876" w:rsidP="006E41FE">
      <w:pPr>
        <w:ind w:right="-285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Security for Exchange jest kompatybilny z Microsoft Exchange Database Availability</w:t>
      </w:r>
      <w:r w:rsidR="00131560"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  <w:t xml:space="preserve"> </w:t>
      </w:r>
      <w:r w:rsidRPr="005A288E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Groups (DAG).</w:t>
      </w:r>
    </w:p>
    <w:p w14:paraId="33B7804C" w14:textId="77777777" w:rsidR="009A5398" w:rsidRPr="005A288E" w:rsidRDefault="009A5398" w:rsidP="006E41FE">
      <w:pPr>
        <w:ind w:left="426" w:right="-285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</w:p>
    <w:p w14:paraId="21C1B6DB" w14:textId="486F4DF3" w:rsidR="009A5398" w:rsidRPr="00131560" w:rsidRDefault="003D3876" w:rsidP="006E41FE">
      <w:pPr>
        <w:ind w:right="-285"/>
        <w:jc w:val="both"/>
        <w:rPr>
          <w:rFonts w:ascii="Arial" w:eastAsia="Times New Roman" w:hAnsi="Arial" w:cs="Arial"/>
          <w:b/>
          <w:bCs/>
          <w:color w:val="auto"/>
          <w:sz w:val="22"/>
          <w:u w:val="single"/>
          <w:lang w:val="pl-PL" w:eastAsia="ar-SA" w:bidi="hi-IN"/>
        </w:rPr>
      </w:pPr>
      <w:r w:rsidRPr="00131560">
        <w:rPr>
          <w:rFonts w:ascii="Arial" w:eastAsia="Times New Roman" w:hAnsi="Arial" w:cs="Arial"/>
          <w:b/>
          <w:bCs/>
          <w:color w:val="auto"/>
          <w:sz w:val="22"/>
          <w:u w:val="single"/>
          <w:lang w:val="pl-PL" w:eastAsia="ar-SA" w:bidi="hi-IN"/>
        </w:rPr>
        <w:t>Ochrona środowisk wirtualnych (SVE)</w:t>
      </w:r>
    </w:p>
    <w:p w14:paraId="1F90C1D5" w14:textId="77777777" w:rsidR="009A5398" w:rsidRPr="005A288E" w:rsidRDefault="003D3876" w:rsidP="00AE1909">
      <w:pPr>
        <w:numPr>
          <w:ilvl w:val="0"/>
          <w:numId w:val="10"/>
        </w:numPr>
        <w:ind w:left="357" w:hanging="357"/>
        <w:jc w:val="both"/>
        <w:textAlignment w:val="baseline"/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  <w:t>Możliwość zastosowania zewnętrznego silnika skanującego w postaci maszyny wirtualnej</w:t>
      </w:r>
    </w:p>
    <w:p w14:paraId="0F68CCCB" w14:textId="77777777" w:rsidR="009A5398" w:rsidRPr="005A288E" w:rsidRDefault="003D3876" w:rsidP="00AE1909">
      <w:pPr>
        <w:numPr>
          <w:ilvl w:val="0"/>
          <w:numId w:val="10"/>
        </w:numPr>
        <w:ind w:left="357" w:hanging="357"/>
        <w:jc w:val="both"/>
        <w:textAlignment w:val="baseline"/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  <w:t>Maszyna wirtualna pełniąca rolę silnika skanującego może być pobrana w formacie:</w:t>
      </w:r>
    </w:p>
    <w:p w14:paraId="42853501" w14:textId="77777777" w:rsidR="009A5398" w:rsidRPr="005A288E" w:rsidRDefault="003D3876" w:rsidP="00AE1909">
      <w:pPr>
        <w:numPr>
          <w:ilvl w:val="0"/>
          <w:numId w:val="11"/>
        </w:numPr>
        <w:ind w:left="714" w:hanging="357"/>
        <w:jc w:val="both"/>
        <w:textAlignment w:val="baseline"/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  <w:t>OVA</w:t>
      </w:r>
    </w:p>
    <w:p w14:paraId="0B4F361E" w14:textId="77777777" w:rsidR="009A5398" w:rsidRPr="005A288E" w:rsidRDefault="003D3876" w:rsidP="00AE1909">
      <w:pPr>
        <w:numPr>
          <w:ilvl w:val="0"/>
          <w:numId w:val="11"/>
        </w:numPr>
        <w:ind w:left="714" w:hanging="357"/>
        <w:jc w:val="both"/>
        <w:textAlignment w:val="baseline"/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  <w:t>XVA</w:t>
      </w:r>
    </w:p>
    <w:p w14:paraId="78DBCCB3" w14:textId="77777777" w:rsidR="009A5398" w:rsidRPr="005A288E" w:rsidRDefault="003D3876" w:rsidP="00AE1909">
      <w:pPr>
        <w:numPr>
          <w:ilvl w:val="0"/>
          <w:numId w:val="11"/>
        </w:numPr>
        <w:ind w:left="714" w:hanging="357"/>
        <w:jc w:val="both"/>
        <w:textAlignment w:val="baseline"/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  <w:t>VHD</w:t>
      </w:r>
    </w:p>
    <w:p w14:paraId="2348EAE3" w14:textId="77777777" w:rsidR="009A5398" w:rsidRPr="005A288E" w:rsidRDefault="003D3876" w:rsidP="00AE1909">
      <w:pPr>
        <w:numPr>
          <w:ilvl w:val="0"/>
          <w:numId w:val="11"/>
        </w:numPr>
        <w:ind w:left="714" w:hanging="357"/>
        <w:jc w:val="both"/>
        <w:textAlignment w:val="baseline"/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  <w:t>VMDK</w:t>
      </w:r>
    </w:p>
    <w:p w14:paraId="3F67C3AE" w14:textId="77777777" w:rsidR="009A5398" w:rsidRPr="005A288E" w:rsidRDefault="003D3876" w:rsidP="006E41FE">
      <w:pPr>
        <w:ind w:right="-285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5A288E"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  <w:t>Środowiska wspierane</w:t>
      </w:r>
      <w:r w:rsidRPr="005A288E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:</w:t>
      </w:r>
    </w:p>
    <w:p w14:paraId="221D3DE3" w14:textId="3BA99FED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VMware vSphere &amp; vCenter Server 7.0 update 1, 7.0, 6.7 update 3, update 2a,</w:t>
      </w:r>
      <w:r w:rsidR="00131560" w:rsidRPr="00131560"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  <w:t xml:space="preserve"> </w:t>
      </w: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6.7 update 1, 6.7, 6.5, 6.0, 5.5, 5.1, 5.0</w:t>
      </w:r>
    </w:p>
    <w:p w14:paraId="56DBDFAA" w14:textId="5BFC360D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VMware Horizon/View 7.8, 7.7, 7.6, 7.5, 7.1, 6.x, 5.x</w:t>
      </w:r>
    </w:p>
    <w:p w14:paraId="4C20716C" w14:textId="585E6B9B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VMware Workstation 11.x, 10.x, 9.x, 8.0.6</w:t>
      </w:r>
    </w:p>
    <w:p w14:paraId="13AC0EF5" w14:textId="3E46CA7A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VMware Player 7.x, 6.x, 5.x</w:t>
      </w:r>
    </w:p>
    <w:p w14:paraId="4AC694DC" w14:textId="7313AB57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Citrix XenServer 8.x, 7.x, 6.5, 6.2, 6.0, 5.6 or 5.5 (including Xen Hypervisor)</w:t>
      </w:r>
    </w:p>
    <w:p w14:paraId="3F499D2E" w14:textId="438AF742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Citrix Virtual Apps and Desktops 7 1808, 7 1811, 7 1903, 7 1906</w:t>
      </w:r>
    </w:p>
    <w:p w14:paraId="061FBEB6" w14:textId="3E0D436A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Citrix XenApp and XenDesktop 7.18, 7.17, 7.16, 7.15 LTSR, 7.6 LTSR</w:t>
      </w:r>
    </w:p>
    <w:p w14:paraId="0AE40D29" w14:textId="37C0759A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Citrix VDI-in-a-Box 5.x</w:t>
      </w:r>
    </w:p>
    <w:p w14:paraId="58BC516D" w14:textId="6D6C5A54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Microsoft Hyper-V Server 2008 R2, 2012, 2012 R2, 2016, 2019 or Windows Server</w:t>
      </w:r>
      <w:r w:rsidR="00131560" w:rsidRPr="00131560">
        <w:rPr>
          <w:rFonts w:ascii="Arial" w:eastAsia="Times New Roman" w:hAnsi="Arial" w:cs="Arial"/>
          <w:bCs/>
          <w:color w:val="auto"/>
          <w:sz w:val="22"/>
          <w:lang w:val="pl-PL" w:eastAsia="ar-SA" w:bidi="hi-IN"/>
        </w:rPr>
        <w:t xml:space="preserve"> </w:t>
      </w: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2008 R2, 2012, 2012 R2, 2016, 2019 (including Hyper-V Hypervisor)</w:t>
      </w:r>
    </w:p>
    <w:p w14:paraId="4B8CAE45" w14:textId="49A2019D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Red Hat Enterprise Virtualization 3.0 (including KVM Hypervisor)</w:t>
      </w:r>
    </w:p>
    <w:p w14:paraId="6F066794" w14:textId="08D13DD3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Oracle VM 3.0</w:t>
      </w:r>
    </w:p>
    <w:p w14:paraId="63C082CA" w14:textId="78A66747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Oracle VM VirtualBox 5.2, 5.1</w:t>
      </w:r>
    </w:p>
    <w:p w14:paraId="6B665A1E" w14:textId="6000FD29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Nutanix Prism with AOS 5.5, 5.10, 5.15 LTS</w:t>
      </w:r>
    </w:p>
    <w:p w14:paraId="509C2FD4" w14:textId="258E9837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Nutanix Prism with AOS 5.6, 5.11, 5.18 STS</w:t>
      </w:r>
    </w:p>
    <w:p w14:paraId="12E3A678" w14:textId="3B7EBEB7" w:rsidR="009A5398" w:rsidRPr="00131560" w:rsidRDefault="003D3876" w:rsidP="00AE1909">
      <w:pPr>
        <w:pStyle w:val="Akapitzlist"/>
        <w:numPr>
          <w:ilvl w:val="0"/>
          <w:numId w:val="35"/>
        </w:numPr>
        <w:ind w:left="641" w:hanging="357"/>
        <w:jc w:val="both"/>
        <w:rPr>
          <w:rFonts w:ascii="Arial" w:eastAsia="Times New Roman" w:hAnsi="Arial" w:cs="Arial"/>
          <w:b/>
          <w:bCs/>
          <w:color w:val="auto"/>
          <w:sz w:val="22"/>
          <w:lang w:val="x-none" w:eastAsia="ar-SA" w:bidi="hi-IN"/>
        </w:rPr>
      </w:pPr>
      <w:r w:rsidRPr="00131560">
        <w:rPr>
          <w:rFonts w:ascii="Arial" w:eastAsia="Times New Roman" w:hAnsi="Arial" w:cs="Arial"/>
          <w:bCs/>
          <w:color w:val="auto"/>
          <w:sz w:val="22"/>
          <w:lang w:val="x-none" w:eastAsia="ar-SA" w:bidi="hi-IN"/>
        </w:rPr>
        <w:t>Nutanix Prism with AHV 20170830.</w:t>
      </w:r>
    </w:p>
    <w:p w14:paraId="427603E3" w14:textId="77777777" w:rsidR="009A5398" w:rsidRPr="005A288E" w:rsidRDefault="009A5398" w:rsidP="006E41FE">
      <w:pPr>
        <w:ind w:left="426" w:right="-285"/>
        <w:jc w:val="both"/>
        <w:rPr>
          <w:rFonts w:ascii="Arial" w:eastAsia="Times New Roman" w:hAnsi="Arial" w:cs="Arial"/>
          <w:b/>
          <w:bCs/>
          <w:color w:val="auto"/>
          <w:sz w:val="22"/>
          <w:lang w:val="x-none" w:eastAsia="ar-SA" w:bidi="hi-IN"/>
        </w:rPr>
      </w:pPr>
    </w:p>
    <w:p w14:paraId="44800171" w14:textId="77777777" w:rsidR="009A5398" w:rsidRPr="00131560" w:rsidRDefault="003D3876" w:rsidP="006E41FE">
      <w:pPr>
        <w:spacing w:after="60" w:line="240" w:lineRule="auto"/>
        <w:ind w:right="-285"/>
        <w:jc w:val="both"/>
        <w:rPr>
          <w:rFonts w:ascii="Arial" w:eastAsia="Times New Roman" w:hAnsi="Arial" w:cs="Arial"/>
          <w:color w:val="auto"/>
          <w:sz w:val="22"/>
          <w:u w:val="single"/>
          <w:lang w:val="x-none" w:eastAsia="ar-SA" w:bidi="hi-IN"/>
        </w:rPr>
      </w:pPr>
      <w:r w:rsidRPr="00131560">
        <w:rPr>
          <w:rFonts w:ascii="Arial" w:eastAsia="Times New Roman" w:hAnsi="Arial" w:cs="Arial"/>
          <w:b/>
          <w:bCs/>
          <w:color w:val="auto"/>
          <w:sz w:val="22"/>
          <w:u w:val="single"/>
          <w:lang w:val="x-none" w:eastAsia="ar-SA" w:bidi="hi-IN"/>
        </w:rPr>
        <w:t>Ochrona antywirusowa i antyspyware</w:t>
      </w:r>
    </w:p>
    <w:p w14:paraId="6A27BF67" w14:textId="264303B0" w:rsidR="009A5398" w:rsidRPr="005A288E" w:rsidRDefault="003D3876" w:rsidP="00AE1909">
      <w:pPr>
        <w:numPr>
          <w:ilvl w:val="0"/>
          <w:numId w:val="12"/>
        </w:numPr>
        <w:spacing w:line="240" w:lineRule="auto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Pełna ochrona przed wirusami, trojanami, robakami i innymi zagrożeniami</w:t>
      </w:r>
      <w:r w:rsidR="00131560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.</w:t>
      </w:r>
    </w:p>
    <w:p w14:paraId="11E6B70D" w14:textId="77777777" w:rsidR="009A5398" w:rsidRPr="005A288E" w:rsidRDefault="003D3876" w:rsidP="00AE1909">
      <w:pPr>
        <w:numPr>
          <w:ilvl w:val="0"/>
          <w:numId w:val="12"/>
        </w:numPr>
        <w:spacing w:line="240" w:lineRule="auto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Pomoc techniczna, interfejs oraz dokumentacja dostarczona i świadczona w języku polskim.</w:t>
      </w:r>
    </w:p>
    <w:p w14:paraId="5B091F06" w14:textId="742E4D00" w:rsidR="009A5398" w:rsidRPr="005A288E" w:rsidRDefault="003D3876" w:rsidP="00AE1909">
      <w:pPr>
        <w:numPr>
          <w:ilvl w:val="0"/>
          <w:numId w:val="12"/>
        </w:numPr>
        <w:spacing w:line="240" w:lineRule="auto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Wykrywanie zagrożeń i analiza procesów technikami heurystycznymi</w:t>
      </w:r>
      <w:r w:rsidR="004D3217"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.</w:t>
      </w:r>
    </w:p>
    <w:p w14:paraId="07F816F4" w14:textId="73F14D41" w:rsidR="009A5398" w:rsidRPr="005A288E" w:rsidRDefault="003D3876" w:rsidP="00AE1909">
      <w:pPr>
        <w:numPr>
          <w:ilvl w:val="0"/>
          <w:numId w:val="12"/>
        </w:numPr>
        <w:spacing w:line="252" w:lineRule="auto"/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Powiadomienia z modułu sprawdzającego procesy są wzbogacone o ścieżkę i identyfikator procesu nadrzędnego, a także o wiersz poleceń, który uruchomił proces. Jeśli ma to miejsce te dane są również przesyłane za pośrednictwem Syslog</w:t>
      </w:r>
      <w:r w:rsidR="00131560">
        <w:rPr>
          <w:rFonts w:ascii="Arial" w:hAnsi="Arial" w:cs="Arial"/>
          <w:color w:val="auto"/>
          <w:sz w:val="22"/>
          <w:lang w:val="pl-PL" w:eastAsia="ar-SA" w:bidi="hi-IN"/>
        </w:rPr>
        <w:t>.</w:t>
      </w:r>
      <w:r w:rsidR="004D3217" w:rsidRPr="005A288E">
        <w:rPr>
          <w:rFonts w:ascii="Arial" w:hAnsi="Arial" w:cs="Arial"/>
          <w:color w:val="auto"/>
          <w:sz w:val="22"/>
          <w:vertAlign w:val="superscript"/>
          <w:lang w:val="pl-PL" w:eastAsia="ar-SA" w:bidi="hi-IN"/>
        </w:rPr>
        <w:t>.</w:t>
      </w:r>
    </w:p>
    <w:p w14:paraId="53954616" w14:textId="77777777" w:rsidR="009A5398" w:rsidRPr="005A288E" w:rsidRDefault="003D3876" w:rsidP="00AE1909">
      <w:pPr>
        <w:numPr>
          <w:ilvl w:val="0"/>
          <w:numId w:val="12"/>
        </w:numPr>
        <w:spacing w:line="240" w:lineRule="auto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Wykrywanie i usuwanie niebezpiecznych aplikacji typu adware, spyware, dialer, phishing, narzędzi hakerskich, backdoor, itp.</w:t>
      </w:r>
    </w:p>
    <w:p w14:paraId="20AEA3B8" w14:textId="77777777" w:rsidR="009A5398" w:rsidRPr="005A288E" w:rsidRDefault="003D3876" w:rsidP="00AE1909">
      <w:pPr>
        <w:numPr>
          <w:ilvl w:val="0"/>
          <w:numId w:val="12"/>
        </w:numPr>
        <w:spacing w:line="240" w:lineRule="auto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lastRenderedPageBreak/>
        <w:t>Wbudowana technologia do ochrony przed rootkitami.</w:t>
      </w:r>
    </w:p>
    <w:p w14:paraId="66CB88A2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Skanowanie w czasie rzeczywistym otwieranych, zapisywanych i wykonywanych plików.</w:t>
      </w:r>
    </w:p>
    <w:p w14:paraId="294590EF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skanowania całego dysku, wybranych katalogów lub pojedynczych plików "na żądanie".</w:t>
      </w:r>
    </w:p>
    <w:p w14:paraId="6CD5F1BF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Skanowanie "na żądanie" pojedynczych plików lub katalogów przy pomocy skrótu w menu kontekstowym.</w:t>
      </w:r>
    </w:p>
    <w:p w14:paraId="66A80CD1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skanowania dysków sieciowych i dysków przenośnych.</w:t>
      </w:r>
    </w:p>
    <w:p w14:paraId="5800A56F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Skanowanie plików spakowanych i skompresowanych.</w:t>
      </w:r>
    </w:p>
    <w:p w14:paraId="2BD788AA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dodawania wykluczeni na podstawie</w:t>
      </w:r>
    </w:p>
    <w:p w14:paraId="06A2A679" w14:textId="37ACEB58" w:rsidR="009A5398" w:rsidRPr="0031038D" w:rsidRDefault="003D3876" w:rsidP="00AE1909">
      <w:pPr>
        <w:pStyle w:val="Akapitzlist"/>
        <w:numPr>
          <w:ilvl w:val="1"/>
          <w:numId w:val="36"/>
        </w:numPr>
        <w:ind w:left="714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31038D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Plik</w:t>
      </w:r>
    </w:p>
    <w:p w14:paraId="28D912BA" w14:textId="07938F5B" w:rsidR="009A5398" w:rsidRPr="0031038D" w:rsidRDefault="003D3876" w:rsidP="00AE1909">
      <w:pPr>
        <w:pStyle w:val="Akapitzlist"/>
        <w:numPr>
          <w:ilvl w:val="1"/>
          <w:numId w:val="36"/>
        </w:numPr>
        <w:ind w:left="714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31038D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Folder</w:t>
      </w:r>
    </w:p>
    <w:p w14:paraId="2AB027D6" w14:textId="717A57B7" w:rsidR="009A5398" w:rsidRPr="0031038D" w:rsidRDefault="003D3876" w:rsidP="00AE1909">
      <w:pPr>
        <w:pStyle w:val="Akapitzlist"/>
        <w:numPr>
          <w:ilvl w:val="1"/>
          <w:numId w:val="36"/>
        </w:numPr>
        <w:ind w:left="714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31038D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Rozszerzenie</w:t>
      </w:r>
    </w:p>
    <w:p w14:paraId="42F51469" w14:textId="49B7FDE5" w:rsidR="009A5398" w:rsidRPr="0031038D" w:rsidRDefault="003D3876" w:rsidP="00AE1909">
      <w:pPr>
        <w:pStyle w:val="Akapitzlist"/>
        <w:numPr>
          <w:ilvl w:val="1"/>
          <w:numId w:val="36"/>
        </w:numPr>
        <w:ind w:left="714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31038D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Proces</w:t>
      </w:r>
    </w:p>
    <w:p w14:paraId="4F1CC78D" w14:textId="761085BB" w:rsidR="009A5398" w:rsidRPr="0031038D" w:rsidRDefault="003D3876" w:rsidP="00AE1909">
      <w:pPr>
        <w:pStyle w:val="Akapitzlist"/>
        <w:numPr>
          <w:ilvl w:val="1"/>
          <w:numId w:val="36"/>
        </w:numPr>
        <w:ind w:left="714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31038D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Hash pliku</w:t>
      </w:r>
    </w:p>
    <w:p w14:paraId="1E204A09" w14:textId="2DDEC44B" w:rsidR="009A5398" w:rsidRPr="0031038D" w:rsidRDefault="003D3876" w:rsidP="00AE1909">
      <w:pPr>
        <w:pStyle w:val="Akapitzlist"/>
        <w:numPr>
          <w:ilvl w:val="1"/>
          <w:numId w:val="36"/>
        </w:numPr>
        <w:ind w:left="714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31038D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Hash certyfikatu</w:t>
      </w:r>
    </w:p>
    <w:p w14:paraId="57C4FEA1" w14:textId="3BAB6A1D" w:rsidR="009A5398" w:rsidRPr="0031038D" w:rsidRDefault="003D3876" w:rsidP="00AE1909">
      <w:pPr>
        <w:pStyle w:val="Akapitzlist"/>
        <w:numPr>
          <w:ilvl w:val="1"/>
          <w:numId w:val="36"/>
        </w:numPr>
        <w:ind w:left="714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31038D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Nazwa zagrożenia</w:t>
      </w:r>
    </w:p>
    <w:p w14:paraId="3B694BA4" w14:textId="7B8A4DF0" w:rsidR="009A5398" w:rsidRPr="0031038D" w:rsidRDefault="003D3876" w:rsidP="00AE1909">
      <w:pPr>
        <w:pStyle w:val="Akapitzlist"/>
        <w:numPr>
          <w:ilvl w:val="1"/>
          <w:numId w:val="36"/>
        </w:numPr>
        <w:ind w:left="714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31038D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Wiersz poleceń</w:t>
      </w:r>
    </w:p>
    <w:p w14:paraId="5187B4A9" w14:textId="6BB40D33" w:rsidR="009A5398" w:rsidRPr="0031038D" w:rsidRDefault="003D3876" w:rsidP="00AE1909">
      <w:pPr>
        <w:pStyle w:val="Akapitzlist"/>
        <w:numPr>
          <w:ilvl w:val="1"/>
          <w:numId w:val="36"/>
        </w:numPr>
        <w:ind w:left="714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31038D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IP/maska</w:t>
      </w:r>
    </w:p>
    <w:p w14:paraId="5E2A8851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Skanowanie i oczyszczanie w czasie rzeczywistym poczty przychodzącej i wychodzącej obsługiwanej przy pomocy programu MS Outlook, Outlook Express.</w:t>
      </w:r>
    </w:p>
    <w:p w14:paraId="20BC6BDC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Skanowanie i oczyszczanie poczty przychodzącej POP3 "w locie" (w czasie rzeczywistym), zanim zostanie dostarczona do klienta pocztowego zainstalowanego na stacji roboczej (niezależnie od konkretnego klienta pocztowego). </w:t>
      </w:r>
    </w:p>
    <w:p w14:paraId="7782A7FE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Automatyczna integracja skanera POP3 z dowolnym klientem pocztowym bez konieczności zmian w konfiguracji.</w:t>
      </w:r>
    </w:p>
    <w:p w14:paraId="6A73A9A4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Skanowanie ruchu HTTP na poziomie stacji roboczych. Zainfekowany ruch jest automatycznie blokowany a użytkownikowi wyświetlane jest stosowne powiadomienie.</w:t>
      </w:r>
    </w:p>
    <w:p w14:paraId="723FE7D8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Blokowanie możliwości przeglądania wybranych stron internetowych. Listę blokowanych stron internetowych określa administrator. Dodatkowo zdefiniowane są grupy stron przez producenta.</w:t>
      </w:r>
    </w:p>
    <w:p w14:paraId="18AE3F8F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Automatyczna integracja z dowolną przeglądarką internetową bez konieczności zmian w konfiguracji. </w:t>
      </w:r>
    </w:p>
    <w:p w14:paraId="6FC90E9D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definiowania czy pliki z kwarantanny mają być przesyłane do producenta i co jaki czas ma się ta czynność odbywać.</w:t>
      </w:r>
    </w:p>
    <w:p w14:paraId="0F4289AF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Tahoma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Program umożliwia skanowanie ruchu sieciowego wewnątrz szyfrowanych protokołów HTTPS.</w:t>
      </w:r>
    </w:p>
    <w:p w14:paraId="06A8C0BD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Program skanuje ruch HTTPS transparentnie bez potrzeby konfiguracji zewnętrznych aplikacji takich jak przeglądarki Web lub programy pocztowe.</w:t>
      </w:r>
    </w:p>
    <w:p w14:paraId="12F6D50D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zabezpieczenia programu przed deinstalacją przez niepowołaną osobę, nawet gdy posiada ona prawa lokalnego lub domenowego administratora, przy próbie deinstalacji program będzie pytał o hasło.</w:t>
      </w:r>
    </w:p>
    <w:p w14:paraId="225804A7" w14:textId="45B63FAD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Po kliknięciu prawym klawiszem myszy na ikonie programu i wybraniu opcji:</w:t>
      </w:r>
      <w:r w:rsidR="0031038D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 „</w:t>
      </w: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O programie” możliwość zdefiniowania przez administratora danych do pomocy technicznej jak: adres strony pomocy, adres e-mail do administratora ochrony, numer telefonu do administratora ochrony.</w:t>
      </w:r>
    </w:p>
    <w:p w14:paraId="25B74599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W GUI programu na punkcie końcowym możliwość wyświetlenia aktualnej wersji produktu i aktualnej wersji silników.</w:t>
      </w:r>
    </w:p>
    <w:p w14:paraId="02F5CAA3" w14:textId="7B4B2B0F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W GUI programu możliwość wyświetlenia</w:t>
      </w:r>
      <w:r w:rsidR="0031038D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,</w:t>
      </w: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 kiedy była przeprowadzana ostatnia aktualizacja z dokładnością co do dnia i sekundy jej uruchomienia. </w:t>
      </w:r>
    </w:p>
    <w:p w14:paraId="2A6B90B4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Automatyczna, inkrementacyjna aktualizacja baz wirusów i innych zagrożeń.</w:t>
      </w:r>
    </w:p>
    <w:p w14:paraId="7B9B19CA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Obsługa pobierania aktualizacji za pośrednictwem serwera proxy.</w:t>
      </w:r>
    </w:p>
    <w:p w14:paraId="08394768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Praca programu musi być niezauważalna dla użytkownika.</w:t>
      </w:r>
    </w:p>
    <w:p w14:paraId="18751F59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lastRenderedPageBreak/>
        <w:t>Dziennik zdarzeń rejestrujący informacje na temat znalezionych zagrożeń, dokonanych aktualizacji baz wirusów i samego oprogramowania bezpośrednio na stacji roboczej.</w:t>
      </w:r>
    </w:p>
    <w:p w14:paraId="60406682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Stacje robocze mogą łączyć się do serwera administracyjnego za pośrednictwem sieci Internet.</w:t>
      </w:r>
    </w:p>
    <w:p w14:paraId="21A96684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Oprogramowanie klienckie posiada wbudowana funkcje do komunikacji z serwerem administracyjnym, ale nie dopuszcza się osobnego agenta instalowanego na stacji roboczej.</w:t>
      </w:r>
    </w:p>
    <w:p w14:paraId="7ACE8EE5" w14:textId="77777777" w:rsidR="009A5398" w:rsidRPr="005A288E" w:rsidRDefault="003D3876" w:rsidP="00AE1909">
      <w:pPr>
        <w:numPr>
          <w:ilvl w:val="0"/>
          <w:numId w:val="12"/>
        </w:numPr>
        <w:snapToGrid w:val="0"/>
        <w:spacing w:before="120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odblokowania ustawień programu po wpisaniu hasła</w:t>
      </w:r>
    </w:p>
    <w:p w14:paraId="614CE931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Oprogramowanie posiada możliwość odblokowania ustawień lokalnych konfiguracji po doinstalowaniu odpowiedniego modułu</w:t>
      </w:r>
    </w:p>
    <w:p w14:paraId="5E9ADC55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Wbudowany moduł kontroli urządzeń (możliwość blokowania całkowitego dostępu do urządzeń, podłączenia tylko do odczytu i w zależności do jakiego interfejsu w komputerze zostanie podłączone urządzenie)</w:t>
      </w:r>
    </w:p>
    <w:p w14:paraId="7603996B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Możliwość dodania zaufanych urządzeń bezpośrednio z konsoli administracyjnej, na podstawie wykrytych urządzeń lub wpisanych ręcznie ID urządzenia lub ID produktu. </w:t>
      </w:r>
    </w:p>
    <w:p w14:paraId="03219755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Funkcja Ochrony danych umożliwia blokowanie wysyłanych przez http lub smtp jak: (adresy e-mail, Piny, Konta bankowe, hasła itp.</w:t>
      </w:r>
    </w:p>
    <w:p w14:paraId="3AB75C4A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Funkcja Ochrony danych konfigurowana zdalnie przez administratora.</w:t>
      </w:r>
    </w:p>
    <w:p w14:paraId="275C5682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Jedna wersja instalacyjna na stacje robocze i serwery plików Windows.</w:t>
      </w:r>
    </w:p>
    <w:p w14:paraId="1C6F789E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Wbudowana zapora osobista, umożliwiająca tworzenie reguł na podstawie aplikacji oraz ruchu sieciowego.</w:t>
      </w:r>
    </w:p>
    <w:p w14:paraId="7B73127F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Wbudowany IDS</w:t>
      </w:r>
    </w:p>
    <w:p w14:paraId="08998ED2" w14:textId="446895E4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zainstalowania silnika pełnego, lekkiego ze sprawdzaniem reputacji plików w chmurze lub wykorzystanie dodatkowej maszyny wirtualnej która przejmie rolę silnika skanującego.</w:t>
      </w:r>
    </w:p>
    <w:p w14:paraId="0608CB5C" w14:textId="7E0C9978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Maszyna</w:t>
      </w:r>
      <w:r w:rsidR="0031038D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która przejmuję rolę silnika skanującego musi działać w trybach redundancji lub równej dystrybucji</w:t>
      </w:r>
    </w:p>
    <w:p w14:paraId="1A6E3D53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Aktualizacja maszyny skanującej musi obejmować oddzielną aktualizację nowych funkcji, ulepszeń, poprawek oraz oddzielną aktualizację systemu operacyjnego urządzenia wirtualnego.</w:t>
      </w:r>
    </w:p>
    <w:p w14:paraId="123355C6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tworzenia list sieci zaufanych.</w:t>
      </w:r>
    </w:p>
    <w:p w14:paraId="566E3E62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dezaktywacji funkcji zapory sieciowej.</w:t>
      </w:r>
    </w:p>
    <w:p w14:paraId="5E5C0AF2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Możliwość ustawienie skanowania z niskim priorytetem zmniejszając obciążenie systemu w trakcie wykonywania tego procesu. </w:t>
      </w:r>
    </w:p>
    <w:p w14:paraId="0C1CBB7C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NSimSun" w:hAnsi="Arial" w:cs="Arial"/>
          <w:color w:val="000000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Dodatkowa funkcja ochrony przeciwko znanym zagrożeniom typu ransomware</w:t>
      </w:r>
    </w:p>
    <w:p w14:paraId="45514828" w14:textId="08DF8226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000000"/>
          <w:kern w:val="2"/>
          <w:sz w:val="22"/>
          <w:lang w:val="pl-PL" w:eastAsia="zh-CN" w:bidi="hi-IN"/>
        </w:rPr>
        <w:t>Mechanizm</w:t>
      </w:r>
      <w:r w:rsidR="0031038D">
        <w:rPr>
          <w:rFonts w:ascii="Arial" w:eastAsia="NSimSun" w:hAnsi="Arial" w:cs="Arial"/>
          <w:color w:val="000000"/>
          <w:kern w:val="2"/>
          <w:sz w:val="22"/>
          <w:lang w:val="pl-PL" w:eastAsia="zh-CN" w:bidi="hi-IN"/>
        </w:rPr>
        <w:t>,</w:t>
      </w:r>
      <w:r w:rsidRPr="005A288E">
        <w:rPr>
          <w:rFonts w:ascii="Arial" w:eastAsia="NSimSun" w:hAnsi="Arial" w:cs="Arial"/>
          <w:color w:val="000000"/>
          <w:kern w:val="2"/>
          <w:sz w:val="22"/>
          <w:lang w:val="pl-PL" w:eastAsia="zh-CN" w:bidi="hi-IN"/>
        </w:rPr>
        <w:t xml:space="preserve"> który wspiera powrót do ostatnich działających wersji produktu oraz sygnatur w przypadku wdrożenia wadliwej aktualizacji</w:t>
      </w:r>
    </w:p>
    <w:p w14:paraId="5A4A04A4" w14:textId="49BD93E5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</w:pPr>
      <w:r w:rsidRPr="005A288E"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  <w:t>Użytkownik na punkcie końcowym ma możliwość opóźnienia restartu potrzebnego do zakończenia jednego lub wielu zadań</w:t>
      </w:r>
      <w:r w:rsidR="0031038D"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  <w:t xml:space="preserve"> </w:t>
      </w:r>
      <w:r w:rsidRPr="005A288E"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  <w:t xml:space="preserve">(konfigurowalne w politykach bezpieczeństwa) </w:t>
      </w:r>
    </w:p>
    <w:p w14:paraId="64A0E6CF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 xml:space="preserve">Automatyczne zezwolenie na dostęp dla użytkowników Active Directory z grupy security groups </w:t>
      </w:r>
    </w:p>
    <w:p w14:paraId="68345103" w14:textId="335AF700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 xml:space="preserve">Wymuszenie połączenia szyfrowanego dla punktów końcowych Windows oraz Linux do serwera zarządzającego. </w:t>
      </w:r>
    </w:p>
    <w:p w14:paraId="3A14C94A" w14:textId="44A11843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System zarządzania ryzykiem</w:t>
      </w:r>
      <w:r w:rsidRPr="005A288E">
        <w:rPr>
          <w:rFonts w:ascii="Arial" w:hAnsi="Arial" w:cs="Arial"/>
          <w:color w:val="auto"/>
          <w:sz w:val="22"/>
          <w:vertAlign w:val="superscript"/>
          <w:lang w:val="pl-PL" w:eastAsia="ar-SA" w:bidi="hi-IN"/>
        </w:rPr>
        <w:t xml:space="preserve"> 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– Zintegrowany z konsolą zarządzającą system</w:t>
      </w:r>
      <w:r w:rsidR="0031038D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który pozwala oszacować podatność środowiska na atak na podstawie punktów ryzyka. Punkty ryzyka powinny być przydzielane od 0 do 100 gdzie liczba mniejsza stanowi mniejsze ryzyko a liczba większa większe ryzyko. System ponadto musi posiadać:</w:t>
      </w:r>
    </w:p>
    <w:p w14:paraId="4A7AF69F" w14:textId="24970966" w:rsidR="009A5398" w:rsidRPr="005A288E" w:rsidRDefault="003D3876" w:rsidP="00AE1909">
      <w:pPr>
        <w:numPr>
          <w:ilvl w:val="0"/>
          <w:numId w:val="13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Funkcję</w:t>
      </w:r>
      <w:r w:rsidR="0031038D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która pozwala wykrywać błędne konfiguracje oraz naprawiać je lub ignorować z podziałem na typ błędnej konfiguracji:</w:t>
      </w:r>
    </w:p>
    <w:p w14:paraId="6A540A53" w14:textId="786D2D44" w:rsidR="009A5398" w:rsidRPr="0031038D" w:rsidRDefault="003D3876" w:rsidP="00AE1909">
      <w:pPr>
        <w:pStyle w:val="Akapitzlist"/>
        <w:numPr>
          <w:ilvl w:val="0"/>
          <w:numId w:val="37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31038D">
        <w:rPr>
          <w:rFonts w:ascii="Arial" w:hAnsi="Arial" w:cs="Arial"/>
          <w:color w:val="auto"/>
          <w:sz w:val="22"/>
          <w:lang w:val="pl-PL" w:eastAsia="ar-SA" w:bidi="hi-IN"/>
        </w:rPr>
        <w:t>Ochrony przeglądarki internetowej</w:t>
      </w:r>
    </w:p>
    <w:p w14:paraId="351D06D1" w14:textId="0F6E9380" w:rsidR="009A5398" w:rsidRPr="0031038D" w:rsidRDefault="003D3876" w:rsidP="00AE1909">
      <w:pPr>
        <w:pStyle w:val="Akapitzlist"/>
        <w:numPr>
          <w:ilvl w:val="0"/>
          <w:numId w:val="37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31038D">
        <w:rPr>
          <w:rFonts w:ascii="Arial" w:hAnsi="Arial" w:cs="Arial"/>
          <w:color w:val="auto"/>
          <w:sz w:val="22"/>
          <w:lang w:val="pl-PL" w:eastAsia="ar-SA" w:bidi="hi-IN"/>
        </w:rPr>
        <w:t>Sieć i poświadczenia</w:t>
      </w:r>
    </w:p>
    <w:p w14:paraId="359B52A6" w14:textId="201D4A7A" w:rsidR="009A5398" w:rsidRPr="0031038D" w:rsidRDefault="003D3876" w:rsidP="00AE1909">
      <w:pPr>
        <w:pStyle w:val="Akapitzlist"/>
        <w:numPr>
          <w:ilvl w:val="0"/>
          <w:numId w:val="37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31038D">
        <w:rPr>
          <w:rFonts w:ascii="Arial" w:hAnsi="Arial" w:cs="Arial"/>
          <w:color w:val="auto"/>
          <w:sz w:val="22"/>
          <w:lang w:val="pl-PL" w:eastAsia="ar-SA" w:bidi="hi-IN"/>
        </w:rPr>
        <w:t>Błędna konfiguracja systemu operacyjnego</w:t>
      </w:r>
    </w:p>
    <w:p w14:paraId="22BE722A" w14:textId="77777777" w:rsidR="009A5398" w:rsidRPr="0031038D" w:rsidRDefault="003D3876" w:rsidP="00AE1909">
      <w:pPr>
        <w:pStyle w:val="Akapitzlist"/>
        <w:numPr>
          <w:ilvl w:val="0"/>
          <w:numId w:val="37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31038D">
        <w:rPr>
          <w:rFonts w:ascii="Arial" w:hAnsi="Arial" w:cs="Arial"/>
          <w:color w:val="auto"/>
          <w:sz w:val="22"/>
          <w:lang w:val="pl-PL" w:eastAsia="ar-SA" w:bidi="hi-IN"/>
        </w:rPr>
        <w:lastRenderedPageBreak/>
        <w:t>System ponadto musi określać nasilenie tych błędnych konfiguracji w oparciu o punkty procentowe.</w:t>
      </w:r>
    </w:p>
    <w:p w14:paraId="7F2E7026" w14:textId="77777777" w:rsidR="009A5398" w:rsidRPr="005A288E" w:rsidRDefault="003D3876" w:rsidP="00AE1909">
      <w:pPr>
        <w:numPr>
          <w:ilvl w:val="0"/>
          <w:numId w:val="13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System zarządzania ryzykiem który powinien wykrywać luki w aplikacjach podając przy tym numer CVE tych luk.</w:t>
      </w:r>
    </w:p>
    <w:p w14:paraId="3391592B" w14:textId="51504D71" w:rsidR="009A5398" w:rsidRPr="005A288E" w:rsidRDefault="003D3876" w:rsidP="00AE1909">
      <w:pPr>
        <w:numPr>
          <w:ilvl w:val="0"/>
          <w:numId w:val="13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System</w:t>
      </w:r>
      <w:r w:rsidR="0031038D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który pozwala na śledzenie i wykrywanie niezwyczajnych działań jakie podejmuje użytkownik na punkcie końcowym wraz z poinformowaniem ilu użytkowników takie działanie dotyczy oraz jakie jest jego nasilenie.</w:t>
      </w:r>
    </w:p>
    <w:p w14:paraId="6A1687BB" w14:textId="77777777" w:rsidR="009A5398" w:rsidRPr="005A288E" w:rsidRDefault="003D3876" w:rsidP="00AE1909">
      <w:pPr>
        <w:numPr>
          <w:ilvl w:val="0"/>
          <w:numId w:val="13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System pozwala na skanowanie punktów końcowych pod kątem wykrywania ryzyka na podstawie harmonogramu lub pojedynczo utworzonego zadania. </w:t>
      </w:r>
    </w:p>
    <w:p w14:paraId="7D620B37" w14:textId="77777777" w:rsidR="009A5398" w:rsidRPr="005A288E" w:rsidRDefault="003D3876" w:rsidP="00AE1909">
      <w:pPr>
        <w:numPr>
          <w:ilvl w:val="0"/>
          <w:numId w:val="13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System pozwala na raportowanie na ilu urządzeniach wykryto błędną konfigurację i luki w aplikacjach oraz jaka jest ilość takich podatności i ich nasilenie wyrażone w procentach. </w:t>
      </w:r>
    </w:p>
    <w:p w14:paraId="3555279B" w14:textId="10B7DB85" w:rsidR="009A5398" w:rsidRPr="005A288E" w:rsidRDefault="003D3876" w:rsidP="00AE1909">
      <w:pPr>
        <w:numPr>
          <w:ilvl w:val="0"/>
          <w:numId w:val="13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System pozwala na raportowanie u ilu użytkowników wykryto podejrzane działania oraz jakie jest ich nasilenie</w:t>
      </w:r>
      <w:r w:rsidR="0031038D">
        <w:rPr>
          <w:rFonts w:ascii="Arial" w:hAnsi="Arial" w:cs="Arial"/>
          <w:color w:val="auto"/>
          <w:sz w:val="22"/>
          <w:lang w:val="pl-PL" w:eastAsia="ar-SA" w:bidi="hi-IN"/>
        </w:rPr>
        <w:t>.</w:t>
      </w:r>
    </w:p>
    <w:p w14:paraId="1EDD2B12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Wbudowana ochrona przed exploitami wyposażona w minimum 15 różnych technik wykrycia exploitów z możliwością włączenia lub wyłączenia każdej z nich oraz dająca możliwość dodania własnych procesów. Funkcja umożliwia również:</w:t>
      </w:r>
    </w:p>
    <w:p w14:paraId="25CA0923" w14:textId="77777777" w:rsidR="009A5398" w:rsidRPr="005A288E" w:rsidRDefault="003D3876" w:rsidP="00AE1909">
      <w:pPr>
        <w:numPr>
          <w:ilvl w:val="0"/>
          <w:numId w:val="14"/>
        </w:numPr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wymuszenia funkcji DEP systemu Windows</w:t>
      </w:r>
    </w:p>
    <w:p w14:paraId="52CD5503" w14:textId="77777777" w:rsidR="009A5398" w:rsidRPr="005A288E" w:rsidRDefault="003D3876" w:rsidP="00AE1909">
      <w:pPr>
        <w:numPr>
          <w:ilvl w:val="0"/>
          <w:numId w:val="14"/>
        </w:numPr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wymuszenia relokacji modułów (ASLR)</w:t>
      </w:r>
    </w:p>
    <w:p w14:paraId="2A433101" w14:textId="77777777" w:rsidR="009A5398" w:rsidRPr="005A288E" w:rsidRDefault="003D3876" w:rsidP="006E41FE">
      <w:pPr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u w:val="single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u w:val="single"/>
          <w:lang w:val="pl-PL" w:eastAsia="zh-CN" w:bidi="hi-IN"/>
        </w:rPr>
        <w:t>Uwaga: Ta warstwa zabezpieczeń dotyczy systemów opartych na systemie Windows.</w:t>
      </w:r>
    </w:p>
    <w:p w14:paraId="2FC1E9B7" w14:textId="77777777" w:rsidR="009A5398" w:rsidRPr="005A288E" w:rsidRDefault="003D3876" w:rsidP="00AE1909">
      <w:pPr>
        <w:numPr>
          <w:ilvl w:val="0"/>
          <w:numId w:val="12"/>
        </w:numPr>
        <w:ind w:left="0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Ochrona przed atakami sieciowymi – Mechanizm obronny przed atakującymi próbującymi uzyskać dostęp do systemu poprzez wykorzystanie luk w sieci. Funkcja ta musi obejmować ochroną przed technikami takimi jak:</w:t>
      </w:r>
    </w:p>
    <w:p w14:paraId="3D2FCDE0" w14:textId="77777777" w:rsidR="009A5398" w:rsidRPr="005A288E" w:rsidRDefault="003D3876" w:rsidP="006E41FE">
      <w:pPr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-Wczesny dostęp</w:t>
      </w:r>
    </w:p>
    <w:p w14:paraId="6DF9CD49" w14:textId="77777777" w:rsidR="009A5398" w:rsidRPr="005A288E" w:rsidRDefault="003D3876" w:rsidP="006E41FE">
      <w:pPr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-Dostęp do poświadczeń </w:t>
      </w:r>
    </w:p>
    <w:p w14:paraId="23454B3A" w14:textId="77777777" w:rsidR="009A5398" w:rsidRPr="005A288E" w:rsidRDefault="003D3876" w:rsidP="006E41FE">
      <w:pPr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-Wykrycie</w:t>
      </w:r>
    </w:p>
    <w:p w14:paraId="3463C484" w14:textId="1CA20F47" w:rsidR="009A5398" w:rsidRPr="005A288E" w:rsidRDefault="003D3876" w:rsidP="006E41FE">
      <w:pPr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-Crimeware</w:t>
      </w:r>
    </w:p>
    <w:p w14:paraId="3B72A6A1" w14:textId="1EA76E9E" w:rsidR="009A5398" w:rsidRPr="005A288E" w:rsidRDefault="003D3876" w:rsidP="00AE1909">
      <w:pPr>
        <w:numPr>
          <w:ilvl w:val="0"/>
          <w:numId w:val="12"/>
        </w:numPr>
        <w:ind w:left="0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Ochrona przed ransomware - możliwość wykrywania i blokowania ataków typu ransomware niezależnie od tego czy atak został przeprowadzony lokalnie lub zdalnie na punkcie końcowym oraz utworzenie kopii zapasowej plików</w:t>
      </w:r>
      <w:r w:rsidR="00DE7350" w:rsidRPr="005A288E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a w przypadku ataku odzyskanie i przywrócenie ich do pierwotnej lokalizacji. </w:t>
      </w:r>
    </w:p>
    <w:p w14:paraId="386F3239" w14:textId="77777777" w:rsidR="009A5398" w:rsidRPr="005A288E" w:rsidRDefault="003D3876" w:rsidP="006E41FE">
      <w:pPr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Formaty plików jakie mogą być odzyskane: </w:t>
      </w:r>
    </w:p>
    <w:p w14:paraId="1CE69657" w14:textId="77777777" w:rsidR="009A5398" w:rsidRPr="005A288E" w:rsidRDefault="003D3876" w:rsidP="006E41FE">
      <w:pPr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3fr|ai|arw|bay|cab|cdr|cer|cr2|crt|crw|dcr|der|dgn|dll|dng|doc|docm|docx|dwg|dxf|dxg|eps|erf|exe|indd|ini|jpe|jpeg|jpg|mdf|mef|mrw|msg|msi|nef|nrw|odb|odc|odm|odp|ods|odt|orf|p12|p7b|p7c|pdd|pdf|pef|pem|pfx|png|ppt|pptm|pptx|psd|pst|ptx|py|r3d|raf|rtf|rw2|rwl|sr2|srf|srw|tsf|wb2|wpd|wps|x3f|xlk|xls|xlsb|xlsm|xlsx|xml|</w:t>
      </w:r>
    </w:p>
    <w:p w14:paraId="6A6FF96C" w14:textId="57E36A38" w:rsidR="009A5398" w:rsidRPr="00B91678" w:rsidRDefault="003D3876" w:rsidP="006E41FE">
      <w:pPr>
        <w:jc w:val="both"/>
        <w:rPr>
          <w:rFonts w:ascii="Arial" w:hAnsi="Arial" w:cs="Arial"/>
          <w:b/>
          <w:bCs/>
          <w:color w:val="auto"/>
          <w:sz w:val="22"/>
          <w:lang w:val="pl-PL" w:eastAsia="ar-SA" w:bidi="hi-IN"/>
        </w:rPr>
      </w:pPr>
      <w:r w:rsidRPr="00B91678">
        <w:rPr>
          <w:rFonts w:ascii="Arial" w:hAnsi="Arial" w:cs="Arial"/>
          <w:b/>
          <w:bCs/>
          <w:color w:val="auto"/>
          <w:sz w:val="22"/>
          <w:lang w:val="pl-PL" w:eastAsia="ar-SA" w:bidi="hi-IN"/>
        </w:rPr>
        <w:t xml:space="preserve">Oprogramowanie daje możliwość odzyskania plików na żądanie lub automatycznego odzyskiwania. </w:t>
      </w:r>
    </w:p>
    <w:p w14:paraId="64C0815E" w14:textId="77777777" w:rsidR="009A5398" w:rsidRPr="005A288E" w:rsidRDefault="003D3876" w:rsidP="00AE1909">
      <w:pPr>
        <w:numPr>
          <w:ilvl w:val="0"/>
          <w:numId w:val="12"/>
        </w:numPr>
        <w:ind w:left="0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Ochrona proaktywna oparta o maszynowe uczenie która działa w fazie poprzedzającej wykonanie, ochrona ta musi wy wykrywać zagrożenia takie jak:</w:t>
      </w:r>
    </w:p>
    <w:p w14:paraId="482FEAE2" w14:textId="77777777" w:rsidR="009A5398" w:rsidRPr="005A288E" w:rsidRDefault="003D3876" w:rsidP="00AE1909">
      <w:pPr>
        <w:numPr>
          <w:ilvl w:val="0"/>
          <w:numId w:val="15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 xml:space="preserve">Ukierunkowane ataki </w:t>
      </w:r>
    </w:p>
    <w:p w14:paraId="7152C3FA" w14:textId="77777777" w:rsidR="009A5398" w:rsidRPr="005A288E" w:rsidRDefault="003D3876" w:rsidP="00AE1909">
      <w:pPr>
        <w:numPr>
          <w:ilvl w:val="0"/>
          <w:numId w:val="15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Podejrzane pliki i ruch w sieci</w:t>
      </w:r>
    </w:p>
    <w:p w14:paraId="0F3552E5" w14:textId="77777777" w:rsidR="009A5398" w:rsidRPr="005A288E" w:rsidRDefault="003D3876" w:rsidP="00AE1909">
      <w:pPr>
        <w:numPr>
          <w:ilvl w:val="0"/>
          <w:numId w:val="15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Exploity</w:t>
      </w:r>
    </w:p>
    <w:p w14:paraId="0BB9E573" w14:textId="77777777" w:rsidR="009A5398" w:rsidRPr="005A288E" w:rsidRDefault="003D3876" w:rsidP="00AE1909">
      <w:pPr>
        <w:numPr>
          <w:ilvl w:val="0"/>
          <w:numId w:val="15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Ransomware</w:t>
      </w:r>
    </w:p>
    <w:p w14:paraId="75A4207A" w14:textId="197E7254" w:rsidR="009A5398" w:rsidRPr="005A288E" w:rsidRDefault="003D3876" w:rsidP="00AE1909">
      <w:pPr>
        <w:numPr>
          <w:ilvl w:val="0"/>
          <w:numId w:val="15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Grayware</w:t>
      </w:r>
    </w:p>
    <w:p w14:paraId="347ECEE6" w14:textId="35D937D5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Moduł ochrony proaktywnej musi posiadać oddzielne działania jakie będzie podejmował dla plików i oddzielne dla ruchu sieciowego</w:t>
      </w:r>
      <w:r w:rsidR="00B91678">
        <w:rPr>
          <w:rFonts w:ascii="Arial" w:eastAsia="Tahoma" w:hAnsi="Arial" w:cs="Arial"/>
          <w:color w:val="000000"/>
          <w:sz w:val="22"/>
          <w:lang w:val="pl-PL" w:eastAsia="ar-SA" w:bidi="hi-IN"/>
        </w:rPr>
        <w:t>.</w:t>
      </w:r>
    </w:p>
    <w:p w14:paraId="7FD41AA7" w14:textId="68580F78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Moduł ochrony proaktywnej musi działać w trybach</w:t>
      </w:r>
      <w:r w:rsidR="00B91678">
        <w:rPr>
          <w:rFonts w:ascii="Arial" w:eastAsia="Tahoma" w:hAnsi="Arial" w:cs="Arial"/>
          <w:color w:val="000000"/>
          <w:sz w:val="22"/>
          <w:lang w:val="pl-PL" w:eastAsia="ar-SA" w:bidi="hi-IN"/>
        </w:rPr>
        <w:t>,</w:t>
      </w: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 xml:space="preserve"> które administrator może dowolnie zmieniać na: </w:t>
      </w:r>
    </w:p>
    <w:p w14:paraId="070F755A" w14:textId="77777777" w:rsidR="009A5398" w:rsidRPr="005A288E" w:rsidRDefault="003D3876" w:rsidP="00AE1909">
      <w:pPr>
        <w:numPr>
          <w:ilvl w:val="0"/>
          <w:numId w:val="16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Tolerancyjny</w:t>
      </w:r>
    </w:p>
    <w:p w14:paraId="7715BAC2" w14:textId="77777777" w:rsidR="009A5398" w:rsidRPr="005A288E" w:rsidRDefault="003D3876" w:rsidP="00AE1909">
      <w:pPr>
        <w:numPr>
          <w:ilvl w:val="0"/>
          <w:numId w:val="16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Normalny</w:t>
      </w:r>
    </w:p>
    <w:p w14:paraId="17AAA61B" w14:textId="77777777" w:rsidR="009A5398" w:rsidRPr="005A288E" w:rsidRDefault="003D3876" w:rsidP="00AE1909">
      <w:pPr>
        <w:numPr>
          <w:ilvl w:val="0"/>
          <w:numId w:val="16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lastRenderedPageBreak/>
        <w:t>Agresywny</w:t>
      </w:r>
    </w:p>
    <w:p w14:paraId="5975EB27" w14:textId="018655F1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</w:pPr>
      <w:r w:rsidRPr="005A288E"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  <w:t>Zintegrowany sandbox po stronie producenta</w:t>
      </w:r>
      <w:r w:rsidR="00B91678"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  <w:t>,</w:t>
      </w:r>
      <w:r w:rsidRPr="005A288E"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  <w:t xml:space="preserve"> który pozwala na analizę pliku</w:t>
      </w:r>
      <w:r w:rsidR="00B91678"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  <w:t>:</w:t>
      </w:r>
      <w:r w:rsidRPr="005A288E"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  <w:t xml:space="preserve"> </w:t>
      </w:r>
    </w:p>
    <w:p w14:paraId="1BCB2AA3" w14:textId="199BB913" w:rsidR="009A5398" w:rsidRPr="005A288E" w:rsidRDefault="003D3876" w:rsidP="00AE1909">
      <w:pPr>
        <w:numPr>
          <w:ilvl w:val="0"/>
          <w:numId w:val="4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Plik może zostać wysłany automatycznie ze stacji roboczej</w:t>
      </w:r>
      <w:r w:rsidR="00B91678">
        <w:rPr>
          <w:rFonts w:ascii="Arial" w:eastAsia="Tahoma" w:hAnsi="Arial" w:cs="Arial"/>
          <w:color w:val="000000"/>
          <w:sz w:val="22"/>
          <w:lang w:val="pl-PL" w:eastAsia="ar-SA" w:bidi="hi-IN"/>
        </w:rPr>
        <w:t>,</w:t>
      </w: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 xml:space="preserve"> jeżeli oprogramowanie uzna go za podejrzany lub ręcznie z poziomu konsoli przez administratora</w:t>
      </w:r>
    </w:p>
    <w:p w14:paraId="5C2F5F2B" w14:textId="77777777" w:rsidR="009A5398" w:rsidRPr="005A288E" w:rsidRDefault="003D3876" w:rsidP="00AE1909">
      <w:pPr>
        <w:numPr>
          <w:ilvl w:val="0"/>
          <w:numId w:val="4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Możliwość przesłania archiwum zabezpieczonego hasłem</w:t>
      </w:r>
    </w:p>
    <w:p w14:paraId="2062D80E" w14:textId="77777777" w:rsidR="009A5398" w:rsidRPr="005A288E" w:rsidRDefault="003D3876" w:rsidP="00AE1909">
      <w:pPr>
        <w:numPr>
          <w:ilvl w:val="0"/>
          <w:numId w:val="4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Możliwość przesłania adresu URL</w:t>
      </w:r>
    </w:p>
    <w:p w14:paraId="0B0745FD" w14:textId="77777777" w:rsidR="009A5398" w:rsidRPr="005A288E" w:rsidRDefault="003D3876" w:rsidP="00AE1909">
      <w:pPr>
        <w:numPr>
          <w:ilvl w:val="0"/>
          <w:numId w:val="4"/>
        </w:numPr>
        <w:ind w:left="714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 xml:space="preserve">W przypadku przesłania wielu plików jednorazowo, możliwość detonacji próbek pojedynczo. </w:t>
      </w:r>
    </w:p>
    <w:p w14:paraId="3114B787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Wbudowany sandbox musi działać w trybie monitorowania i blokowania</w:t>
      </w:r>
    </w:p>
    <w:p w14:paraId="02D18DDD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Wbudowany sandbox musi oferować działania naprawcze takie jak dezynfekcja lub przeniesienie do kwarantanny</w:t>
      </w:r>
    </w:p>
    <w:p w14:paraId="3C3C0644" w14:textId="788A68BF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eastAsia="Tahoma" w:hAnsi="Arial" w:cs="Arial"/>
          <w:color w:val="000000"/>
          <w:sz w:val="22"/>
          <w:lang w:val="pl-PL" w:eastAsia="ar-SA" w:bidi="hi-IN"/>
        </w:rPr>
      </w:pP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>Wbudowany sandbox musi oferować opcję wstępnego filtrowania zawartości</w:t>
      </w:r>
      <w:r w:rsidR="00B91678">
        <w:rPr>
          <w:rFonts w:ascii="Arial" w:eastAsia="Tahoma" w:hAnsi="Arial" w:cs="Arial"/>
          <w:color w:val="000000"/>
          <w:sz w:val="22"/>
          <w:lang w:val="pl-PL" w:eastAsia="ar-SA" w:bidi="hi-IN"/>
        </w:rPr>
        <w:t>,</w:t>
      </w:r>
      <w:r w:rsidRPr="005A288E">
        <w:rPr>
          <w:rFonts w:ascii="Arial" w:eastAsia="Tahoma" w:hAnsi="Arial" w:cs="Arial"/>
          <w:color w:val="000000"/>
          <w:sz w:val="22"/>
          <w:lang w:val="pl-PL" w:eastAsia="ar-SA" w:bidi="hi-IN"/>
        </w:rPr>
        <w:t xml:space="preserve"> która skanuje pliki, argumenty wiersza poleceń i adresy URL pod kątem podejrzanego zachowania.</w:t>
      </w:r>
    </w:p>
    <w:p w14:paraId="65C93446" w14:textId="2CCACF4C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Wbudowany sandbox musi posiadać opcję</w:t>
      </w:r>
      <w:r w:rsidR="00B91678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która pozwala na dodanie określonych rozszerzeń do wyjątków, pliki z tym rozszerzeniem nie zostaną przesłane do sandboxa.</w:t>
      </w:r>
    </w:p>
    <w:p w14:paraId="72E73C8A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Minimalny rozmiar pliku jaki może zostać przesłany do sandboxa to 1KB</w:t>
      </w:r>
    </w:p>
    <w:p w14:paraId="2C0A758B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Maksymalny rozmiar pliku jaki może zostać przesłany do sandboxa to 50MB</w:t>
      </w:r>
    </w:p>
    <w:p w14:paraId="284C0F45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Oprogramowanie pozwala na informowanie o zagrożeniach wykrytych i zablokowanych w formie grafu i linii zdarzeń oraz daje możliwość:</w:t>
      </w:r>
    </w:p>
    <w:p w14:paraId="08F27F45" w14:textId="77777777" w:rsidR="009A5398" w:rsidRPr="005A288E" w:rsidRDefault="003D3876" w:rsidP="00AE1909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Filtrowania zdarzeń</w:t>
      </w:r>
    </w:p>
    <w:p w14:paraId="5A092C31" w14:textId="77777777" w:rsidR="009A5398" w:rsidRPr="005A288E" w:rsidRDefault="003D3876" w:rsidP="00AE1909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Blokowania procesów</w:t>
      </w:r>
    </w:p>
    <w:p w14:paraId="2CF1417F" w14:textId="77777777" w:rsidR="009A5398" w:rsidRPr="005A288E" w:rsidRDefault="003D3876" w:rsidP="00AE1909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Dodawanie procesów do czarnej listy</w:t>
      </w:r>
    </w:p>
    <w:p w14:paraId="3E6A7BFB" w14:textId="77777777" w:rsidR="009A5398" w:rsidRPr="005A288E" w:rsidRDefault="003D3876" w:rsidP="00AE1909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Dodawanie procesów do białej listy</w:t>
      </w:r>
    </w:p>
    <w:p w14:paraId="162313AB" w14:textId="77777777" w:rsidR="009A5398" w:rsidRPr="005A288E" w:rsidRDefault="003D3876" w:rsidP="00AE1909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Izolacja hosta</w:t>
      </w:r>
    </w:p>
    <w:p w14:paraId="5AB64589" w14:textId="6A0C62CC" w:rsidR="009A5398" w:rsidRPr="005A288E" w:rsidRDefault="003D3876" w:rsidP="00AE1909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Aktualizacja oprogramowania firm trzecich na hości</w:t>
      </w:r>
      <w:r w:rsidR="00CF20D6" w:rsidRPr="005A288E">
        <w:rPr>
          <w:rFonts w:ascii="Arial" w:hAnsi="Arial" w:cs="Arial"/>
          <w:color w:val="auto"/>
          <w:sz w:val="22"/>
          <w:lang w:val="pl-PL" w:eastAsia="ar-SA" w:bidi="hi-IN"/>
        </w:rPr>
        <w:t>e (wymagany add-on)</w:t>
      </w:r>
    </w:p>
    <w:p w14:paraId="1D967E60" w14:textId="77777777" w:rsidR="009A5398" w:rsidRPr="005A288E" w:rsidRDefault="003D3876" w:rsidP="00AE1909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Przesłanie pliku do Sandbox </w:t>
      </w:r>
    </w:p>
    <w:p w14:paraId="317AE80A" w14:textId="77777777" w:rsidR="009A5398" w:rsidRPr="005A288E" w:rsidRDefault="003D3876" w:rsidP="00AE1909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Sprawdzenie informacji o pliku w Google</w:t>
      </w:r>
    </w:p>
    <w:p w14:paraId="5324A631" w14:textId="77777777" w:rsidR="009A5398" w:rsidRPr="005A288E" w:rsidRDefault="003D3876" w:rsidP="00AE1909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Sprawdzenie informacji o pliku w VirusTotal</w:t>
      </w:r>
    </w:p>
    <w:p w14:paraId="4008887B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Filtrowanie zdarzeń odbywa się na podstawie:</w:t>
      </w:r>
    </w:p>
    <w:p w14:paraId="2268B8FE" w14:textId="77777777" w:rsidR="009A5398" w:rsidRPr="005A288E" w:rsidRDefault="003D3876" w:rsidP="00AE1909">
      <w:pPr>
        <w:numPr>
          <w:ilvl w:val="0"/>
          <w:numId w:val="7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Ocena zagrożenia od 10 do 100 punktów </w:t>
      </w:r>
    </w:p>
    <w:p w14:paraId="268DA7BD" w14:textId="77777777" w:rsidR="009A5398" w:rsidRPr="005A288E" w:rsidRDefault="003D3876" w:rsidP="00AE1909">
      <w:pPr>
        <w:numPr>
          <w:ilvl w:val="0"/>
          <w:numId w:val="7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Data wykrycia </w:t>
      </w:r>
    </w:p>
    <w:p w14:paraId="2368D1BB" w14:textId="77777777" w:rsidR="009A5398" w:rsidRPr="005A288E" w:rsidRDefault="003D3876" w:rsidP="00AE1909">
      <w:pPr>
        <w:numPr>
          <w:ilvl w:val="0"/>
          <w:numId w:val="7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Status</w:t>
      </w:r>
    </w:p>
    <w:p w14:paraId="0742C522" w14:textId="77777777" w:rsidR="009A5398" w:rsidRPr="005A288E" w:rsidRDefault="003D3876" w:rsidP="00AE1909">
      <w:pPr>
        <w:numPr>
          <w:ilvl w:val="0"/>
          <w:numId w:val="7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ID </w:t>
      </w:r>
    </w:p>
    <w:p w14:paraId="279166CB" w14:textId="77777777" w:rsidR="009A5398" w:rsidRPr="005A288E" w:rsidRDefault="003D3876" w:rsidP="00AE1909">
      <w:pPr>
        <w:numPr>
          <w:ilvl w:val="0"/>
          <w:numId w:val="7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Nazwa punktu końcowego </w:t>
      </w:r>
    </w:p>
    <w:p w14:paraId="1021517E" w14:textId="77777777" w:rsidR="009A5398" w:rsidRPr="005A288E" w:rsidRDefault="003D3876" w:rsidP="00AE1909">
      <w:pPr>
        <w:numPr>
          <w:ilvl w:val="0"/>
          <w:numId w:val="7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Typ ataku </w:t>
      </w:r>
    </w:p>
    <w:p w14:paraId="693FF6C8" w14:textId="77777777" w:rsidR="009A5398" w:rsidRPr="005A288E" w:rsidRDefault="003D3876" w:rsidP="00AE1909">
      <w:pPr>
        <w:numPr>
          <w:ilvl w:val="0"/>
          <w:numId w:val="38"/>
        </w:numPr>
        <w:ind w:left="1066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Ransomware</w:t>
      </w:r>
    </w:p>
    <w:p w14:paraId="55EB56B5" w14:textId="77777777" w:rsidR="009A5398" w:rsidRPr="005A288E" w:rsidRDefault="003D3876" w:rsidP="00AE1909">
      <w:pPr>
        <w:numPr>
          <w:ilvl w:val="0"/>
          <w:numId w:val="38"/>
        </w:numPr>
        <w:ind w:left="1066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Potencjalnie niechciana aplikacja </w:t>
      </w:r>
    </w:p>
    <w:p w14:paraId="406A47DA" w14:textId="77777777" w:rsidR="009A5398" w:rsidRPr="005A288E" w:rsidRDefault="003D3876" w:rsidP="00AE1909">
      <w:pPr>
        <w:numPr>
          <w:ilvl w:val="0"/>
          <w:numId w:val="38"/>
        </w:numPr>
        <w:ind w:left="1066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Malware </w:t>
      </w:r>
    </w:p>
    <w:p w14:paraId="485357D4" w14:textId="77777777" w:rsidR="009A5398" w:rsidRPr="005A288E" w:rsidRDefault="003D3876" w:rsidP="00AE1909">
      <w:pPr>
        <w:numPr>
          <w:ilvl w:val="0"/>
          <w:numId w:val="38"/>
        </w:numPr>
        <w:ind w:left="1066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Exploit</w:t>
      </w:r>
    </w:p>
    <w:p w14:paraId="405D2D7E" w14:textId="77777777" w:rsidR="009A5398" w:rsidRPr="005A288E" w:rsidRDefault="003D3876" w:rsidP="00AE1909">
      <w:pPr>
        <w:numPr>
          <w:ilvl w:val="0"/>
          <w:numId w:val="38"/>
        </w:numPr>
        <w:ind w:left="1066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Fileless </w:t>
      </w:r>
    </w:p>
    <w:p w14:paraId="51A70D92" w14:textId="77777777" w:rsidR="009A5398" w:rsidRPr="005A288E" w:rsidRDefault="003D3876" w:rsidP="00AE1909">
      <w:pPr>
        <w:numPr>
          <w:ilvl w:val="0"/>
          <w:numId w:val="38"/>
        </w:numPr>
        <w:ind w:left="1066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Password stealer </w:t>
      </w:r>
    </w:p>
    <w:p w14:paraId="10C068DE" w14:textId="77777777" w:rsidR="009A5398" w:rsidRPr="005A288E" w:rsidRDefault="003D3876" w:rsidP="00AE1909">
      <w:pPr>
        <w:numPr>
          <w:ilvl w:val="0"/>
          <w:numId w:val="38"/>
        </w:numPr>
        <w:ind w:left="1066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Downloader </w:t>
      </w:r>
    </w:p>
    <w:p w14:paraId="4083C36C" w14:textId="77777777" w:rsidR="009A5398" w:rsidRPr="005A288E" w:rsidRDefault="003D3876" w:rsidP="00AE1909">
      <w:pPr>
        <w:numPr>
          <w:ilvl w:val="0"/>
          <w:numId w:val="38"/>
        </w:numPr>
        <w:ind w:left="1066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Inne </w:t>
      </w:r>
    </w:p>
    <w:p w14:paraId="19ECD79C" w14:textId="77777777" w:rsidR="009A5398" w:rsidRPr="005A288E" w:rsidRDefault="003D3876" w:rsidP="00AE1909">
      <w:pPr>
        <w:numPr>
          <w:ilvl w:val="0"/>
          <w:numId w:val="38"/>
        </w:numPr>
        <w:ind w:left="1066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Zdefiniowane przez użytkownika</w:t>
      </w:r>
    </w:p>
    <w:p w14:paraId="7256C525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Wyszukiwanie zdarzeń może odbywać się na podstawie: </w:t>
      </w:r>
    </w:p>
    <w:p w14:paraId="05D60D10" w14:textId="77777777" w:rsidR="009A5398" w:rsidRPr="005A288E" w:rsidRDefault="003D3876" w:rsidP="00AE1909">
      <w:pPr>
        <w:numPr>
          <w:ilvl w:val="0"/>
          <w:numId w:val="8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Nazwa alertu </w:t>
      </w:r>
    </w:p>
    <w:p w14:paraId="7FBFD296" w14:textId="77777777" w:rsidR="009A5398" w:rsidRPr="005A288E" w:rsidRDefault="003D3876" w:rsidP="00AE1909">
      <w:pPr>
        <w:numPr>
          <w:ilvl w:val="0"/>
          <w:numId w:val="8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IP punktu końcowego </w:t>
      </w:r>
    </w:p>
    <w:p w14:paraId="7CFEB209" w14:textId="77777777" w:rsidR="009A5398" w:rsidRPr="005A288E" w:rsidRDefault="003D3876" w:rsidP="00AE1909">
      <w:pPr>
        <w:numPr>
          <w:ilvl w:val="0"/>
          <w:numId w:val="8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Hash MD5 </w:t>
      </w:r>
    </w:p>
    <w:p w14:paraId="5200F2B0" w14:textId="77777777" w:rsidR="009A5398" w:rsidRPr="005A288E" w:rsidRDefault="003D3876" w:rsidP="00AE1909">
      <w:pPr>
        <w:numPr>
          <w:ilvl w:val="0"/>
          <w:numId w:val="8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Hash SHA256</w:t>
      </w:r>
    </w:p>
    <w:p w14:paraId="096B27AD" w14:textId="77777777" w:rsidR="009A5398" w:rsidRPr="005A288E" w:rsidRDefault="003D3876" w:rsidP="00AE1909">
      <w:pPr>
        <w:numPr>
          <w:ilvl w:val="0"/>
          <w:numId w:val="8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lastRenderedPageBreak/>
        <w:t xml:space="preserve">Nazwa użytkownika   </w:t>
      </w:r>
    </w:p>
    <w:p w14:paraId="4F24116F" w14:textId="16A59361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szybkiego podglądu otwartych incydentów, najczęstszych powiadomień, urządzeń</w:t>
      </w:r>
      <w:r w:rsidR="00B91678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które mają najczęściej problem.</w:t>
      </w:r>
    </w:p>
    <w:p w14:paraId="35BDB11B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wyświetlenia 10,20,30,50,100 zdarzeń na jednej stronie.</w:t>
      </w:r>
    </w:p>
    <w:p w14:paraId="49403439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wyświetlenia zablokowanych hashy plików.</w:t>
      </w:r>
    </w:p>
    <w:p w14:paraId="3F203943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Możliwość dodania własnych hashy MD5 oraz SHA256 </w:t>
      </w:r>
    </w:p>
    <w:p w14:paraId="52418EEA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importu hashy z pliku CSV</w:t>
      </w:r>
    </w:p>
    <w:p w14:paraId="38147D1A" w14:textId="77777777" w:rsidR="009A5398" w:rsidRPr="005A288E" w:rsidRDefault="003D3876" w:rsidP="00AE1909">
      <w:pPr>
        <w:numPr>
          <w:ilvl w:val="0"/>
          <w:numId w:val="1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filtrowania dodanych hashy na podstawie:</w:t>
      </w:r>
    </w:p>
    <w:p w14:paraId="05101CF9" w14:textId="77777777" w:rsidR="009A5398" w:rsidRPr="005A288E" w:rsidRDefault="003D3876" w:rsidP="00AE1909">
      <w:pPr>
        <w:numPr>
          <w:ilvl w:val="0"/>
          <w:numId w:val="9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Typu hashu</w:t>
      </w:r>
    </w:p>
    <w:p w14:paraId="56343DB8" w14:textId="77777777" w:rsidR="009A5398" w:rsidRPr="005A288E" w:rsidRDefault="003D3876" w:rsidP="00AE1909">
      <w:pPr>
        <w:numPr>
          <w:ilvl w:val="0"/>
          <w:numId w:val="9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Wartości hash </w:t>
      </w:r>
    </w:p>
    <w:p w14:paraId="2D309DB4" w14:textId="77777777" w:rsidR="009A5398" w:rsidRPr="005A288E" w:rsidRDefault="003D3876" w:rsidP="00AE1909">
      <w:pPr>
        <w:numPr>
          <w:ilvl w:val="0"/>
          <w:numId w:val="9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Źródło dodania </w:t>
      </w:r>
    </w:p>
    <w:p w14:paraId="3D1EBE69" w14:textId="77777777" w:rsidR="009A5398" w:rsidRPr="005A288E" w:rsidRDefault="003D3876" w:rsidP="00AE1909">
      <w:pPr>
        <w:numPr>
          <w:ilvl w:val="0"/>
          <w:numId w:val="9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Informacje o źródle</w:t>
      </w:r>
    </w:p>
    <w:p w14:paraId="5F7B8893" w14:textId="77777777" w:rsidR="009A5398" w:rsidRPr="005A288E" w:rsidRDefault="003D3876" w:rsidP="00AE1909">
      <w:pPr>
        <w:numPr>
          <w:ilvl w:val="0"/>
          <w:numId w:val="9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Nazwa pliku </w:t>
      </w:r>
    </w:p>
    <w:p w14:paraId="213365B7" w14:textId="6A180CC7" w:rsidR="009A5398" w:rsidRPr="005A288E" w:rsidRDefault="003D3876" w:rsidP="00AE1909">
      <w:pPr>
        <w:numPr>
          <w:ilvl w:val="0"/>
          <w:numId w:val="9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Firma</w:t>
      </w:r>
      <w:r w:rsidR="00D37E54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której dotyczy wpis</w:t>
      </w:r>
    </w:p>
    <w:p w14:paraId="4BD1F00D" w14:textId="77777777" w:rsidR="009A5398" w:rsidRPr="005A288E" w:rsidRDefault="003D3876" w:rsidP="00AE1909">
      <w:pPr>
        <w:numPr>
          <w:ilvl w:val="0"/>
          <w:numId w:val="9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wyświetlenia 10,20,30,50,100 wpisów na jednej stronie.</w:t>
      </w:r>
      <w:bookmarkStart w:id="2" w:name="_Hlk58414668"/>
      <w:bookmarkEnd w:id="2"/>
    </w:p>
    <w:p w14:paraId="516881E2" w14:textId="77777777" w:rsidR="007B2C27" w:rsidRPr="005A288E" w:rsidRDefault="007B2C27" w:rsidP="006E41FE">
      <w:pPr>
        <w:ind w:left="714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</w:p>
    <w:p w14:paraId="72790665" w14:textId="21C3BCA8" w:rsidR="009A5398" w:rsidRPr="00B91678" w:rsidRDefault="003D3876" w:rsidP="006E41FE">
      <w:pPr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u w:val="single"/>
          <w:vertAlign w:val="superscript"/>
          <w:lang w:val="pl-PL" w:eastAsia="zh-CN" w:bidi="hi-IN"/>
        </w:rPr>
      </w:pPr>
      <w:r w:rsidRPr="00B91678">
        <w:rPr>
          <w:rFonts w:ascii="Arial" w:eastAsia="NSimSun" w:hAnsi="Arial" w:cs="Arial"/>
          <w:b/>
          <w:color w:val="auto"/>
          <w:kern w:val="2"/>
          <w:sz w:val="22"/>
          <w:u w:val="single"/>
          <w:lang w:val="pl-PL" w:eastAsia="zh-CN" w:bidi="hi-IN"/>
        </w:rPr>
        <w:t>Urządzenia Mobilne</w:t>
      </w:r>
    </w:p>
    <w:p w14:paraId="27F740A3" w14:textId="06A6815C" w:rsidR="009A5398" w:rsidRPr="005A288E" w:rsidRDefault="003D3876" w:rsidP="006E41FE">
      <w:pPr>
        <w:numPr>
          <w:ilvl w:val="0"/>
          <w:numId w:val="2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Dla systemu Android możliwość funkcja blokowania stron internetowych</w:t>
      </w:r>
      <w:r w:rsidR="00B91678">
        <w:rPr>
          <w:rFonts w:ascii="Arial" w:hAnsi="Arial" w:cs="Arial"/>
          <w:color w:val="auto"/>
          <w:sz w:val="22"/>
          <w:lang w:val="pl-PL" w:eastAsia="ar-SA" w:bidi="hi-IN"/>
        </w:rPr>
        <w:t>.</w:t>
      </w:r>
    </w:p>
    <w:p w14:paraId="53776F13" w14:textId="77777777" w:rsidR="009A5398" w:rsidRPr="005A288E" w:rsidRDefault="003D3876" w:rsidP="006E41FE">
      <w:pPr>
        <w:numPr>
          <w:ilvl w:val="0"/>
          <w:numId w:val="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szyfrowania urządzenia opartego o system android.</w:t>
      </w:r>
    </w:p>
    <w:p w14:paraId="27ED1F25" w14:textId="3CBD4F7C" w:rsidR="009A5398" w:rsidRPr="005A288E" w:rsidRDefault="003D3876" w:rsidP="006E41FE">
      <w:pPr>
        <w:numPr>
          <w:ilvl w:val="0"/>
          <w:numId w:val="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pobrania wersji instalacyjnej ze sklepu iOS oraz Android</w:t>
      </w:r>
      <w:r w:rsidR="00B91678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.</w:t>
      </w:r>
    </w:p>
    <w:p w14:paraId="4ED08FDA" w14:textId="459F1034" w:rsidR="009A5398" w:rsidRPr="005A288E" w:rsidRDefault="003D3876" w:rsidP="006E41FE">
      <w:pPr>
        <w:numPr>
          <w:ilvl w:val="0"/>
          <w:numId w:val="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Skanowanie aplikacji w trakcie instalacji na urządzeniach z systemem Android</w:t>
      </w:r>
      <w:r w:rsidR="00B91678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.</w:t>
      </w:r>
    </w:p>
    <w:p w14:paraId="322B8DFD" w14:textId="023D71A9" w:rsidR="009A5398" w:rsidRPr="005A288E" w:rsidRDefault="003D3876" w:rsidP="006E41FE">
      <w:pPr>
        <w:numPr>
          <w:ilvl w:val="0"/>
          <w:numId w:val="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Posiadać możliwość wymuszenia szyfrowania urządzenia dla systemu Android</w:t>
      </w:r>
      <w:r w:rsidR="00B91678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.</w:t>
      </w:r>
    </w:p>
    <w:p w14:paraId="4BF2FD0C" w14:textId="77777777" w:rsidR="009A5398" w:rsidRPr="005A288E" w:rsidRDefault="003D3876" w:rsidP="006E41FE">
      <w:pPr>
        <w:numPr>
          <w:ilvl w:val="0"/>
          <w:numId w:val="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blokowania ekranu głównego hasłem.</w:t>
      </w:r>
    </w:p>
    <w:p w14:paraId="43E2A2E8" w14:textId="0A3E20E9" w:rsidR="009A5398" w:rsidRPr="005A288E" w:rsidRDefault="003D3876" w:rsidP="006E41FE">
      <w:pPr>
        <w:numPr>
          <w:ilvl w:val="0"/>
          <w:numId w:val="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definiowania połączeń WiFi</w:t>
      </w:r>
      <w:r w:rsidR="00B91678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.</w:t>
      </w: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 </w:t>
      </w:r>
    </w:p>
    <w:p w14:paraId="6890672F" w14:textId="0C814D30" w:rsidR="009A5398" w:rsidRPr="005A288E" w:rsidRDefault="003D3876" w:rsidP="006E41FE">
      <w:pPr>
        <w:numPr>
          <w:ilvl w:val="0"/>
          <w:numId w:val="2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Kontrola przeglądarki Safari dla urządzeń z systemem iOS</w:t>
      </w:r>
      <w:r w:rsidR="00B91678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.</w:t>
      </w:r>
    </w:p>
    <w:p w14:paraId="77E944EC" w14:textId="77777777" w:rsidR="009A5398" w:rsidRPr="005A288E" w:rsidRDefault="009A5398" w:rsidP="006E41FE">
      <w:pPr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</w:p>
    <w:p w14:paraId="4C1D90BC" w14:textId="77777777" w:rsidR="009A5398" w:rsidRPr="00D37E54" w:rsidRDefault="003D3876" w:rsidP="006E41FE">
      <w:pPr>
        <w:spacing w:after="160"/>
        <w:jc w:val="both"/>
        <w:textAlignment w:val="baseline"/>
        <w:rPr>
          <w:rFonts w:ascii="Arial" w:eastAsia="NSimSun" w:hAnsi="Arial" w:cs="Arial"/>
          <w:b/>
          <w:color w:val="auto"/>
          <w:kern w:val="2"/>
          <w:sz w:val="22"/>
          <w:u w:val="single"/>
          <w:vertAlign w:val="superscript"/>
          <w:lang w:val="pl-PL" w:eastAsia="zh-CN" w:bidi="hi-IN"/>
        </w:rPr>
      </w:pPr>
      <w:r w:rsidRPr="00D37E54">
        <w:rPr>
          <w:rFonts w:ascii="Arial" w:eastAsia="NSimSun" w:hAnsi="Arial" w:cs="Arial"/>
          <w:b/>
          <w:color w:val="auto"/>
          <w:kern w:val="2"/>
          <w:sz w:val="22"/>
          <w:u w:val="single"/>
          <w:lang w:val="pl-PL" w:eastAsia="zh-CN" w:bidi="hi-IN"/>
        </w:rPr>
        <w:t>Maszyny Wirtualne</w:t>
      </w:r>
    </w:p>
    <w:p w14:paraId="14526630" w14:textId="77777777" w:rsidR="009A5398" w:rsidRPr="005A288E" w:rsidRDefault="003D3876" w:rsidP="006E41FE">
      <w:pPr>
        <w:numPr>
          <w:ilvl w:val="0"/>
          <w:numId w:val="1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w kliencie instalowanym na stacji roboczej wirtualnej ustawienie informacji do pomocy technicznej, takiej jak: (strona pomocy, adres e-mail, numer telefonu)</w:t>
      </w:r>
    </w:p>
    <w:p w14:paraId="3826E979" w14:textId="77777777" w:rsidR="009A5398" w:rsidRPr="005A288E" w:rsidRDefault="003D3876" w:rsidP="006E41FE">
      <w:pPr>
        <w:numPr>
          <w:ilvl w:val="0"/>
          <w:numId w:val="1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określenia jak długo maja być przechowywane zdarzenia na stacji roboczej.</w:t>
      </w:r>
    </w:p>
    <w:p w14:paraId="47D79CF9" w14:textId="3573035E" w:rsidR="009A5398" w:rsidRPr="005A288E" w:rsidRDefault="003D3876" w:rsidP="006E41FE">
      <w:pPr>
        <w:numPr>
          <w:ilvl w:val="0"/>
          <w:numId w:val="1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zabezpieczenia hasłem klienta przed odinstalowaniem</w:t>
      </w:r>
      <w:r w:rsid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.</w:t>
      </w:r>
    </w:p>
    <w:p w14:paraId="35ADEA61" w14:textId="77777777" w:rsidR="009A5398" w:rsidRPr="005A288E" w:rsidRDefault="003D3876" w:rsidP="006E41FE">
      <w:pPr>
        <w:numPr>
          <w:ilvl w:val="0"/>
          <w:numId w:val="1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Wersja kliencka nie pełni roli ochrony antywirusowej, jest tylko agentem dla Security Servera.</w:t>
      </w:r>
    </w:p>
    <w:p w14:paraId="6C05509F" w14:textId="77777777" w:rsidR="009A5398" w:rsidRPr="005A288E" w:rsidRDefault="003D3876" w:rsidP="006E41FE">
      <w:pPr>
        <w:numPr>
          <w:ilvl w:val="0"/>
          <w:numId w:val="1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Dla maszyn z systemem Linux możliwość wskazania katalogów które mogą być chronione w czasie rzeczywistym.</w:t>
      </w:r>
    </w:p>
    <w:p w14:paraId="22F2C53F" w14:textId="77777777" w:rsidR="009A5398" w:rsidRPr="005A288E" w:rsidRDefault="003D3876" w:rsidP="006E41FE">
      <w:pPr>
        <w:numPr>
          <w:ilvl w:val="0"/>
          <w:numId w:val="1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Możliwość określenia co jaki czas mają być wysyłane pliki z kwarantanny do producenta. </w:t>
      </w:r>
    </w:p>
    <w:p w14:paraId="5685C180" w14:textId="77777777" w:rsidR="009A5398" w:rsidRPr="005A288E" w:rsidRDefault="003D3876" w:rsidP="006E41FE">
      <w:pPr>
        <w:numPr>
          <w:ilvl w:val="0"/>
          <w:numId w:val="1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Po aktualizacji sygnatur baz antywirusowych opcja automatycznego przeskanowania kwarantanny.</w:t>
      </w:r>
    </w:p>
    <w:p w14:paraId="645D2D81" w14:textId="10AF2CF3" w:rsidR="009A5398" w:rsidRPr="005A288E" w:rsidRDefault="003D3876" w:rsidP="006E41FE">
      <w:pPr>
        <w:numPr>
          <w:ilvl w:val="0"/>
          <w:numId w:val="1"/>
        </w:numPr>
        <w:ind w:left="357" w:hanging="357"/>
        <w:jc w:val="both"/>
        <w:textAlignment w:val="baseline"/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wskazania do jakiego serwera ochrony maj</w:t>
      </w:r>
      <w:r w:rsid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ą</w:t>
      </w: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 się łączyć klienci maszyn wirtualnych.</w:t>
      </w:r>
    </w:p>
    <w:p w14:paraId="5E9D94A1" w14:textId="77777777" w:rsidR="004178A5" w:rsidRPr="005A288E" w:rsidRDefault="004178A5" w:rsidP="006E41FE">
      <w:pPr>
        <w:spacing w:after="160"/>
        <w:ind w:left="1210"/>
        <w:jc w:val="both"/>
        <w:textAlignment w:val="baseline"/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</w:pPr>
    </w:p>
    <w:p w14:paraId="65A79E2E" w14:textId="77777777" w:rsidR="009A5398" w:rsidRPr="00D37E54" w:rsidRDefault="003D3876" w:rsidP="006E41FE">
      <w:pPr>
        <w:jc w:val="both"/>
        <w:textAlignment w:val="baseline"/>
        <w:rPr>
          <w:rFonts w:ascii="Arial" w:eastAsia="NSimSun" w:hAnsi="Arial" w:cs="Arial"/>
          <w:b/>
          <w:bCs/>
          <w:color w:val="auto"/>
          <w:kern w:val="2"/>
          <w:sz w:val="22"/>
          <w:u w:val="single"/>
          <w:lang w:val="pl-PL" w:eastAsia="zh-CN" w:bidi="hi-IN"/>
        </w:rPr>
      </w:pPr>
      <w:r w:rsidRPr="00D37E54">
        <w:rPr>
          <w:rFonts w:ascii="Arial" w:eastAsia="NSimSun" w:hAnsi="Arial" w:cs="Arial"/>
          <w:b/>
          <w:color w:val="auto"/>
          <w:kern w:val="2"/>
          <w:sz w:val="22"/>
          <w:u w:val="single"/>
          <w:lang w:val="pl-PL" w:eastAsia="zh-CN" w:bidi="hi-IN"/>
        </w:rPr>
        <w:t>Stacje robocze i serwery Windows</w:t>
      </w:r>
    </w:p>
    <w:p w14:paraId="535E1466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Pełna ochrona przed wirusami, trojanami, robakami i innymi zagrożeniami.</w:t>
      </w:r>
    </w:p>
    <w:p w14:paraId="5B417EF2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Wykrywanie i usuwanie niebezpiecznych aplikacji typu adware, spyware, dialer, phishing, narzędzi hakerskich, backdoor, itp.</w:t>
      </w:r>
    </w:p>
    <w:p w14:paraId="7AAFE759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Skanowanie w czasie rzeczywistym otwieranych, zapisywanych i wykonywanych plików.</w:t>
      </w:r>
    </w:p>
    <w:p w14:paraId="494B2E94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skanowania całego dysku, wybranych katalogów lub pojedynczych plików "na żądanie".</w:t>
      </w:r>
    </w:p>
    <w:p w14:paraId="6446B74F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Skanowanie "na żądanie" pojedynczych plików lub katalogów przy pomocy skrótu w menu kontekstowym.</w:t>
      </w:r>
    </w:p>
    <w:p w14:paraId="07F33FD9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bCs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lastRenderedPageBreak/>
        <w:t>Skanowanie plików spakowanych i skompresowanych.</w:t>
      </w:r>
    </w:p>
    <w:p w14:paraId="19E51BC3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bCs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bCs/>
          <w:color w:val="auto"/>
          <w:kern w:val="2"/>
          <w:sz w:val="22"/>
          <w:lang w:val="pl-PL" w:eastAsia="zh-CN" w:bidi="hi-IN"/>
        </w:rPr>
        <w:t>Oprogramowanie zawiera monitor antywirusowy uruchamiany automatycznie w momencie startu systemu operacyjnego komputera, który działa nieprzerwanie do momentu zamknięcia systemu operacyjnego.</w:t>
      </w:r>
    </w:p>
    <w:p w14:paraId="0566B699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bCs/>
          <w:color w:val="auto"/>
          <w:kern w:val="2"/>
          <w:sz w:val="22"/>
          <w:lang w:val="pl-PL" w:eastAsia="zh-CN" w:bidi="hi-IN"/>
        </w:rPr>
        <w:t>Oprogramowanie posiada możliwość zablokowania hasłem odinstalowania programu.</w:t>
      </w:r>
    </w:p>
    <w:p w14:paraId="5077CC3F" w14:textId="77777777" w:rsidR="009A5398" w:rsidRPr="005A288E" w:rsidRDefault="003D3876" w:rsidP="00AE1909">
      <w:pPr>
        <w:numPr>
          <w:ilvl w:val="0"/>
          <w:numId w:val="19"/>
        </w:numPr>
        <w:snapToGrid w:val="0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Produkt oraz sygnatury muszą być aktualizowane nie rzadziej niż raz na godzinę.</w:t>
      </w:r>
    </w:p>
    <w:p w14:paraId="1EE35D5D" w14:textId="77777777" w:rsidR="009A5398" w:rsidRPr="005A288E" w:rsidRDefault="003D3876" w:rsidP="00AE1909">
      <w:pPr>
        <w:numPr>
          <w:ilvl w:val="0"/>
          <w:numId w:val="19"/>
        </w:numPr>
        <w:snapToGrid w:val="0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Oprogramowanie musi posiadać możliwość raportowania zdarzeń informacyjnych.</w:t>
      </w:r>
    </w:p>
    <w:p w14:paraId="13816F69" w14:textId="77777777" w:rsidR="009A5398" w:rsidRPr="005A288E" w:rsidRDefault="003D3876" w:rsidP="00AE1909">
      <w:pPr>
        <w:numPr>
          <w:ilvl w:val="0"/>
          <w:numId w:val="19"/>
        </w:numPr>
        <w:snapToGrid w:val="0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Program musi posiadać możliwość włączenia/wyłączenia powiadomień określonego rodzaju.</w:t>
      </w:r>
    </w:p>
    <w:p w14:paraId="679BD294" w14:textId="77777777" w:rsidR="009A5398" w:rsidRPr="005A288E" w:rsidRDefault="003D3876" w:rsidP="00AE1909">
      <w:pPr>
        <w:numPr>
          <w:ilvl w:val="0"/>
          <w:numId w:val="19"/>
        </w:numPr>
        <w:snapToGrid w:val="0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Program musi posiadać możliwość skanowania jedynie nowych nie zmienionych plików.</w:t>
      </w:r>
    </w:p>
    <w:p w14:paraId="5FEA63E3" w14:textId="77777777" w:rsidR="009A5398" w:rsidRPr="005A288E" w:rsidRDefault="003D3876" w:rsidP="00AE1909">
      <w:pPr>
        <w:numPr>
          <w:ilvl w:val="0"/>
          <w:numId w:val="19"/>
        </w:numPr>
        <w:snapToGrid w:val="0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Program musi mieć wbudowany skaner wyszukiwania rootkitów</w:t>
      </w:r>
    </w:p>
    <w:p w14:paraId="3E06D96D" w14:textId="77777777" w:rsidR="009A5398" w:rsidRPr="005A288E" w:rsidRDefault="003D3876" w:rsidP="00AE1909">
      <w:pPr>
        <w:numPr>
          <w:ilvl w:val="0"/>
          <w:numId w:val="19"/>
        </w:numPr>
        <w:snapToGrid w:val="0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odblokowania ustawień programu po wpisaniu hasła</w:t>
      </w:r>
    </w:p>
    <w:p w14:paraId="27CFFBE6" w14:textId="77777777" w:rsidR="009A5398" w:rsidRPr="005A288E" w:rsidRDefault="003D3876" w:rsidP="00AE1909">
      <w:pPr>
        <w:numPr>
          <w:ilvl w:val="0"/>
          <w:numId w:val="19"/>
        </w:numPr>
        <w:snapToGrid w:val="0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uruchomienia zadania skanowania z niskim priorytetem</w:t>
      </w:r>
    </w:p>
    <w:p w14:paraId="70FF5D1A" w14:textId="77777777" w:rsidR="009A5398" w:rsidRPr="005A288E" w:rsidRDefault="003D3876" w:rsidP="00AE1909">
      <w:pPr>
        <w:numPr>
          <w:ilvl w:val="0"/>
          <w:numId w:val="19"/>
        </w:numPr>
        <w:snapToGrid w:val="0"/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wykorzystania dodatkowej maszyny wirtualnej która przejmie role silnika skanującego.</w:t>
      </w:r>
      <w:bookmarkStart w:id="3" w:name="_Hlk58406232"/>
      <w:bookmarkEnd w:id="3"/>
    </w:p>
    <w:p w14:paraId="0FA39147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określenia jak długo maja być przechowywane zdarzenia na stacji roboczej.</w:t>
      </w:r>
    </w:p>
    <w:p w14:paraId="11091AC0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Możliwość zabezpieczenia hasłem klienta przed odinstalowaniem </w:t>
      </w:r>
    </w:p>
    <w:p w14:paraId="2553F5F1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Dla maszyn z systemem Linux możliwość wskazania katalogów które mogą być chronione w czasie rzeczywistym.</w:t>
      </w:r>
    </w:p>
    <w:p w14:paraId="210EEF40" w14:textId="77777777" w:rsidR="009A5398" w:rsidRPr="005A288E" w:rsidRDefault="003D3876" w:rsidP="00AE1909">
      <w:pPr>
        <w:numPr>
          <w:ilvl w:val="0"/>
          <w:numId w:val="19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Po aktualizacji sygnatur baz antywirusowych opcja automatycznego przeskanowania kwarantanny.</w:t>
      </w:r>
    </w:p>
    <w:p w14:paraId="54FD35C7" w14:textId="591B244A" w:rsidR="009A5398" w:rsidRPr="005A288E" w:rsidRDefault="009A5398" w:rsidP="006E41FE">
      <w:pPr>
        <w:jc w:val="both"/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</w:pPr>
    </w:p>
    <w:p w14:paraId="1104F0BB" w14:textId="77777777" w:rsidR="009A5398" w:rsidRPr="00D37E54" w:rsidRDefault="003D3876" w:rsidP="006E41FE">
      <w:pPr>
        <w:jc w:val="both"/>
        <w:rPr>
          <w:rFonts w:ascii="Arial" w:eastAsia="NSimSun" w:hAnsi="Arial" w:cs="Arial"/>
          <w:b/>
          <w:color w:val="auto"/>
          <w:kern w:val="2"/>
          <w:sz w:val="22"/>
          <w:u w:val="single"/>
          <w:lang w:val="pl-PL" w:eastAsia="zh-CN" w:bidi="hi-IN"/>
        </w:rPr>
      </w:pPr>
      <w:r w:rsidRPr="00D37E54">
        <w:rPr>
          <w:rFonts w:ascii="Arial" w:eastAsia="NSimSun" w:hAnsi="Arial" w:cs="Arial"/>
          <w:b/>
          <w:color w:val="auto"/>
          <w:kern w:val="2"/>
          <w:sz w:val="22"/>
          <w:u w:val="single"/>
          <w:lang w:val="pl-PL" w:eastAsia="zh-CN" w:bidi="hi-IN"/>
        </w:rPr>
        <w:t>Ochrona Exchange</w:t>
      </w:r>
    </w:p>
    <w:p w14:paraId="1956B153" w14:textId="7CC76931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Rozwiązanie musi zapewniać filtrowanie antymalware dla przychodzącego, wewnętrznego </w:t>
      </w:r>
      <w:r w:rsid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br/>
      </w: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i wychodzącego ruchu mailowego.</w:t>
      </w:r>
    </w:p>
    <w:p w14:paraId="2DDD7700" w14:textId="1A6ACAEF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Rozwiązanie musi wspierać skanowanie "na życzenie" oraz skanowanie według harmonogramu dla skrzynek pocztowych i folderów publicznych, w tym możliwość zarówno wykluczenia konkretnych skrzynek bądź folderów publicznych, jak i skanowania tylko emaili z załącznikami bądź emaili otrzymanych w przeciągu ostatnich kilku godzin / dni.</w:t>
      </w:r>
    </w:p>
    <w:p w14:paraId="242AF72B" w14:textId="2CD686FE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Zdolność konfigurowania różnych akcji wykonywanych na plikach zainfekowanych, podejrzanych oraz nie możliwych do przeskanowania.</w:t>
      </w:r>
    </w:p>
    <w:p w14:paraId="1F5900FE" w14:textId="0087B4B4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wykluczenia potencjalnie niechcianych aplikacji (PUA) z filtrowania antymalware.</w:t>
      </w:r>
    </w:p>
    <w:p w14:paraId="3487D7FB" w14:textId="7B58A1C2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skanowania w poszukiwania malware wewnątrz archiwów.</w:t>
      </w:r>
    </w:p>
    <w:p w14:paraId="5A758B81" w14:textId="60294998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Rozwiązanie musi zapewniać filtr antyspamowy dla ruchu mailowego, z możliwością dodania do białej listy konkretnych adresów email i domen.</w:t>
      </w:r>
    </w:p>
    <w:p w14:paraId="6A75AD1A" w14:textId="36588646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odpytania serwerów Realtime Blackhole List (RBL) zdefiniowanych przez administratorów i odfiltrowania wiadomości zaklasyfikowanych jako spam bazując na reputacji wysyłającego serwera.</w:t>
      </w:r>
    </w:p>
    <w:p w14:paraId="3F7EA519" w14:textId="39996567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Zdolność automatycznego oznaczenia jako spam wiadomości mailowych napisanych przy użyciu alfabetów azjatyckich bądź cyrylicy.</w:t>
      </w:r>
    </w:p>
    <w:p w14:paraId="78908413" w14:textId="28EF403E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Zdolność do wykonania zapytań bazujących na chmurze dla udoskonalonej ochrony przeciw nowemu spamowi.</w:t>
      </w:r>
    </w:p>
    <w:p w14:paraId="5B27BE7E" w14:textId="4AD45B47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Zdolność do podjęcia różnych akcji na wykrytych mailach ze spamem, takich jak poprzedzanie tematu maila konkretną etykietą, usunięcie, przeniesienie do kwarantanny bądź przekierowania maila do konkretnej skrzynki pocztowej.</w:t>
      </w:r>
    </w:p>
    <w:p w14:paraId="1EC3CFB4" w14:textId="1C4176C3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Rozwiązanie musi zapewniać funkcjonalności filtrowania zawartości dla przychodzącego, wewnętrznego i wychodzącego ruchu mailowego, bazujące na konkretnym tekście bądź wyrażeniach regularnych zgodnych z tematem maila i/lub jego zawartością.</w:t>
      </w:r>
    </w:p>
    <w:p w14:paraId="5903DD64" w14:textId="29DD327C" w:rsidR="009A5398" w:rsidRPr="00D37E54" w:rsidRDefault="003D3876" w:rsidP="00AE1909">
      <w:pPr>
        <w:pStyle w:val="Akapitzlist"/>
        <w:numPr>
          <w:ilvl w:val="1"/>
          <w:numId w:val="39"/>
        </w:numPr>
        <w:ind w:left="357" w:hanging="357"/>
        <w:jc w:val="both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Zdolność do podejmowania różnych akcji na emailach, pasujących do reguł filtrowania treści, takich jak dodawanie prefiksu w postaci taga do tematu maila, usuwanie, wysyłanie do kwarantanny bądź przekierowywanie emaila do konkretnej skrzynki.</w:t>
      </w:r>
    </w:p>
    <w:p w14:paraId="2266835A" w14:textId="77777777" w:rsidR="007B2C27" w:rsidRPr="005A288E" w:rsidRDefault="007B2C27" w:rsidP="006E41FE">
      <w:pPr>
        <w:spacing w:after="60"/>
        <w:jc w:val="both"/>
        <w:textAlignment w:val="baseline"/>
        <w:rPr>
          <w:rFonts w:ascii="Arial" w:eastAsia="NSimSun" w:hAnsi="Arial" w:cs="Arial"/>
          <w:b/>
          <w:color w:val="auto"/>
          <w:kern w:val="2"/>
          <w:sz w:val="22"/>
          <w:lang w:val="pl-PL" w:eastAsia="zh-CN" w:bidi="hi-IN"/>
        </w:rPr>
      </w:pPr>
    </w:p>
    <w:p w14:paraId="40923FB7" w14:textId="77777777" w:rsidR="009A5398" w:rsidRPr="00D37E54" w:rsidRDefault="003D3876" w:rsidP="006E41FE">
      <w:pPr>
        <w:jc w:val="both"/>
        <w:textAlignment w:val="baseline"/>
        <w:rPr>
          <w:rFonts w:ascii="Arial" w:eastAsia="NSimSun" w:hAnsi="Arial" w:cs="Arial"/>
          <w:b/>
          <w:color w:val="auto"/>
          <w:kern w:val="2"/>
          <w:sz w:val="22"/>
          <w:u w:val="single"/>
          <w:lang w:val="pl-PL" w:eastAsia="zh-CN" w:bidi="hi-IN"/>
        </w:rPr>
      </w:pPr>
      <w:r w:rsidRPr="00D37E54">
        <w:rPr>
          <w:rFonts w:ascii="Arial" w:eastAsia="NSimSun" w:hAnsi="Arial" w:cs="Arial"/>
          <w:b/>
          <w:color w:val="auto"/>
          <w:kern w:val="2"/>
          <w:sz w:val="22"/>
          <w:u w:val="single"/>
          <w:lang w:val="pl-PL" w:eastAsia="zh-CN" w:bidi="hi-IN"/>
        </w:rPr>
        <w:lastRenderedPageBreak/>
        <w:t>Konsola zdalnej administracji</w:t>
      </w:r>
    </w:p>
    <w:p w14:paraId="1CEB5DB1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Dwa typy konsoli administracyjnej:</w:t>
      </w:r>
    </w:p>
    <w:p w14:paraId="0C760CF8" w14:textId="77777777" w:rsidR="009A5398" w:rsidRPr="005A288E" w:rsidRDefault="003D3876" w:rsidP="00AE1909">
      <w:pPr>
        <w:numPr>
          <w:ilvl w:val="0"/>
          <w:numId w:val="18"/>
        </w:numPr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Konsola Cloud – serwer administracyjny po stronie producenta</w:t>
      </w:r>
    </w:p>
    <w:p w14:paraId="27DC4C61" w14:textId="77777777" w:rsidR="009A5398" w:rsidRPr="005A288E" w:rsidRDefault="003D3876" w:rsidP="00AE1909">
      <w:pPr>
        <w:numPr>
          <w:ilvl w:val="0"/>
          <w:numId w:val="18"/>
        </w:numPr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Konsola On-premise – lokalny serwer administracyjny </w:t>
      </w:r>
    </w:p>
    <w:p w14:paraId="496AE740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Centralna instalacja i zarządzanie programami służącymi do ochrony stacji roboczych i serwerów plikowych Windows.</w:t>
      </w:r>
    </w:p>
    <w:p w14:paraId="25365D11" w14:textId="0A985799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Centralna konfiguracja i zarządzanie ochroną antywirusową, antyspyware’ową oraz zaporą osobistą (tworzenie reguł obowiązujących dla wszystkich stacji) zainstalowanymi na stacjach roboczych w sieci korporacyjnej z jednego serwera zarządzającego.</w:t>
      </w:r>
    </w:p>
    <w:p w14:paraId="319D0E59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integracji Domeny Active Directory w obu typach konsoli.</w:t>
      </w:r>
    </w:p>
    <w:p w14:paraId="713C3682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uruchomienia zdalnego skanowania wybranych stacji roboczych.</w:t>
      </w:r>
    </w:p>
    <w:p w14:paraId="2E0412B0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sprawdzenia z centralnej konsoli zarządzającej stanu ochrony stacji roboczej (aktualnych ustawień programu, wersji programu i bazy wirusów, wyników skanowania skanera na żądanie, Zainstalowanych modułów, ostatniej aktualizacji oraz przypisanej polityki).</w:t>
      </w:r>
    </w:p>
    <w:p w14:paraId="6D4DAE58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</w:pPr>
      <w:r w:rsidRPr="005A288E">
        <w:rPr>
          <w:rFonts w:ascii="Arial" w:eastAsia="Tahoma" w:hAnsi="Arial" w:cs="Arial"/>
          <w:color w:val="000000"/>
          <w:kern w:val="2"/>
          <w:sz w:val="22"/>
          <w:lang w:val="pl-PL" w:eastAsia="zh-CN" w:bidi="hi-IN"/>
        </w:rPr>
        <w:t xml:space="preserve">Możliwość utworzenia konta użytkownika z rolą administrator firmy, administrator sieci, analityk bezpieczeństwa lub z ustawieniami niestandardowymi </w:t>
      </w:r>
    </w:p>
    <w:p w14:paraId="58265FF3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sprawdzenia z centralnej konsoli zarządzającej podstawowych informacji dotyczących stacji roboczej: adresów IP, wersji systemu operacyjnego.</w:t>
      </w:r>
    </w:p>
    <w:p w14:paraId="533BE264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centralnej aktualizacji stacji roboczych z serwera w sieci lokalnej lub Internetu.</w:t>
      </w:r>
    </w:p>
    <w:p w14:paraId="3B68EC7F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wysłania linku instalacyjnego bezpośrednio z poziomu konsoli administracyjnej.</w:t>
      </w:r>
      <w:bookmarkStart w:id="4" w:name="_Hlk58332586"/>
      <w:bookmarkEnd w:id="4"/>
    </w:p>
    <w:p w14:paraId="434599A1" w14:textId="091B82A0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zmiany konfiguracji na stacjach i serwerach z poziomu centralnej konsoli zarządzającej lub z poziomu punktu końcowego po włączeniu odpowiedniej opcji w politykach bezpieczeństwa.</w:t>
      </w:r>
    </w:p>
    <w:p w14:paraId="602398FE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uruchomienia centralnej konsoli jedynie z poziomu przeglądarki internetowej.</w:t>
      </w:r>
    </w:p>
    <w:p w14:paraId="50B12A81" w14:textId="11654AD2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ręcznego (na żądanie) i automatycznego generowanie raportów (według ustalonego harmonogramu) i wyeksportowanie go do formatu: pdf i csv</w:t>
      </w:r>
      <w:r w:rsid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.</w:t>
      </w:r>
    </w:p>
    <w:p w14:paraId="37B875B9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Raport generowany według harmonogramu z możliwością automatycznego wysłania go do osób zdefiniowanych w tym raporcie również zbiorczo w formie archiwum zip.</w:t>
      </w:r>
    </w:p>
    <w:p w14:paraId="3A891266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generowania raportu co godzinę.</w:t>
      </w:r>
    </w:p>
    <w:p w14:paraId="3793A4E1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Po instalacji oprogramowania antywirusowego nie jest wymagane ponowne uruchomienie komputera do prawidłowego działania programu.</w:t>
      </w:r>
    </w:p>
    <w:p w14:paraId="36290CB4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Aktywacja modułu kontroli urządzeń nie wymaga restartu stacji docelowej.</w:t>
      </w:r>
    </w:p>
    <w:p w14:paraId="5FD91B5F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dodania etykiety do stacji roboczej.</w:t>
      </w:r>
    </w:p>
    <w:p w14:paraId="26FBFE61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dezinstalacji oprogramowania antywirusowego innych firm w trakcie instalacji zdalnej.</w:t>
      </w:r>
    </w:p>
    <w:p w14:paraId="2C5A942D" w14:textId="75F423A4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przechowywania kwarantanny maksymalnie 180 dni</w:t>
      </w:r>
      <w:r w:rsidR="00D37E54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.</w:t>
      </w: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 xml:space="preserve"> </w:t>
      </w:r>
    </w:p>
    <w:p w14:paraId="29F33A05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definiowania czy pliki z kwarantanny mają być przesyłane do producenta i co jaki czas ma się ta czynność odbywać.</w:t>
      </w:r>
    </w:p>
    <w:p w14:paraId="7305AA14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Po aktualizacji sygnatur baz antywirusowych opcja automatycznego przeskanowania kwarantanny.</w:t>
      </w:r>
    </w:p>
    <w:p w14:paraId="3B5AC06B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W całym okresie trwania subskrypcji użytkownik ma prawo do korzystania z bezpłatnej pomocy technicznej świadczonej za pośrednictwem telefonu i poczty elektronicznej.</w:t>
      </w:r>
    </w:p>
    <w:p w14:paraId="2394AC27" w14:textId="6BE114BB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Wykorzystanie nierelacyjnej bazy danych MongoDB w serwerze administracyjnym.</w:t>
      </w:r>
    </w:p>
    <w:p w14:paraId="199D217F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aktualizacji serwera administracyjnego bez potrzeby przeinstalowywania.</w:t>
      </w:r>
    </w:p>
    <w:p w14:paraId="3C1AC9FF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Możliwość przypisywania polityk automatycznie po zalogowaniu do systemu operacyjnego w zależności od tego jaki użytkownik domenowy się zalogował lub do jakiej grupy domenowej on należy. </w:t>
      </w:r>
    </w:p>
    <w:p w14:paraId="6AC412B3" w14:textId="025C710C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automatycznego przypisywania polityk na podstawie reguły lokalizacji, możliwość określenia lokalizacji na podstawie</w:t>
      </w:r>
      <w:r w:rsidR="00D37E54">
        <w:rPr>
          <w:rFonts w:ascii="Arial" w:hAnsi="Arial" w:cs="Arial"/>
          <w:color w:val="auto"/>
          <w:sz w:val="22"/>
          <w:lang w:val="pl-PL" w:eastAsia="ar-SA" w:bidi="hi-IN"/>
        </w:rPr>
        <w:t>:</w:t>
      </w:r>
    </w:p>
    <w:p w14:paraId="7F0E5FC6" w14:textId="2F697D07" w:rsidR="009A5398" w:rsidRPr="00D37E54" w:rsidRDefault="003D3876" w:rsidP="00AE1909">
      <w:pPr>
        <w:pStyle w:val="Akapitzlist"/>
        <w:numPr>
          <w:ilvl w:val="0"/>
          <w:numId w:val="40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D37E54">
        <w:rPr>
          <w:rFonts w:ascii="Arial" w:hAnsi="Arial" w:cs="Arial"/>
          <w:color w:val="auto"/>
          <w:sz w:val="22"/>
          <w:lang w:val="pl-PL" w:eastAsia="ar-SA" w:bidi="hi-IN"/>
        </w:rPr>
        <w:t>Zakres adresów IP/IP</w:t>
      </w:r>
    </w:p>
    <w:p w14:paraId="657D2DB5" w14:textId="7CEE3AB3" w:rsidR="009A5398" w:rsidRPr="00D37E54" w:rsidRDefault="003D3876" w:rsidP="00AE1909">
      <w:pPr>
        <w:pStyle w:val="Akapitzlist"/>
        <w:numPr>
          <w:ilvl w:val="0"/>
          <w:numId w:val="40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D37E54">
        <w:rPr>
          <w:rFonts w:ascii="Arial" w:hAnsi="Arial" w:cs="Arial"/>
          <w:color w:val="auto"/>
          <w:sz w:val="22"/>
          <w:lang w:val="pl-PL" w:eastAsia="ar-SA" w:bidi="hi-IN"/>
        </w:rPr>
        <w:lastRenderedPageBreak/>
        <w:t>Adres bramy</w:t>
      </w:r>
    </w:p>
    <w:p w14:paraId="0E4F5F7C" w14:textId="46D1DF0A" w:rsidR="009A5398" w:rsidRPr="00D37E54" w:rsidRDefault="003D3876" w:rsidP="00AE1909">
      <w:pPr>
        <w:pStyle w:val="Akapitzlist"/>
        <w:numPr>
          <w:ilvl w:val="0"/>
          <w:numId w:val="40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D37E54">
        <w:rPr>
          <w:rFonts w:ascii="Arial" w:hAnsi="Arial" w:cs="Arial"/>
          <w:color w:val="auto"/>
          <w:sz w:val="22"/>
          <w:lang w:val="pl-PL" w:eastAsia="ar-SA" w:bidi="hi-IN"/>
        </w:rPr>
        <w:t>Adres serwera WINS</w:t>
      </w:r>
    </w:p>
    <w:p w14:paraId="160ECCA6" w14:textId="7C6651D4" w:rsidR="009A5398" w:rsidRPr="00D37E54" w:rsidRDefault="003D3876" w:rsidP="00AE1909">
      <w:pPr>
        <w:pStyle w:val="Akapitzlist"/>
        <w:numPr>
          <w:ilvl w:val="0"/>
          <w:numId w:val="40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D37E54">
        <w:rPr>
          <w:rFonts w:ascii="Arial" w:hAnsi="Arial" w:cs="Arial"/>
          <w:color w:val="auto"/>
          <w:sz w:val="22"/>
          <w:lang w:val="pl-PL" w:eastAsia="ar-SA" w:bidi="hi-IN"/>
        </w:rPr>
        <w:t>Adres serwera DNS</w:t>
      </w:r>
    </w:p>
    <w:p w14:paraId="50CDC369" w14:textId="7C5E31FD" w:rsidR="009A5398" w:rsidRPr="00D37E54" w:rsidRDefault="003D3876" w:rsidP="00AE1909">
      <w:pPr>
        <w:pStyle w:val="Akapitzlist"/>
        <w:numPr>
          <w:ilvl w:val="0"/>
          <w:numId w:val="40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D37E54">
        <w:rPr>
          <w:rFonts w:ascii="Arial" w:hAnsi="Arial" w:cs="Arial"/>
          <w:color w:val="auto"/>
          <w:sz w:val="22"/>
          <w:lang w:val="pl-PL" w:eastAsia="ar-SA" w:bidi="hi-IN"/>
        </w:rPr>
        <w:t>Połączenie DHCP sufiksów DNS</w:t>
      </w:r>
    </w:p>
    <w:p w14:paraId="00CE7B73" w14:textId="44B0C067" w:rsidR="009A5398" w:rsidRPr="00D37E54" w:rsidRDefault="003D3876" w:rsidP="00AE1909">
      <w:pPr>
        <w:pStyle w:val="Akapitzlist"/>
        <w:numPr>
          <w:ilvl w:val="0"/>
          <w:numId w:val="40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D37E54">
        <w:rPr>
          <w:rFonts w:ascii="Arial" w:hAnsi="Arial" w:cs="Arial"/>
          <w:color w:val="auto"/>
          <w:sz w:val="22"/>
          <w:lang w:val="pl-PL" w:eastAsia="ar-SA" w:bidi="hi-IN"/>
        </w:rPr>
        <w:t>Punkt końcowy może rozwiązać hosta</w:t>
      </w:r>
    </w:p>
    <w:p w14:paraId="0C629843" w14:textId="4BD2153F" w:rsidR="009A5398" w:rsidRPr="00D37E54" w:rsidRDefault="003D3876" w:rsidP="00AE1909">
      <w:pPr>
        <w:pStyle w:val="Akapitzlist"/>
        <w:numPr>
          <w:ilvl w:val="0"/>
          <w:numId w:val="40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D37E54">
        <w:rPr>
          <w:rFonts w:ascii="Arial" w:hAnsi="Arial" w:cs="Arial"/>
          <w:color w:val="auto"/>
          <w:sz w:val="22"/>
          <w:lang w:val="pl-PL" w:eastAsia="ar-SA" w:bidi="hi-IN"/>
        </w:rPr>
        <w:t>Typ sieci</w:t>
      </w:r>
    </w:p>
    <w:p w14:paraId="3D77FFA2" w14:textId="5585E5F5" w:rsidR="009A5398" w:rsidRPr="00D37E54" w:rsidRDefault="003D3876" w:rsidP="00AE1909">
      <w:pPr>
        <w:pStyle w:val="Akapitzlist"/>
        <w:numPr>
          <w:ilvl w:val="0"/>
          <w:numId w:val="40"/>
        </w:numPr>
        <w:ind w:left="1066" w:hanging="357"/>
        <w:jc w:val="both"/>
        <w:rPr>
          <w:rFonts w:ascii="Arial" w:hAnsi="Arial" w:cs="Arial"/>
          <w:color w:val="auto"/>
          <w:sz w:val="22"/>
          <w:lang w:val="pl-PL" w:eastAsia="ar-SA" w:bidi="hi-IN"/>
        </w:rPr>
      </w:pPr>
      <w:r w:rsidRPr="00D37E54">
        <w:rPr>
          <w:rFonts w:ascii="Arial" w:hAnsi="Arial" w:cs="Arial"/>
          <w:color w:val="auto"/>
          <w:sz w:val="22"/>
          <w:lang w:val="pl-PL" w:eastAsia="ar-SA" w:bidi="hi-IN"/>
        </w:rPr>
        <w:t>Nazwa hosta</w:t>
      </w:r>
    </w:p>
    <w:p w14:paraId="3F96BF28" w14:textId="53DEF541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Integracja z serwerem Syslo</w:t>
      </w:r>
      <w:r w:rsidR="002C0496" w:rsidRPr="005A288E">
        <w:rPr>
          <w:rFonts w:ascii="Arial" w:hAnsi="Arial" w:cs="Arial"/>
          <w:color w:val="auto"/>
          <w:sz w:val="22"/>
          <w:lang w:val="pl-PL" w:eastAsia="ar-SA" w:bidi="hi-IN"/>
        </w:rPr>
        <w:t>g.</w:t>
      </w:r>
    </w:p>
    <w:p w14:paraId="153046D6" w14:textId="2FABF9AA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000000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000000"/>
          <w:kern w:val="2"/>
          <w:sz w:val="22"/>
          <w:lang w:val="pl-PL" w:eastAsia="ar-SA" w:bidi="hi-IN"/>
        </w:rPr>
        <w:t>Uwierzytelnienie dwuskładnikowe realizowane wyłącznie przez aplikację Google Authenticator</w:t>
      </w:r>
      <w:r w:rsidR="002C0496" w:rsidRPr="005A288E">
        <w:rPr>
          <w:rFonts w:ascii="Arial" w:hAnsi="Arial" w:cs="Arial"/>
          <w:color w:val="000000"/>
          <w:kern w:val="2"/>
          <w:sz w:val="22"/>
          <w:lang w:val="pl-PL" w:eastAsia="ar-SA" w:bidi="hi-IN"/>
        </w:rPr>
        <w:t>.</w:t>
      </w:r>
    </w:p>
    <w:p w14:paraId="781A4965" w14:textId="7EE2206C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Możliwoś</w:t>
      </w:r>
      <w:r w:rsidR="006E41FE">
        <w:rPr>
          <w:rFonts w:ascii="Arial" w:hAnsi="Arial" w:cs="Arial"/>
          <w:color w:val="auto"/>
          <w:kern w:val="2"/>
          <w:sz w:val="22"/>
          <w:lang w:val="pl-PL" w:eastAsia="ar-SA" w:bidi="hi-IN"/>
        </w:rPr>
        <w:t>ć</w:t>
      </w: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 xml:space="preserve"> ustawienia wymagania zmiany hasła logowania do konsoli co 90 dn</w:t>
      </w:r>
      <w:r w:rsidR="002C0496"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i.</w:t>
      </w:r>
    </w:p>
    <w:p w14:paraId="237E96BD" w14:textId="582DA8F8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Możliwość zablokowania konta w konsoli</w:t>
      </w:r>
      <w:r w:rsidR="006E41FE">
        <w:rPr>
          <w:rFonts w:ascii="Arial" w:hAnsi="Arial" w:cs="Arial"/>
          <w:color w:val="auto"/>
          <w:kern w:val="2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 xml:space="preserve"> jeżeli użytkownik tego konta podejmował pięć kolejnych prób logowania nieprawidłowym hasłe</w:t>
      </w:r>
      <w:r w:rsidR="009A34EF"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m.</w:t>
      </w:r>
    </w:p>
    <w:p w14:paraId="4A698BA1" w14:textId="28708561" w:rsidR="009A5398" w:rsidRPr="005A288E" w:rsidRDefault="003D3876" w:rsidP="00AE1909">
      <w:pPr>
        <w:keepNext/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eastAsia="SimSun" w:hAnsi="Arial" w:cs="Arial"/>
          <w:color w:val="00000A"/>
          <w:kern w:val="2"/>
          <w:sz w:val="22"/>
          <w:vertAlign w:val="superscript"/>
          <w:lang w:val="pl-PL" w:eastAsia="zh-CN" w:bidi="hi-IN"/>
        </w:rPr>
      </w:pP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Funkcja pojedynczego logowania – Single Sign-on (SSO</w:t>
      </w:r>
      <w:r w:rsidR="009A34EF"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).</w:t>
      </w:r>
    </w:p>
    <w:p w14:paraId="4E1E7774" w14:textId="34A2BAF4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Możliwość naprawy instalacji z poziomu konsol</w:t>
      </w:r>
      <w:r w:rsidR="000078F6"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i.</w:t>
      </w:r>
    </w:p>
    <w:p w14:paraId="01D9806D" w14:textId="3163E6BF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Raport streszczający - Możliwość podglądu raportu który streszcza stan środowiska w firmie z rozróżnieniem na takie sekcje jak:</w:t>
      </w:r>
    </w:p>
    <w:p w14:paraId="10207C90" w14:textId="24DC54B5" w:rsidR="009A5398" w:rsidRPr="006E41FE" w:rsidRDefault="003D3876" w:rsidP="00AE1909">
      <w:pPr>
        <w:pStyle w:val="Akapitzlist"/>
        <w:numPr>
          <w:ilvl w:val="0"/>
          <w:numId w:val="41"/>
        </w:numPr>
        <w:ind w:left="1066" w:hanging="357"/>
        <w:jc w:val="both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 xml:space="preserve">Zarządzane punkty końcowe </w:t>
      </w:r>
    </w:p>
    <w:p w14:paraId="4957652C" w14:textId="33AA7307" w:rsidR="009A5398" w:rsidRPr="006E41FE" w:rsidRDefault="003D3876" w:rsidP="00AE1909">
      <w:pPr>
        <w:pStyle w:val="Akapitzlist"/>
        <w:numPr>
          <w:ilvl w:val="0"/>
          <w:numId w:val="41"/>
        </w:numPr>
        <w:ind w:left="1066" w:hanging="357"/>
        <w:jc w:val="both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>Aktualny zapas wolnych miejsc w licencji z rozróżnieniem na stacje robocze windows, serwery windows, macOS, linux oraz fizyczne punkty końcowe i maszyny wirtualne</w:t>
      </w:r>
    </w:p>
    <w:p w14:paraId="38D1370E" w14:textId="2D0BB421" w:rsidR="009A5398" w:rsidRPr="006E41FE" w:rsidRDefault="003D3876" w:rsidP="00AE1909">
      <w:pPr>
        <w:pStyle w:val="Akapitzlist"/>
        <w:numPr>
          <w:ilvl w:val="0"/>
          <w:numId w:val="41"/>
        </w:numPr>
        <w:ind w:left="1066" w:hanging="357"/>
        <w:jc w:val="both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>Pięć najczęściej blokowanych zagrożeń</w:t>
      </w:r>
    </w:p>
    <w:p w14:paraId="4D39E768" w14:textId="350A0EA3" w:rsidR="009A5398" w:rsidRPr="006E41FE" w:rsidRDefault="003D3876" w:rsidP="00AE1909">
      <w:pPr>
        <w:pStyle w:val="Akapitzlist"/>
        <w:numPr>
          <w:ilvl w:val="0"/>
          <w:numId w:val="41"/>
        </w:numPr>
        <w:ind w:left="1066" w:hanging="357"/>
        <w:jc w:val="both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>Podział zagrożeń na urządzenia takie jak stacje robocze i serwery</w:t>
      </w:r>
    </w:p>
    <w:p w14:paraId="416F5A05" w14:textId="0550FB54" w:rsidR="009A5398" w:rsidRPr="006E41FE" w:rsidRDefault="003D3876" w:rsidP="00AE1909">
      <w:pPr>
        <w:pStyle w:val="Akapitzlist"/>
        <w:numPr>
          <w:ilvl w:val="0"/>
          <w:numId w:val="41"/>
        </w:numPr>
        <w:ind w:left="1066" w:hanging="357"/>
        <w:jc w:val="both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>Status incydentów bezpieczeństwa</w:t>
      </w:r>
      <w:r w:rsidR="006E41FE"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>,</w:t>
      </w:r>
      <w:r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 xml:space="preserve"> które wystąpiły</w:t>
      </w:r>
    </w:p>
    <w:p w14:paraId="67DD5877" w14:textId="7F7660C2" w:rsidR="009A5398" w:rsidRPr="006E41FE" w:rsidRDefault="003D3876" w:rsidP="00AE1909">
      <w:pPr>
        <w:pStyle w:val="Akapitzlist"/>
        <w:numPr>
          <w:ilvl w:val="0"/>
          <w:numId w:val="41"/>
        </w:numPr>
        <w:ind w:left="1066" w:hanging="357"/>
        <w:jc w:val="both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>Stan modułów punktów końcowych</w:t>
      </w:r>
    </w:p>
    <w:p w14:paraId="3197C797" w14:textId="7B6B00E9" w:rsidR="009A5398" w:rsidRPr="006E41FE" w:rsidRDefault="003D3876" w:rsidP="00AE1909">
      <w:pPr>
        <w:pStyle w:val="Akapitzlist"/>
        <w:numPr>
          <w:ilvl w:val="0"/>
          <w:numId w:val="41"/>
        </w:numPr>
        <w:ind w:left="1066" w:hanging="357"/>
        <w:jc w:val="both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>Ocena ryzyka firmy</w:t>
      </w:r>
    </w:p>
    <w:p w14:paraId="26D0B716" w14:textId="530EF663" w:rsidR="009A5398" w:rsidRPr="006E41FE" w:rsidRDefault="003D3876" w:rsidP="00AE1909">
      <w:pPr>
        <w:pStyle w:val="Akapitzlist"/>
        <w:numPr>
          <w:ilvl w:val="0"/>
          <w:numId w:val="41"/>
        </w:numPr>
        <w:ind w:left="1066" w:hanging="357"/>
        <w:jc w:val="both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 xml:space="preserve">Zablokowane strony WWW w oparciu o wykryte tam szkodliwe oprogramowanie, phishing, oszustwa. </w:t>
      </w:r>
    </w:p>
    <w:p w14:paraId="300C888E" w14:textId="0FAD4587" w:rsidR="009A5398" w:rsidRPr="006E41FE" w:rsidRDefault="003D3876" w:rsidP="00AE1909">
      <w:pPr>
        <w:pStyle w:val="Akapitzlist"/>
        <w:numPr>
          <w:ilvl w:val="0"/>
          <w:numId w:val="41"/>
        </w:numPr>
        <w:ind w:left="1066" w:hanging="357"/>
        <w:jc w:val="both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>Zablokowane techniki ataku sieciowego z podziałem na techniki ataku takie jak wczesny dostęp, dostęp do poświadczeń, wykrycie, ruch poprzeczny, crimeware</w:t>
      </w:r>
      <w:r w:rsidR="006E41FE" w:rsidRPr="006E41FE">
        <w:rPr>
          <w:rFonts w:ascii="Arial" w:eastAsia="Times New Roman" w:hAnsi="Arial" w:cs="Arial"/>
          <w:color w:val="auto"/>
          <w:sz w:val="22"/>
          <w:lang w:val="pl-PL" w:eastAsia="zh-CN" w:bidi="hi-IN"/>
        </w:rPr>
        <w:t>.</w:t>
      </w:r>
    </w:p>
    <w:p w14:paraId="6BDF86F3" w14:textId="77777777" w:rsidR="009A5398" w:rsidRPr="005A288E" w:rsidRDefault="003D3876" w:rsidP="00AE1909">
      <w:pPr>
        <w:keepNext/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eastAsia="SimSun" w:hAnsi="Arial" w:cs="Arial"/>
          <w:bCs/>
          <w:color w:val="00000A"/>
          <w:kern w:val="2"/>
          <w:sz w:val="22"/>
          <w:lang w:val="pl-PL" w:eastAsia="zh-CN" w:bidi="hi-IN"/>
        </w:rPr>
      </w:pPr>
      <w:r w:rsidRPr="005A288E">
        <w:rPr>
          <w:rFonts w:ascii="Arial" w:eastAsia="SimSun" w:hAnsi="Arial" w:cs="Arial"/>
          <w:bCs/>
          <w:color w:val="00000A"/>
          <w:kern w:val="2"/>
          <w:sz w:val="22"/>
          <w:lang w:val="pl-PL" w:eastAsia="zh-CN" w:bidi="hi-IN"/>
        </w:rPr>
        <w:t xml:space="preserve">Możliwość integracji z innymi systemami poprzez API takich elementów bądź sekcji jak: </w:t>
      </w:r>
    </w:p>
    <w:p w14:paraId="79491089" w14:textId="77777777" w:rsidR="009A5398" w:rsidRPr="005A288E" w:rsidRDefault="003D3876" w:rsidP="00AE1909">
      <w:pPr>
        <w:numPr>
          <w:ilvl w:val="0"/>
          <w:numId w:val="5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Pakiety</w:t>
      </w:r>
    </w:p>
    <w:p w14:paraId="030C4625" w14:textId="77777777" w:rsidR="009A5398" w:rsidRPr="005A288E" w:rsidRDefault="003D3876" w:rsidP="00AE1909">
      <w:pPr>
        <w:numPr>
          <w:ilvl w:val="0"/>
          <w:numId w:val="5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Sieć</w:t>
      </w:r>
    </w:p>
    <w:p w14:paraId="08EB9BFD" w14:textId="77777777" w:rsidR="009A5398" w:rsidRPr="005A288E" w:rsidRDefault="003D3876" w:rsidP="00AE1909">
      <w:pPr>
        <w:numPr>
          <w:ilvl w:val="0"/>
          <w:numId w:val="5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Kwarantanna </w:t>
      </w:r>
    </w:p>
    <w:p w14:paraId="51CBE246" w14:textId="77777777" w:rsidR="009A5398" w:rsidRPr="005A288E" w:rsidRDefault="003D3876" w:rsidP="00AE1909">
      <w:pPr>
        <w:numPr>
          <w:ilvl w:val="0"/>
          <w:numId w:val="5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Licencjonowanie</w:t>
      </w:r>
    </w:p>
    <w:p w14:paraId="15B46C18" w14:textId="77777777" w:rsidR="009A5398" w:rsidRPr="005A288E" w:rsidRDefault="003D3876" w:rsidP="00AE1909">
      <w:pPr>
        <w:numPr>
          <w:ilvl w:val="0"/>
          <w:numId w:val="5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Integracje</w:t>
      </w:r>
    </w:p>
    <w:p w14:paraId="45A382A6" w14:textId="77777777" w:rsidR="009A5398" w:rsidRPr="005A288E" w:rsidRDefault="003D3876" w:rsidP="00AE1909">
      <w:pPr>
        <w:numPr>
          <w:ilvl w:val="0"/>
          <w:numId w:val="5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Polityki</w:t>
      </w:r>
    </w:p>
    <w:p w14:paraId="2CD80168" w14:textId="77777777" w:rsidR="009A5398" w:rsidRPr="005A288E" w:rsidRDefault="003D3876" w:rsidP="00AE1909">
      <w:pPr>
        <w:numPr>
          <w:ilvl w:val="0"/>
          <w:numId w:val="5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Raporty</w:t>
      </w:r>
    </w:p>
    <w:p w14:paraId="75BACA38" w14:textId="77777777" w:rsidR="009A5398" w:rsidRPr="005A288E" w:rsidRDefault="003D3876" w:rsidP="00AE1909">
      <w:pPr>
        <w:numPr>
          <w:ilvl w:val="0"/>
          <w:numId w:val="5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Konta</w:t>
      </w:r>
    </w:p>
    <w:p w14:paraId="19ECC593" w14:textId="652DA32C" w:rsidR="009A5398" w:rsidRPr="005A288E" w:rsidRDefault="003D3876" w:rsidP="00AE1909">
      <w:pPr>
        <w:numPr>
          <w:ilvl w:val="0"/>
          <w:numId w:val="5"/>
        </w:numPr>
        <w:ind w:left="714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Firmy</w:t>
      </w:r>
    </w:p>
    <w:p w14:paraId="2B645C5D" w14:textId="12821E9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utworzenia reguły</w:t>
      </w:r>
      <w:r w:rsidR="006E41FE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która będzie usuwała punkty końcowe z konsoli zarządzającej</w:t>
      </w:r>
      <w:r w:rsidR="006E41FE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jeżeli punkt końcowy nie połączył się z konsolą przez określoną liczbę dni. Funkcja ta pozwala również na określenie wzoru nazw maszyn</w:t>
      </w:r>
      <w:r w:rsidR="006E41FE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które automatycznie będą usuwane oraz pozwala na okr</w:t>
      </w:r>
      <w:r w:rsidR="006E41FE">
        <w:rPr>
          <w:rFonts w:ascii="Arial" w:hAnsi="Arial" w:cs="Arial"/>
          <w:color w:val="auto"/>
          <w:sz w:val="22"/>
          <w:lang w:val="pl-PL" w:eastAsia="ar-SA" w:bidi="hi-IN"/>
        </w:rPr>
        <w:t>e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ślenie godziny</w:t>
      </w:r>
      <w:r w:rsidR="006E41FE">
        <w:rPr>
          <w:rFonts w:ascii="Arial" w:hAnsi="Arial" w:cs="Arial"/>
          <w:color w:val="auto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sz w:val="22"/>
          <w:lang w:val="pl-PL" w:eastAsia="ar-SA" w:bidi="hi-IN"/>
        </w:rPr>
        <w:t xml:space="preserve"> kiedy te maszyny będą usuwane</w:t>
      </w:r>
    </w:p>
    <w:p w14:paraId="44382BF5" w14:textId="77261E0D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określenia własnego serwera NT</w:t>
      </w:r>
      <w:r w:rsidR="00835655" w:rsidRPr="005A288E">
        <w:rPr>
          <w:rFonts w:ascii="Arial" w:hAnsi="Arial" w:cs="Arial"/>
          <w:color w:val="auto"/>
          <w:sz w:val="22"/>
          <w:lang w:val="pl-PL" w:eastAsia="ar-SA" w:bidi="hi-IN"/>
        </w:rPr>
        <w:t>P.</w:t>
      </w:r>
    </w:p>
    <w:p w14:paraId="39FB3D7B" w14:textId="3CA8618F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Integracja z vCenter Serve</w:t>
      </w:r>
      <w:r w:rsidR="00753A81" w:rsidRPr="005A288E">
        <w:rPr>
          <w:rFonts w:ascii="Arial" w:hAnsi="Arial" w:cs="Arial"/>
          <w:color w:val="auto"/>
          <w:sz w:val="22"/>
          <w:lang w:val="pl-PL" w:eastAsia="ar-SA" w:bidi="hi-IN"/>
        </w:rPr>
        <w:t>r.</w:t>
      </w:r>
    </w:p>
    <w:p w14:paraId="76726B9A" w14:textId="01F559C3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Integracja z Xen Serve</w:t>
      </w:r>
      <w:r w:rsidR="00753A81" w:rsidRPr="005A288E">
        <w:rPr>
          <w:rFonts w:ascii="Arial" w:hAnsi="Arial" w:cs="Arial"/>
          <w:color w:val="auto"/>
          <w:sz w:val="22"/>
          <w:lang w:val="pl-PL" w:eastAsia="ar-SA" w:bidi="hi-IN"/>
        </w:rPr>
        <w:t>r.</w:t>
      </w:r>
    </w:p>
    <w:p w14:paraId="1E96DD92" w14:textId="4AA35D30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Integracja z nutanix Prism Elemen</w:t>
      </w:r>
      <w:r w:rsidR="00753A81" w:rsidRPr="005A288E">
        <w:rPr>
          <w:rFonts w:ascii="Arial" w:hAnsi="Arial" w:cs="Arial"/>
          <w:color w:val="auto"/>
          <w:sz w:val="22"/>
          <w:lang w:val="pl-PL" w:eastAsia="ar-SA" w:bidi="hi-IN"/>
        </w:rPr>
        <w:t>t.</w:t>
      </w:r>
    </w:p>
    <w:p w14:paraId="1CBEEFCD" w14:textId="783ADF83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integracji z Amazon EC2</w:t>
      </w:r>
      <w:r w:rsidR="00753A81" w:rsidRPr="005A288E">
        <w:rPr>
          <w:rFonts w:ascii="Arial" w:hAnsi="Arial" w:cs="Arial"/>
          <w:color w:val="auto"/>
          <w:sz w:val="22"/>
          <w:lang w:val="pl-PL" w:eastAsia="ar-SA" w:bidi="hi-IN"/>
        </w:rPr>
        <w:t>.</w:t>
      </w:r>
    </w:p>
    <w:p w14:paraId="64024311" w14:textId="3747679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lastRenderedPageBreak/>
        <w:t>Integracja z Azur</w:t>
      </w:r>
      <w:r w:rsidR="00753A81"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e.</w:t>
      </w:r>
    </w:p>
    <w:p w14:paraId="45D3DAD6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Każdy z rodzajów ochrony musi być rozdzielony w osobnych oknach konfiguracyjnych, komputery fizyczne, Urządzenia mobilne.</w:t>
      </w:r>
    </w:p>
    <w:p w14:paraId="6B7F20A7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Serwer centralnej administracji musi posiadać funkcje przełączenia się miedzy widokiem maszyn fizycznych i urządzeń mobilnych. Tak by wyświetlana była jedynie wskazana grupa urządzeń chronionych.</w:t>
      </w:r>
    </w:p>
    <w:p w14:paraId="07148981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Tworzenie osobnych polityk dla fizycznych komputerów, urządzeń mobilnych oraz maszyn wirtualnych.</w:t>
      </w:r>
    </w:p>
    <w:p w14:paraId="39EBBD74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zarządzania ochroną na serwerach Exchange, tworzenie polityk i konfiguracji zdalnej ochrony.</w:t>
      </w:r>
    </w:p>
    <w:p w14:paraId="23CFEFB2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NSimSun" w:hAnsi="Arial" w:cs="Arial"/>
          <w:color w:val="auto"/>
          <w:kern w:val="2"/>
          <w:sz w:val="22"/>
          <w:lang w:val="pl-PL" w:eastAsia="zh-CN" w:bidi="hi-IN"/>
        </w:rPr>
        <w:t>Możliwość przypisywania polityk w zależności od zalogowanego użytkownika domenowego.</w:t>
      </w:r>
    </w:p>
    <w:p w14:paraId="7B2B505C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hAnsi="Arial" w:cs="Arial"/>
          <w:color w:val="auto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sz w:val="22"/>
          <w:lang w:val="pl-PL" w:eastAsia="ar-SA" w:bidi="hi-IN"/>
        </w:rPr>
        <w:t>Możliwość wygenerowania i pobrania logów ze stacji roboczej z poziomu konsoli zarządzającej.</w:t>
      </w:r>
    </w:p>
    <w:p w14:paraId="47B6CB50" w14:textId="261C9276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Pion firmy - Możliwość określenia profilu przedsiębiorstwa w konsoli webowej, dostępne muszą być opcje takie jak:</w:t>
      </w:r>
    </w:p>
    <w:p w14:paraId="4AA2997F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 xml:space="preserve">Lotnictwo </w:t>
      </w:r>
    </w:p>
    <w:p w14:paraId="5AE78A61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Rolnictwo</w:t>
      </w:r>
    </w:p>
    <w:p w14:paraId="7FB4A4FE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Automotive</w:t>
      </w:r>
    </w:p>
    <w:p w14:paraId="502AAAD8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Usługi komercyjne</w:t>
      </w:r>
    </w:p>
    <w:p w14:paraId="0FE90301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Doradztwo</w:t>
      </w:r>
    </w:p>
    <w:p w14:paraId="7924EB5E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Energia</w:t>
      </w:r>
    </w:p>
    <w:p w14:paraId="18666339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Usługi finansowe</w:t>
      </w:r>
    </w:p>
    <w:p w14:paraId="2AF92EBE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Rząd</w:t>
      </w:r>
    </w:p>
    <w:p w14:paraId="3482E8DE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Opieka zdrowotna</w:t>
      </w:r>
    </w:p>
    <w:p w14:paraId="1D2C6F2E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Technologie</w:t>
      </w:r>
    </w:p>
    <w:p w14:paraId="4CB20C14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 xml:space="preserve">Transport </w:t>
      </w:r>
    </w:p>
    <w:p w14:paraId="65864955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Non-profit</w:t>
      </w:r>
    </w:p>
    <w:p w14:paraId="6BB83B8F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Górnictwo</w:t>
      </w:r>
    </w:p>
    <w:p w14:paraId="15D1DC8E" w14:textId="77777777" w:rsidR="009A5398" w:rsidRPr="005A288E" w:rsidRDefault="003D3876" w:rsidP="00AE1909">
      <w:pPr>
        <w:numPr>
          <w:ilvl w:val="0"/>
          <w:numId w:val="20"/>
        </w:numPr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Media</w:t>
      </w:r>
    </w:p>
    <w:p w14:paraId="38C98C3E" w14:textId="709B20F8" w:rsidR="009A5398" w:rsidRPr="005A288E" w:rsidRDefault="003D3876" w:rsidP="00AE1909">
      <w:pPr>
        <w:keepNext/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eastAsia="SimSun" w:hAnsi="Arial" w:cs="Arial"/>
          <w:color w:val="00000A"/>
          <w:kern w:val="2"/>
          <w:sz w:val="22"/>
          <w:vertAlign w:val="superscript"/>
          <w:lang w:val="pl-PL" w:eastAsia="zh-CN" w:bidi="hi-IN"/>
        </w:rPr>
      </w:pP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Funkcja kontroli aplikacji</w:t>
      </w:r>
      <w:r w:rsidR="006E41F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,</w:t>
      </w: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 xml:space="preserve"> która daje możliwość skanowania punktów końcowych pod kątem wykrywania zainstalowanych na nim aplikacji lub dostępnych procesów.</w:t>
      </w:r>
    </w:p>
    <w:p w14:paraId="2715EDA2" w14:textId="77777777" w:rsidR="009A5398" w:rsidRPr="005A288E" w:rsidRDefault="003D3876" w:rsidP="00AE1909">
      <w:pPr>
        <w:numPr>
          <w:ilvl w:val="0"/>
          <w:numId w:val="17"/>
        </w:numPr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sz w:val="22"/>
          <w:lang w:val="pl-PL" w:eastAsia="zh-CN" w:bidi="hi-IN"/>
        </w:rPr>
        <w:t>Funkcja kontroli aplikacji może działać w trybie testowym lub produkcyjnym</w:t>
      </w:r>
    </w:p>
    <w:p w14:paraId="0F4A21CB" w14:textId="1CB1C3F8" w:rsidR="009A5398" w:rsidRPr="005A288E" w:rsidRDefault="003D3876" w:rsidP="00AE1909">
      <w:pPr>
        <w:keepNext/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eastAsia="SimSun" w:hAnsi="Arial" w:cs="Arial"/>
          <w:color w:val="00000A"/>
          <w:kern w:val="2"/>
          <w:sz w:val="22"/>
          <w:vertAlign w:val="superscript"/>
          <w:lang w:val="pl-PL" w:eastAsia="zh-CN" w:bidi="hi-IN"/>
        </w:rPr>
      </w:pP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Funkcja kontroli aplikacji pozwala na zablokowanie wybranych plików lub procesów w oparciu o ścieżkę, hash lub certyfikat.</w:t>
      </w:r>
    </w:p>
    <w:p w14:paraId="29FF163B" w14:textId="77777777" w:rsidR="009A5398" w:rsidRPr="005A288E" w:rsidRDefault="003D3876" w:rsidP="00AE1909">
      <w:pPr>
        <w:keepNext/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</w:pP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Możliwość wyświetlania adresu MAC dołączonego do nazwy hosta.</w:t>
      </w:r>
    </w:p>
    <w:p w14:paraId="3A0492BA" w14:textId="77777777" w:rsidR="009A5398" w:rsidRPr="005A288E" w:rsidRDefault="003D3876" w:rsidP="00AE1909">
      <w:pPr>
        <w:keepNext/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</w:pP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Możliwość wyświetlenia czy punkt końcowy jest serwerem czy stacją roboczą.</w:t>
      </w:r>
    </w:p>
    <w:p w14:paraId="5C7DB360" w14:textId="22633E2D" w:rsidR="009A5398" w:rsidRPr="005A288E" w:rsidRDefault="003D3876" w:rsidP="00AE1909">
      <w:pPr>
        <w:keepNext/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</w:pP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Możliwość wyświetlenia informacji czy zainstalowany na punkcie końcowym system operacyjny to Windows, Linux, MacOS</w:t>
      </w:r>
      <w:r w:rsidR="00845077"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.</w:t>
      </w:r>
    </w:p>
    <w:p w14:paraId="5D57407E" w14:textId="77777777" w:rsidR="009A5398" w:rsidRPr="005A288E" w:rsidRDefault="003D3876" w:rsidP="00AE1909">
      <w:pPr>
        <w:keepNext/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</w:pP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Możliwość wyświetlenia wersji systemu operacyjnego zainstalowanego na punkcie końcowym.</w:t>
      </w:r>
    </w:p>
    <w:p w14:paraId="7751FAB6" w14:textId="77777777" w:rsidR="009A5398" w:rsidRPr="005A288E" w:rsidRDefault="003D3876" w:rsidP="00AE1909">
      <w:pPr>
        <w:keepNext/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</w:pP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Możliwość filtrowania punktów końcowych, które były online w ciągu ostatnich 24 godzin, 7 lub 30 dni.</w:t>
      </w:r>
    </w:p>
    <w:p w14:paraId="1F0C0943" w14:textId="77777777" w:rsidR="009A5398" w:rsidRPr="005A288E" w:rsidRDefault="003D3876" w:rsidP="00AE1909">
      <w:pPr>
        <w:keepNext/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</w:pP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Menu tworzenia paczek instalacyjnych musi określać czy dany moduł jest dostępny dla stacji roboczych Windows, Serwerów Windows, Linux, MacOS</w:t>
      </w:r>
    </w:p>
    <w:p w14:paraId="2BCC0D9B" w14:textId="77777777" w:rsidR="009A5398" w:rsidRPr="005A288E" w:rsidRDefault="003D3876" w:rsidP="00AE1909">
      <w:pPr>
        <w:keepNext/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</w:pP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Oprogramowanie umożliwia pobranie oddzielnego pakietu instalacyjnego dla systemów MacOS z Intel x86 oraz oddzielnego dla Apple M1</w:t>
      </w:r>
    </w:p>
    <w:p w14:paraId="0DA1A03B" w14:textId="174E74CA" w:rsidR="009A5398" w:rsidRPr="005A288E" w:rsidRDefault="001B5968" w:rsidP="00AE1909">
      <w:pPr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hAnsi="Arial" w:cs="Arial"/>
          <w:sz w:val="22"/>
          <w:lang w:val="pl-PL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Możliwość scentralizowanego podglądu wykrytych zagrożeń z wszystkich modułów ochrony </w:t>
      </w:r>
      <w:r w:rsidR="006E41F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br/>
      </w: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w jednym miejscu i odfiltrowania ich według daty, kategorii, typu zagrożenia, działań naprawczych </w:t>
      </w:r>
      <w:r w:rsidR="006E41F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br/>
      </w: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i innych.</w:t>
      </w:r>
    </w:p>
    <w:p w14:paraId="6ADBC925" w14:textId="54203837" w:rsidR="003767EB" w:rsidRPr="005A288E" w:rsidRDefault="003767EB" w:rsidP="00AE1909">
      <w:pPr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hAnsi="Arial" w:cs="Arial"/>
          <w:sz w:val="22"/>
          <w:lang w:val="pl-PL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Możliwość skanowania SSL dla połączeń RD</w:t>
      </w:r>
      <w:r w:rsidR="00BB190D"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P.</w:t>
      </w:r>
    </w:p>
    <w:p w14:paraId="2DA83A7F" w14:textId="6F82CCDA" w:rsidR="00F66D01" w:rsidRPr="005A288E" w:rsidRDefault="00F66D01" w:rsidP="00AE1909">
      <w:pPr>
        <w:numPr>
          <w:ilvl w:val="0"/>
          <w:numId w:val="17"/>
        </w:numPr>
        <w:ind w:left="357" w:hanging="357"/>
        <w:jc w:val="both"/>
        <w:textAlignment w:val="baseline"/>
        <w:outlineLvl w:val="0"/>
        <w:rPr>
          <w:rFonts w:ascii="Arial" w:hAnsi="Arial" w:cs="Arial"/>
          <w:sz w:val="22"/>
          <w:lang w:val="pl-PL"/>
        </w:rPr>
      </w:pPr>
      <w:r w:rsidRPr="005A288E">
        <w:rPr>
          <w:rFonts w:ascii="Arial" w:hAnsi="Arial" w:cs="Arial"/>
          <w:sz w:val="22"/>
          <w:lang w:val="pl-PL"/>
        </w:rPr>
        <w:lastRenderedPageBreak/>
        <w:t>Oprogramowanie umożliwia ochronę kontenerów instalowaną bezpośrednio na hoście kontenera oferuje wgląd w złośliwą aktywność serwera Linux i kontenerów w czasie rzeczywistym.</w:t>
      </w:r>
    </w:p>
    <w:p w14:paraId="11331612" w14:textId="5DE120FA" w:rsidR="002E5F4D" w:rsidRPr="005A288E" w:rsidRDefault="002E5F4D" w:rsidP="00AE1909">
      <w:pPr>
        <w:pStyle w:val="Akapitzlist"/>
        <w:numPr>
          <w:ilvl w:val="0"/>
          <w:numId w:val="17"/>
        </w:numPr>
        <w:tabs>
          <w:tab w:val="left" w:pos="912"/>
          <w:tab w:val="left" w:pos="1368"/>
        </w:tabs>
        <w:spacing w:after="160"/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vertAlign w:val="superscript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Program testowy – Oprogramowanie musi umożliwiać dobrowolne przystąpienie do darmowych testowych programów wczesnego dostępu. Program wczesnego dostępu powinien umożliwiać testowanie najnowszych funkcji oprogramowania których nie ma jeszcze w wersji końcowej produktu. Uzyskanie dostępu do programu testowego musi być natychmiastowe.</w:t>
      </w:r>
    </w:p>
    <w:p w14:paraId="30C43370" w14:textId="45605C3B" w:rsidR="002B5483" w:rsidRPr="005A288E" w:rsidRDefault="002B5483" w:rsidP="00AE1909">
      <w:pPr>
        <w:pStyle w:val="Akapitzlist"/>
        <w:numPr>
          <w:ilvl w:val="0"/>
          <w:numId w:val="17"/>
        </w:numPr>
        <w:tabs>
          <w:tab w:val="left" w:pos="912"/>
          <w:tab w:val="left" w:pos="1368"/>
        </w:tabs>
        <w:spacing w:after="160"/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Oprogramowanie musi umożliwiać przystąpienie do programu testowego dostępnego dla systemów Linux i Windows</w:t>
      </w:r>
      <w:r w:rsidR="006E41F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,</w:t>
      </w: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 który umożliwia przegląd konfiguracji punktów końcowych w czasie rzeczywistym poprzez tworzenie zapytań pod kątem wykrywania:</w:t>
      </w:r>
    </w:p>
    <w:p w14:paraId="71F62FBE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historia powłoki </w:t>
      </w:r>
    </w:p>
    <w:p w14:paraId="0C9286FC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wczytywanie bibliotek .dll z podejrzanej lokalizacji</w:t>
      </w:r>
    </w:p>
    <w:p w14:paraId="6C5127DE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Sesje logowania z użyciem jawnych danych uwierzytelniających</w:t>
      </w:r>
    </w:p>
    <w:p w14:paraId="007363F1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Elementy startowe Windows </w:t>
      </w:r>
    </w:p>
    <w:p w14:paraId="65CDC46E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Arp cache </w:t>
      </w:r>
    </w:p>
    <w:p w14:paraId="21F58C6D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Ip forwarding </w:t>
      </w:r>
    </w:p>
    <w:p w14:paraId="6418F615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Pobieranie listy wszystkie otwarte pliki dla każdego procesu w systemie docelowym.</w:t>
      </w:r>
    </w:p>
    <w:p w14:paraId="2CA55E38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Lista zamontowanych nośników </w:t>
      </w:r>
    </w:p>
    <w:p w14:paraId="5F1C54F9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Filtry ip tables </w:t>
      </w:r>
    </w:p>
    <w:p w14:paraId="5CF4AAFF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Połączenia TLS które używają certyfikatów self-signed </w:t>
      </w:r>
    </w:p>
    <w:p w14:paraId="3150F0F9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Używane rozszerzenia w przeglądarce Chrome </w:t>
      </w:r>
    </w:p>
    <w:p w14:paraId="09394F5C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Używane rozszerzenia w przeglądarce Firefox </w:t>
      </w:r>
    </w:p>
    <w:p w14:paraId="76A63A29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Używane rozszerzenia w przeglądarce Safari </w:t>
      </w:r>
    </w:p>
    <w:p w14:paraId="62122A82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Źródła apt w systemach Linux </w:t>
      </w:r>
    </w:p>
    <w:p w14:paraId="6DF5A18E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Wyświetlanie zainstalowanych pakietów DEB </w:t>
      </w:r>
    </w:p>
    <w:p w14:paraId="0343A6BF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Wyświetlanie zainstalowanych pakietów RPM </w:t>
      </w:r>
    </w:p>
    <w:p w14:paraId="55609F10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Pakiety Python zainstalowane w systemie </w:t>
      </w:r>
    </w:p>
    <w:p w14:paraId="76C3130F" w14:textId="78B0299B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Lista zainstalowanych użytkowników</w:t>
      </w:r>
      <w:r w:rsidR="006E41F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,</w:t>
      </w: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 którzy łączyli się z publicznych adresów IP </w:t>
      </w:r>
    </w:p>
    <w:p w14:paraId="34BF2D05" w14:textId="2D21D146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Lista użytkowników</w:t>
      </w:r>
      <w:r w:rsidR="006E41F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, </w:t>
      </w: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którzy zostali utworzeni w ciągu ostatnich 30 dni</w:t>
      </w:r>
      <w:r w:rsidR="006E41F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 </w:t>
      </w: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(Linux) </w:t>
      </w:r>
    </w:p>
    <w:p w14:paraId="252EFB59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Wykrywanie czy aplikacje zdalnego dostępu są zainstalowane w systemie MacOS</w:t>
      </w:r>
    </w:p>
    <w:p w14:paraId="166D59B4" w14:textId="193926B5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Wykrywanie czy Kontrola Kont Użytkowników</w:t>
      </w:r>
      <w:r w:rsidR="006E41F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 </w:t>
      </w: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(UAC) jest wyłączona </w:t>
      </w:r>
    </w:p>
    <w:p w14:paraId="7C171618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Wykrywanie czy SecureBoot jest włączony </w:t>
      </w:r>
    </w:p>
    <w:p w14:paraId="1CB79068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Lista zapamiętanych połączeń bezprzewodowych </w:t>
      </w:r>
    </w:p>
    <w:p w14:paraId="492B98A8" w14:textId="7777777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Wykrywa, czy zmienił się domyślny folder startowy użytkownika</w:t>
      </w:r>
    </w:p>
    <w:p w14:paraId="20BAF0D0" w14:textId="5793E727" w:rsidR="002B5483" w:rsidRPr="005A288E" w:rsidRDefault="002B5483" w:rsidP="00AE1909">
      <w:pPr>
        <w:pStyle w:val="Akapitzlist"/>
        <w:numPr>
          <w:ilvl w:val="0"/>
          <w:numId w:val="27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Wykrywa, czy zmienił się domyślny folder startowy maszyny</w:t>
      </w:r>
    </w:p>
    <w:p w14:paraId="6FE27CF7" w14:textId="348C1BE9" w:rsidR="002E5F4D" w:rsidRPr="005A288E" w:rsidRDefault="002E5F4D" w:rsidP="00AE1909">
      <w:pPr>
        <w:pStyle w:val="Akapitzlist"/>
        <w:numPr>
          <w:ilvl w:val="0"/>
          <w:numId w:val="17"/>
        </w:numPr>
        <w:tabs>
          <w:tab w:val="left" w:pos="912"/>
          <w:tab w:val="left" w:pos="1368"/>
        </w:tabs>
        <w:spacing w:after="160"/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Znaczniki punktów końcowych – oprogramowanie musi umożliwiać przypisywanie znaczników</w:t>
      </w:r>
      <w:r w:rsidR="00F43AA9"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 </w:t>
      </w: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(tagów) do punktów końcowych. </w:t>
      </w:r>
    </w:p>
    <w:p w14:paraId="5EE0F40F" w14:textId="7271B5A9" w:rsidR="002E5F4D" w:rsidRPr="005A288E" w:rsidRDefault="002E5F4D" w:rsidP="00AE1909">
      <w:pPr>
        <w:pStyle w:val="Akapitzlist"/>
        <w:numPr>
          <w:ilvl w:val="0"/>
          <w:numId w:val="17"/>
        </w:numPr>
        <w:tabs>
          <w:tab w:val="left" w:pos="912"/>
          <w:tab w:val="left" w:pos="1368"/>
        </w:tabs>
        <w:spacing w:after="160"/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Oprogramowanie musi umożliwiać przypisywanie znaczników ręcznie lub automatycznie </w:t>
      </w:r>
    </w:p>
    <w:p w14:paraId="76FFC5AD" w14:textId="2770AB75" w:rsidR="002E5F4D" w:rsidRPr="005A288E" w:rsidRDefault="002E5F4D" w:rsidP="00AE1909">
      <w:pPr>
        <w:pStyle w:val="Akapitzlist"/>
        <w:numPr>
          <w:ilvl w:val="0"/>
          <w:numId w:val="17"/>
        </w:numPr>
        <w:tabs>
          <w:tab w:val="left" w:pos="912"/>
          <w:tab w:val="left" w:pos="1368"/>
        </w:tabs>
        <w:spacing w:after="160"/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Oprogramowanie musi umożliwiać filtrowanie punktów końcowych na podstawie wybranych znaczników, musi istnieć możliwość filtrowania punktów końcowych na podstawie kilku wybranych znaczników w jednym czasie.</w:t>
      </w:r>
    </w:p>
    <w:p w14:paraId="4D4F8312" w14:textId="74ECA6C2" w:rsidR="002E5F4D" w:rsidRPr="005A288E" w:rsidRDefault="002E5F4D" w:rsidP="00AE1909">
      <w:pPr>
        <w:pStyle w:val="Akapitzlist"/>
        <w:numPr>
          <w:ilvl w:val="0"/>
          <w:numId w:val="17"/>
        </w:numPr>
        <w:tabs>
          <w:tab w:val="left" w:pos="912"/>
          <w:tab w:val="left" w:pos="1368"/>
        </w:tabs>
        <w:spacing w:after="160"/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Oprogramowanie musi skanować nośniki USB zanim użytkownik zaloguje się do systemu Windows</w:t>
      </w:r>
    </w:p>
    <w:p w14:paraId="7ABA5DD8" w14:textId="177A6DD8" w:rsidR="001010B4" w:rsidRPr="006E41FE" w:rsidRDefault="003D3876" w:rsidP="006E41FE">
      <w:pPr>
        <w:jc w:val="both"/>
        <w:textAlignment w:val="baseline"/>
        <w:rPr>
          <w:rFonts w:ascii="Arial" w:eastAsia="NSimSun" w:hAnsi="Arial" w:cs="Arial"/>
          <w:b/>
          <w:color w:val="auto"/>
          <w:kern w:val="2"/>
          <w:sz w:val="22"/>
          <w:u w:val="single"/>
          <w:lang w:val="pl-PL" w:eastAsia="zh-CN" w:bidi="hi-IN"/>
        </w:rPr>
      </w:pPr>
      <w:r w:rsidRPr="006E41FE">
        <w:rPr>
          <w:rFonts w:ascii="Arial" w:eastAsia="NSimSun" w:hAnsi="Arial" w:cs="Arial"/>
          <w:b/>
          <w:color w:val="auto"/>
          <w:kern w:val="2"/>
          <w:sz w:val="22"/>
          <w:u w:val="single"/>
          <w:lang w:val="pl-PL" w:eastAsia="zh-CN" w:bidi="hi-IN"/>
        </w:rPr>
        <w:t>Usługa dostępna tylko w wersji cloud.</w:t>
      </w:r>
    </w:p>
    <w:p w14:paraId="41EA6164" w14:textId="21F7C294" w:rsidR="004F5C78" w:rsidRPr="00AE1909" w:rsidRDefault="004F5C78" w:rsidP="00AE1909">
      <w:pPr>
        <w:pStyle w:val="Akapitzlist"/>
        <w:numPr>
          <w:ilvl w:val="0"/>
          <w:numId w:val="42"/>
        </w:numPr>
        <w:spacing w:after="160"/>
        <w:ind w:left="357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AE1909">
        <w:rPr>
          <w:rFonts w:ascii="Arial" w:hAnsi="Arial" w:cs="Arial"/>
          <w:color w:val="auto"/>
          <w:kern w:val="2"/>
          <w:sz w:val="22"/>
          <w:lang w:val="pl-PL" w:eastAsia="ar-SA" w:bidi="hi-IN"/>
        </w:rPr>
        <w:t>System zarządzania ryzykiem</w:t>
      </w:r>
      <w:r w:rsidRPr="00AE1909">
        <w:rPr>
          <w:rFonts w:ascii="Arial" w:hAnsi="Arial" w:cs="Arial"/>
          <w:color w:val="auto"/>
          <w:kern w:val="2"/>
          <w:sz w:val="22"/>
          <w:vertAlign w:val="superscript"/>
          <w:lang w:val="pl-PL" w:eastAsia="ar-SA" w:bidi="hi-IN"/>
        </w:rPr>
        <w:t xml:space="preserve"> </w:t>
      </w:r>
      <w:r w:rsidRPr="00AE1909">
        <w:rPr>
          <w:rFonts w:ascii="Arial" w:hAnsi="Arial" w:cs="Arial"/>
          <w:color w:val="auto"/>
          <w:kern w:val="2"/>
          <w:sz w:val="22"/>
          <w:lang w:val="pl-PL" w:eastAsia="ar-SA" w:bidi="hi-IN"/>
        </w:rPr>
        <w:t>– Zintegrowany z konsolą zarządzającą system który pozwala oszacować podatność środowiska na atak na podstawie punktów ryzyka. Punkty ryzyka powinny być przydzielane od 0 do 100 gdzie liczba mniejsza stanowi mniejsze ryzyko a liczba większa większe ryzyko. System ponadto musi posiadać:</w:t>
      </w:r>
    </w:p>
    <w:p w14:paraId="57A71018" w14:textId="3C5548FB" w:rsidR="004F5C78" w:rsidRPr="005A288E" w:rsidRDefault="004F5C78" w:rsidP="00AE1909">
      <w:pPr>
        <w:pStyle w:val="Akapitzlist"/>
        <w:numPr>
          <w:ilvl w:val="0"/>
          <w:numId w:val="24"/>
        </w:numPr>
        <w:spacing w:after="160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Funkcję</w:t>
      </w:r>
      <w:r w:rsidR="00AE1909">
        <w:rPr>
          <w:rFonts w:ascii="Arial" w:hAnsi="Arial" w:cs="Arial"/>
          <w:color w:val="auto"/>
          <w:kern w:val="2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 xml:space="preserve"> która pozwala wykrywać błędne konfiguracje oraz naprawiać je lub ignorować z podziałem na typ błędnej konfiguracji:</w:t>
      </w:r>
    </w:p>
    <w:p w14:paraId="3F214F98" w14:textId="2EDD943C" w:rsidR="004F5C78" w:rsidRPr="00AE1909" w:rsidRDefault="004F5C78" w:rsidP="00AE1909">
      <w:pPr>
        <w:pStyle w:val="Akapitzlist"/>
        <w:numPr>
          <w:ilvl w:val="0"/>
          <w:numId w:val="43"/>
        </w:numPr>
        <w:ind w:left="1066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AE1909">
        <w:rPr>
          <w:rFonts w:ascii="Arial" w:hAnsi="Arial" w:cs="Arial"/>
          <w:color w:val="auto"/>
          <w:kern w:val="2"/>
          <w:sz w:val="22"/>
          <w:lang w:val="pl-PL" w:eastAsia="ar-SA" w:bidi="hi-IN"/>
        </w:rPr>
        <w:lastRenderedPageBreak/>
        <w:t>Ochrony przeglądarki internetowej</w:t>
      </w:r>
    </w:p>
    <w:p w14:paraId="7BF7631D" w14:textId="058C8D7A" w:rsidR="004F5C78" w:rsidRPr="00AE1909" w:rsidRDefault="004F5C78" w:rsidP="00AE1909">
      <w:pPr>
        <w:pStyle w:val="Akapitzlist"/>
        <w:numPr>
          <w:ilvl w:val="0"/>
          <w:numId w:val="43"/>
        </w:numPr>
        <w:ind w:left="1066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AE1909">
        <w:rPr>
          <w:rFonts w:ascii="Arial" w:hAnsi="Arial" w:cs="Arial"/>
          <w:color w:val="auto"/>
          <w:kern w:val="2"/>
          <w:sz w:val="22"/>
          <w:lang w:val="pl-PL" w:eastAsia="ar-SA" w:bidi="hi-IN"/>
        </w:rPr>
        <w:t>Sieć i poświadczenia</w:t>
      </w:r>
    </w:p>
    <w:p w14:paraId="5CA25B20" w14:textId="7C1C4653" w:rsidR="004F5C78" w:rsidRPr="00AE1909" w:rsidRDefault="004F5C78" w:rsidP="00AE1909">
      <w:pPr>
        <w:pStyle w:val="Akapitzlist"/>
        <w:numPr>
          <w:ilvl w:val="0"/>
          <w:numId w:val="43"/>
        </w:numPr>
        <w:ind w:left="1066" w:hanging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AE1909">
        <w:rPr>
          <w:rFonts w:ascii="Arial" w:hAnsi="Arial" w:cs="Arial"/>
          <w:color w:val="auto"/>
          <w:kern w:val="2"/>
          <w:sz w:val="22"/>
          <w:lang w:val="pl-PL" w:eastAsia="ar-SA" w:bidi="hi-IN"/>
        </w:rPr>
        <w:t>Błędna konfiguracja systemu operacyjnego</w:t>
      </w:r>
    </w:p>
    <w:p w14:paraId="5B8EC3BF" w14:textId="77777777" w:rsidR="004F5C78" w:rsidRPr="005A288E" w:rsidRDefault="004F5C78" w:rsidP="00AE1909">
      <w:pPr>
        <w:ind w:firstLine="357"/>
        <w:jc w:val="both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System ponadto musi określać nasilenie tych błędnych konfiguracji w oparciu o punkty procentowe.</w:t>
      </w:r>
    </w:p>
    <w:p w14:paraId="6C017B00" w14:textId="77777777" w:rsidR="004F5C78" w:rsidRPr="005A288E" w:rsidRDefault="004F5C78" w:rsidP="00AE1909">
      <w:pPr>
        <w:pStyle w:val="Akapitzlist"/>
        <w:numPr>
          <w:ilvl w:val="0"/>
          <w:numId w:val="24"/>
        </w:numPr>
        <w:spacing w:after="160"/>
        <w:ind w:left="714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System zarządzania ryzykiem który powinien wykrywać luki w aplikacjach podając przy tym numer CVE tych luk.</w:t>
      </w:r>
    </w:p>
    <w:p w14:paraId="0FD8A34B" w14:textId="77777777" w:rsidR="004F5C78" w:rsidRPr="005A288E" w:rsidRDefault="004F5C78" w:rsidP="00AE1909">
      <w:pPr>
        <w:pStyle w:val="Akapitzlist"/>
        <w:numPr>
          <w:ilvl w:val="0"/>
          <w:numId w:val="24"/>
        </w:numPr>
        <w:spacing w:after="160"/>
        <w:ind w:left="714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System który pozwala na śledzenie i wykrywanie niezwyczajnych działań jakie podejmuje użytkownik na punkcie końcowym wraz z poinformowaniem ilu użytkowników takie działanie dotyczy oraz jakie jest jego nasilenie.</w:t>
      </w:r>
    </w:p>
    <w:p w14:paraId="04FD2421" w14:textId="77777777" w:rsidR="004F5C78" w:rsidRPr="005A288E" w:rsidRDefault="004F5C78" w:rsidP="00AE1909">
      <w:pPr>
        <w:pStyle w:val="Akapitzlist"/>
        <w:numPr>
          <w:ilvl w:val="0"/>
          <w:numId w:val="24"/>
        </w:numPr>
        <w:spacing w:after="160"/>
        <w:ind w:left="714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System pozwala na skanowanie punktów końcowych pod kątem wykrywania ryzyka na podstawie harmonogramu lub pojedynczo utworzonego zadania.</w:t>
      </w:r>
    </w:p>
    <w:p w14:paraId="7E5FBC15" w14:textId="77777777" w:rsidR="004F5C78" w:rsidRPr="005A288E" w:rsidRDefault="004F5C78" w:rsidP="00AE1909">
      <w:pPr>
        <w:pStyle w:val="Akapitzlist"/>
        <w:numPr>
          <w:ilvl w:val="0"/>
          <w:numId w:val="24"/>
        </w:numPr>
        <w:spacing w:after="160"/>
        <w:ind w:left="714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System pozwala na raportowanie na ilu urządzeniach wykryto błędną konfigurację i luki w aplikacjach oraz jaka jest ilość takich podatności i ich nasilenie wyrażone w procentach.</w:t>
      </w:r>
    </w:p>
    <w:p w14:paraId="39BF7760" w14:textId="77777777" w:rsidR="004F5C78" w:rsidRPr="005A288E" w:rsidRDefault="004F5C78" w:rsidP="00AE1909">
      <w:pPr>
        <w:pStyle w:val="Akapitzlist"/>
        <w:numPr>
          <w:ilvl w:val="0"/>
          <w:numId w:val="24"/>
        </w:numPr>
        <w:spacing w:after="160"/>
        <w:ind w:left="714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System pozwala na raportowanie u ilu użytkowników wykryto podejrzane działania oraz jakie jest ich nasilenie.</w:t>
      </w:r>
    </w:p>
    <w:p w14:paraId="0153808F" w14:textId="5F68FF09" w:rsidR="004F5C78" w:rsidRPr="00AE1909" w:rsidRDefault="004F5C78" w:rsidP="00AE1909">
      <w:pPr>
        <w:pStyle w:val="Akapitzlist"/>
        <w:numPr>
          <w:ilvl w:val="0"/>
          <w:numId w:val="42"/>
        </w:numPr>
        <w:spacing w:after="160"/>
        <w:ind w:left="357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AE1909">
        <w:rPr>
          <w:rFonts w:ascii="Arial" w:hAnsi="Arial" w:cs="Arial"/>
          <w:color w:val="auto"/>
          <w:kern w:val="2"/>
          <w:sz w:val="22"/>
          <w:lang w:val="pl-PL" w:eastAsia="ar-SA" w:bidi="hi-IN"/>
        </w:rPr>
        <w:t>Możliwość ustawienia wymagania zmiany hasła logowania do konsoli co 90 dni.</w:t>
      </w:r>
    </w:p>
    <w:p w14:paraId="7B77A9E3" w14:textId="2743E917" w:rsidR="004F5C78" w:rsidRPr="005A288E" w:rsidRDefault="004F5C78" w:rsidP="00AE1909">
      <w:pPr>
        <w:pStyle w:val="Akapitzlist"/>
        <w:numPr>
          <w:ilvl w:val="0"/>
          <w:numId w:val="25"/>
        </w:numPr>
        <w:spacing w:after="160"/>
        <w:ind w:left="714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>Możliwość zablokowania konta w konsoli</w:t>
      </w:r>
      <w:r w:rsidR="00AE1909">
        <w:rPr>
          <w:rFonts w:ascii="Arial" w:hAnsi="Arial" w:cs="Arial"/>
          <w:color w:val="auto"/>
          <w:kern w:val="2"/>
          <w:sz w:val="22"/>
          <w:lang w:val="pl-PL" w:eastAsia="ar-SA" w:bidi="hi-IN"/>
        </w:rPr>
        <w:t>,</w:t>
      </w:r>
      <w:r w:rsidRPr="005A288E">
        <w:rPr>
          <w:rFonts w:ascii="Arial" w:hAnsi="Arial" w:cs="Arial"/>
          <w:color w:val="auto"/>
          <w:kern w:val="2"/>
          <w:sz w:val="22"/>
          <w:lang w:val="pl-PL" w:eastAsia="ar-SA" w:bidi="hi-IN"/>
        </w:rPr>
        <w:t xml:space="preserve"> jeżeli użytkownik tego konta podejmował pięć kolejnych prób logowania nieprawidłowym hasłem</w:t>
      </w:r>
      <w:r w:rsidRPr="005A288E">
        <w:rPr>
          <w:rFonts w:ascii="Arial" w:hAnsi="Arial" w:cs="Arial"/>
          <w:color w:val="auto"/>
          <w:kern w:val="2"/>
          <w:sz w:val="22"/>
          <w:vertAlign w:val="superscript"/>
          <w:lang w:val="pl-PL" w:eastAsia="ar-SA" w:bidi="hi-IN"/>
        </w:rPr>
        <w:t>.</w:t>
      </w:r>
    </w:p>
    <w:p w14:paraId="38BD75A8" w14:textId="77777777" w:rsidR="004F5C78" w:rsidRPr="005A288E" w:rsidRDefault="004F5C78" w:rsidP="00AE1909">
      <w:pPr>
        <w:pStyle w:val="Akapitzlist"/>
        <w:numPr>
          <w:ilvl w:val="0"/>
          <w:numId w:val="25"/>
        </w:numPr>
        <w:spacing w:after="160"/>
        <w:ind w:left="714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eastAsia="SimSun" w:hAnsi="Arial" w:cs="Arial"/>
          <w:color w:val="00000A"/>
          <w:kern w:val="2"/>
          <w:sz w:val="22"/>
          <w:lang w:val="pl-PL" w:eastAsia="zh-CN" w:bidi="hi-IN"/>
        </w:rPr>
        <w:t>Funkcja pojedynczego logowania – Single Sign-on (SSO).</w:t>
      </w:r>
    </w:p>
    <w:p w14:paraId="57578DB7" w14:textId="77777777" w:rsidR="004F5C78" w:rsidRPr="005A288E" w:rsidRDefault="004F5C78" w:rsidP="00AE1909">
      <w:pPr>
        <w:pStyle w:val="Akapitzlist"/>
        <w:numPr>
          <w:ilvl w:val="0"/>
          <w:numId w:val="25"/>
        </w:numPr>
        <w:spacing w:after="160"/>
        <w:ind w:left="714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Możliwość naprawy instalacji z poziomu konsoli.</w:t>
      </w:r>
    </w:p>
    <w:p w14:paraId="54E47D98" w14:textId="40F0397D" w:rsidR="004F5C78" w:rsidRPr="005A288E" w:rsidRDefault="004F5C78" w:rsidP="00AE1909">
      <w:pPr>
        <w:pStyle w:val="Akapitzlist"/>
        <w:numPr>
          <w:ilvl w:val="0"/>
          <w:numId w:val="25"/>
        </w:numPr>
        <w:ind w:left="714" w:hanging="357"/>
        <w:jc w:val="both"/>
        <w:textAlignment w:val="baseline"/>
        <w:rPr>
          <w:rFonts w:ascii="Arial" w:hAnsi="Arial" w:cs="Arial"/>
          <w:color w:val="auto"/>
          <w:kern w:val="2"/>
          <w:sz w:val="22"/>
          <w:lang w:val="pl-PL" w:eastAsia="ar-SA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Raport streszczający - Możliwość podglądu raportu</w:t>
      </w:r>
      <w:r w:rsid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,</w:t>
      </w: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 który streszcza stan środowiska w firmie z rozróżnieniem na takie sekcje jak:</w:t>
      </w:r>
    </w:p>
    <w:p w14:paraId="5CB3216F" w14:textId="25F51769" w:rsidR="004F5C78" w:rsidRPr="00AE1909" w:rsidRDefault="004F5C78" w:rsidP="00AE1909">
      <w:pPr>
        <w:pStyle w:val="Akapitzlist"/>
        <w:numPr>
          <w:ilvl w:val="0"/>
          <w:numId w:val="44"/>
        </w:numPr>
        <w:ind w:left="1066" w:hanging="357"/>
        <w:jc w:val="both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Zarządzane punkty końcowe </w:t>
      </w:r>
    </w:p>
    <w:p w14:paraId="5F168AC5" w14:textId="468FD569" w:rsidR="004F5C78" w:rsidRPr="00AE1909" w:rsidRDefault="004F5C78" w:rsidP="00AE1909">
      <w:pPr>
        <w:pStyle w:val="Akapitzlist"/>
        <w:numPr>
          <w:ilvl w:val="0"/>
          <w:numId w:val="44"/>
        </w:numPr>
        <w:ind w:left="1066" w:hanging="357"/>
        <w:jc w:val="both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Aktualny zapas wolnych miejsc w licencji z rozróżnieniem na stacje robocze windows, serwery windows, macOS, linux oraz fizyczne punkty końcowe i maszyny wirtualne</w:t>
      </w:r>
    </w:p>
    <w:p w14:paraId="7ED69389" w14:textId="16FAF4D0" w:rsidR="004F5C78" w:rsidRPr="00AE1909" w:rsidRDefault="004F5C78" w:rsidP="00AE1909">
      <w:pPr>
        <w:pStyle w:val="Akapitzlist"/>
        <w:numPr>
          <w:ilvl w:val="0"/>
          <w:numId w:val="44"/>
        </w:numPr>
        <w:ind w:left="1066" w:hanging="357"/>
        <w:jc w:val="both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Pięć najczęściej blokowanych zagrożeń</w:t>
      </w:r>
    </w:p>
    <w:p w14:paraId="08E6E529" w14:textId="348E96F8" w:rsidR="004F5C78" w:rsidRPr="00AE1909" w:rsidRDefault="004F5C78" w:rsidP="00AE1909">
      <w:pPr>
        <w:pStyle w:val="Akapitzlist"/>
        <w:numPr>
          <w:ilvl w:val="0"/>
          <w:numId w:val="44"/>
        </w:numPr>
        <w:ind w:left="1066" w:hanging="357"/>
        <w:jc w:val="both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Podział zagrożeń na urządzenia takie jak stacje robocze i serwery</w:t>
      </w:r>
    </w:p>
    <w:p w14:paraId="1CF20913" w14:textId="5D4285E7" w:rsidR="004F5C78" w:rsidRPr="00AE1909" w:rsidRDefault="004F5C78" w:rsidP="00AE1909">
      <w:pPr>
        <w:pStyle w:val="Akapitzlist"/>
        <w:numPr>
          <w:ilvl w:val="0"/>
          <w:numId w:val="44"/>
        </w:numPr>
        <w:ind w:left="1066" w:hanging="357"/>
        <w:jc w:val="both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Status incydentów bezpieczeństwa</w:t>
      </w:r>
      <w:r w:rsidR="00AE1909"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,</w:t>
      </w: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 które wystąpiły</w:t>
      </w:r>
    </w:p>
    <w:p w14:paraId="0C52D3B4" w14:textId="5C17D8A4" w:rsidR="004F5C78" w:rsidRPr="00AE1909" w:rsidRDefault="004F5C78" w:rsidP="00AE1909">
      <w:pPr>
        <w:pStyle w:val="Akapitzlist"/>
        <w:numPr>
          <w:ilvl w:val="0"/>
          <w:numId w:val="44"/>
        </w:numPr>
        <w:ind w:left="1066" w:hanging="357"/>
        <w:jc w:val="both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Stan modułów punktów końcowych</w:t>
      </w:r>
    </w:p>
    <w:p w14:paraId="609063E6" w14:textId="19DEF0BC" w:rsidR="004F5C78" w:rsidRPr="00AE1909" w:rsidRDefault="004F5C78" w:rsidP="00AE1909">
      <w:pPr>
        <w:pStyle w:val="Akapitzlist"/>
        <w:numPr>
          <w:ilvl w:val="0"/>
          <w:numId w:val="44"/>
        </w:numPr>
        <w:ind w:left="1066" w:hanging="357"/>
        <w:jc w:val="both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Ocena ryzyka firmy</w:t>
      </w:r>
    </w:p>
    <w:p w14:paraId="1E5561A6" w14:textId="18C61804" w:rsidR="004F5C78" w:rsidRPr="00AE1909" w:rsidRDefault="004F5C78" w:rsidP="00AE1909">
      <w:pPr>
        <w:pStyle w:val="Akapitzlist"/>
        <w:numPr>
          <w:ilvl w:val="0"/>
          <w:numId w:val="44"/>
        </w:numPr>
        <w:ind w:left="1066" w:hanging="357"/>
        <w:jc w:val="both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Zablokowane strony WWW w oparciu o wykryte tam szkodliwe oprogramowanie, phishing, oszustwa. </w:t>
      </w:r>
    </w:p>
    <w:p w14:paraId="4C8FD0C8" w14:textId="02942261" w:rsidR="004F5C78" w:rsidRPr="00AE1909" w:rsidRDefault="004F5C78" w:rsidP="00AE1909">
      <w:pPr>
        <w:pStyle w:val="Akapitzlist"/>
        <w:numPr>
          <w:ilvl w:val="0"/>
          <w:numId w:val="44"/>
        </w:numPr>
        <w:ind w:left="1066" w:hanging="357"/>
        <w:jc w:val="both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Zablokowane techniki ataku sieciowego z podziałem na techniki ataku takie jak wczesny dostęp, dostęp do poświadczeń, wykrycie, ruch poprzeczny, crimeware.</w:t>
      </w:r>
    </w:p>
    <w:p w14:paraId="4D1B21E8" w14:textId="2A0B560E" w:rsidR="004F5C78" w:rsidRPr="00AE1909" w:rsidRDefault="004F5C78" w:rsidP="00AE1909">
      <w:pPr>
        <w:pStyle w:val="Akapitzlist"/>
        <w:numPr>
          <w:ilvl w:val="0"/>
          <w:numId w:val="45"/>
        </w:numPr>
        <w:spacing w:after="160"/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Pion firmy - Możliwość określenia profilu przedsiębiorstwa w konsoli webowej, dostępne muszą być opcje takie jak:</w:t>
      </w:r>
    </w:p>
    <w:p w14:paraId="24F08F82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Lotnictwo </w:t>
      </w:r>
    </w:p>
    <w:p w14:paraId="3BBE39FB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Rolnictwo</w:t>
      </w:r>
    </w:p>
    <w:p w14:paraId="0BC31E2A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Automotive</w:t>
      </w:r>
    </w:p>
    <w:p w14:paraId="5768EBC7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Usługi komercyjne</w:t>
      </w:r>
    </w:p>
    <w:p w14:paraId="6F2A05CF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Doradztwo</w:t>
      </w:r>
    </w:p>
    <w:p w14:paraId="3A2DD235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Energia</w:t>
      </w:r>
    </w:p>
    <w:p w14:paraId="0AE60669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Usługi finansowe</w:t>
      </w:r>
    </w:p>
    <w:p w14:paraId="3590A4BD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Rząd</w:t>
      </w:r>
    </w:p>
    <w:p w14:paraId="090CC227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Opieka zdrowotna</w:t>
      </w:r>
    </w:p>
    <w:p w14:paraId="4980FD54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Technologie</w:t>
      </w:r>
    </w:p>
    <w:p w14:paraId="74834AF7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Transport</w:t>
      </w:r>
    </w:p>
    <w:p w14:paraId="6BDFE28F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Non-profit</w:t>
      </w:r>
    </w:p>
    <w:p w14:paraId="07037978" w14:textId="77777777" w:rsidR="004F5C78" w:rsidRPr="005A288E" w:rsidRDefault="004F5C78" w:rsidP="00AE1909">
      <w:pPr>
        <w:pStyle w:val="Akapitzlist"/>
        <w:numPr>
          <w:ilvl w:val="0"/>
          <w:numId w:val="26"/>
        </w:numPr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lastRenderedPageBreak/>
        <w:t>Górnictwo</w:t>
      </w:r>
    </w:p>
    <w:p w14:paraId="2B57AB44" w14:textId="77777777" w:rsidR="004F5C78" w:rsidRPr="005A288E" w:rsidRDefault="004F5C78" w:rsidP="00AE1909">
      <w:pPr>
        <w:pStyle w:val="Akapitzlist"/>
        <w:numPr>
          <w:ilvl w:val="0"/>
          <w:numId w:val="26"/>
        </w:numPr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Media</w:t>
      </w:r>
    </w:p>
    <w:p w14:paraId="2F9B5E83" w14:textId="0789C087" w:rsidR="004F5C78" w:rsidRPr="00AE1909" w:rsidRDefault="004F5C78" w:rsidP="00AE1909">
      <w:pPr>
        <w:pStyle w:val="Akapitzlist"/>
        <w:numPr>
          <w:ilvl w:val="0"/>
          <w:numId w:val="46"/>
        </w:numPr>
        <w:ind w:left="357" w:hanging="357"/>
        <w:jc w:val="both"/>
        <w:textAlignment w:val="baseline"/>
        <w:rPr>
          <w:rFonts w:ascii="Arial" w:eastAsia="SimSun" w:hAnsi="Arial" w:cs="Arial"/>
          <w:bCs/>
          <w:color w:val="00000A"/>
          <w:kern w:val="2"/>
          <w:sz w:val="22"/>
          <w:lang w:val="pl-PL" w:eastAsia="zh-CN" w:bidi="hi-IN"/>
        </w:rPr>
      </w:pPr>
      <w:r w:rsidRPr="00AE1909">
        <w:rPr>
          <w:rFonts w:ascii="Arial" w:eastAsia="SimSun" w:hAnsi="Arial" w:cs="Arial"/>
          <w:bCs/>
          <w:color w:val="00000A"/>
          <w:kern w:val="2"/>
          <w:sz w:val="22"/>
          <w:lang w:val="pl-PL" w:eastAsia="zh-CN" w:bidi="hi-IN"/>
        </w:rPr>
        <w:t>Możliwość integracji sekcji Firmy z innymi systemami poprzez API.</w:t>
      </w:r>
    </w:p>
    <w:p w14:paraId="7685936A" w14:textId="3048F7EF" w:rsidR="004F5C78" w:rsidRPr="00AE1909" w:rsidRDefault="004F5C78" w:rsidP="00AE1909">
      <w:pPr>
        <w:pStyle w:val="Akapitzlist"/>
        <w:numPr>
          <w:ilvl w:val="0"/>
          <w:numId w:val="46"/>
        </w:numPr>
        <w:tabs>
          <w:tab w:val="left" w:pos="912"/>
          <w:tab w:val="left" w:pos="1368"/>
        </w:tabs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Możliwość scentralizowanego podglądu wykrytych zagrożeń z wszystkich modułów ochrony w jednym miejscu i odfiltrowania ich według daty, kategorii, typu zagrożenia, działań naprawczych i innych.</w:t>
      </w:r>
    </w:p>
    <w:p w14:paraId="7D7542D0" w14:textId="4E531844" w:rsidR="004F5C78" w:rsidRPr="00AE1909" w:rsidRDefault="004F5C78" w:rsidP="00AE1909">
      <w:pPr>
        <w:pStyle w:val="Akapitzlist"/>
        <w:numPr>
          <w:ilvl w:val="0"/>
          <w:numId w:val="46"/>
        </w:numPr>
        <w:tabs>
          <w:tab w:val="left" w:pos="912"/>
          <w:tab w:val="left" w:pos="1368"/>
        </w:tabs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Możliwość skanowania SSL dla połączeń RDP.</w:t>
      </w:r>
    </w:p>
    <w:p w14:paraId="169128C4" w14:textId="3351EC21" w:rsidR="004F5C78" w:rsidRPr="00AE1909" w:rsidRDefault="004F5C78" w:rsidP="00AE1909">
      <w:pPr>
        <w:pStyle w:val="Akapitzlist"/>
        <w:numPr>
          <w:ilvl w:val="0"/>
          <w:numId w:val="46"/>
        </w:numPr>
        <w:tabs>
          <w:tab w:val="left" w:pos="912"/>
          <w:tab w:val="left" w:pos="1368"/>
        </w:tabs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Program testowy – Oprogramowanie musi umożliwiać dobrowolne przystąpienie do darmowych testowych programów wczesnego dostępu. Programy wczesnego dostępu powinny umożliwiać testowanie najnowszych funkcji oprogramowania których nie ma jeszcze w wersji końcowej produktu. Uzyskanie dostępu do programu testowego musi być natychmiastowe.</w:t>
      </w:r>
    </w:p>
    <w:p w14:paraId="59D59CC7" w14:textId="7A5C4F7B" w:rsidR="004F5C78" w:rsidRPr="00AE1909" w:rsidRDefault="004F5C78" w:rsidP="00AE1909">
      <w:pPr>
        <w:pStyle w:val="Akapitzlist"/>
        <w:numPr>
          <w:ilvl w:val="0"/>
          <w:numId w:val="46"/>
        </w:numPr>
        <w:tabs>
          <w:tab w:val="left" w:pos="912"/>
          <w:tab w:val="left" w:pos="1368"/>
        </w:tabs>
        <w:ind w:left="357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bookmarkStart w:id="5" w:name="_Hlk123035082"/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Oprogramowanie musi umożliwiać przystąpienie do programu testowego dostępnego dla systemów Linux i Windows</w:t>
      </w:r>
      <w:r w:rsid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,</w:t>
      </w:r>
      <w:r w:rsidRPr="00AE1909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 który umożliwia przegląd konfiguracji punktów końcowych w czasie rzeczywistym poprzez tworzenie zapytań pod kątem wykrywania:</w:t>
      </w:r>
    </w:p>
    <w:p w14:paraId="72EC5342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historia powłoki </w:t>
      </w:r>
    </w:p>
    <w:p w14:paraId="6F430A6D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wczytywanie bibliotek .dll z podejrzanej lokalizacji</w:t>
      </w:r>
    </w:p>
    <w:p w14:paraId="79F3F6BF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Sesje logowania z użyciem jawnych danych uwierzytelniających</w:t>
      </w:r>
    </w:p>
    <w:p w14:paraId="1F4E0708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Elementy startowe Windows </w:t>
      </w:r>
    </w:p>
    <w:p w14:paraId="0F708B4F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Arp cache </w:t>
      </w:r>
    </w:p>
    <w:p w14:paraId="6B9D2186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Ip forwarding </w:t>
      </w:r>
    </w:p>
    <w:p w14:paraId="061C0AFE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Pobieranie listy wszystkie otwarte pliki dla każdego procesu w systemie docelowym.</w:t>
      </w:r>
    </w:p>
    <w:p w14:paraId="7CDE68BE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Lista zamontowanych nośników </w:t>
      </w:r>
    </w:p>
    <w:p w14:paraId="7B65433F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Filtry ip tables </w:t>
      </w:r>
    </w:p>
    <w:p w14:paraId="76D1BC66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Połączenia TLS które używają certyfikatów self-signed </w:t>
      </w:r>
    </w:p>
    <w:p w14:paraId="67358046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Używane rozszerzenia w przeglądarce Chrome </w:t>
      </w:r>
    </w:p>
    <w:p w14:paraId="0A86FAF0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Używane rozszerzenia w przeglądarce Firefox </w:t>
      </w:r>
    </w:p>
    <w:p w14:paraId="7755862D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Używane rozszerzenia w przeglądarce Safari </w:t>
      </w:r>
    </w:p>
    <w:p w14:paraId="27096702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Źródła apt w systemach Linux </w:t>
      </w:r>
    </w:p>
    <w:p w14:paraId="2EC1788A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Wyświetlanie zainstalowanych pakietów DEB </w:t>
      </w:r>
    </w:p>
    <w:p w14:paraId="4F3A248B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Wyświetlanie zainstalowanych pakietów RPM </w:t>
      </w:r>
    </w:p>
    <w:p w14:paraId="0498BD3E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Pakiety Python zainstalowane w systemie </w:t>
      </w:r>
    </w:p>
    <w:p w14:paraId="72A0B7B5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Lista zainstalowanych użytkowników którzy łączyli się z publicznych adresów IP </w:t>
      </w:r>
    </w:p>
    <w:p w14:paraId="1AB47FD6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Lista użytkowników którzy zostali utworzeni w ciągu ostatnich 30 dni(Linux) </w:t>
      </w:r>
    </w:p>
    <w:p w14:paraId="1998E992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Wykrywanie czy aplikacje zdalnego dostępu są zainstalowane w systemie MacOS</w:t>
      </w:r>
    </w:p>
    <w:p w14:paraId="1A453BB1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Wykrywanie czy Kontrola Kont Użytkowników(UAC) jest wyłączona </w:t>
      </w:r>
    </w:p>
    <w:p w14:paraId="6D0FAADF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Wykrywanie czy SecureBoot jest włączony </w:t>
      </w:r>
    </w:p>
    <w:p w14:paraId="0D1B2859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 xml:space="preserve">Lista zapamiętanych połączeń bezprzewodowych </w:t>
      </w:r>
    </w:p>
    <w:p w14:paraId="65E79135" w14:textId="77777777" w:rsidR="004F5C78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Wykrywa, czy zmienił się domyślny folder startowy użytkownika</w:t>
      </w:r>
    </w:p>
    <w:p w14:paraId="63DE7D81" w14:textId="42E5902A" w:rsidR="00BF5959" w:rsidRPr="005A288E" w:rsidRDefault="004F5C78" w:rsidP="00AE1909">
      <w:pPr>
        <w:pStyle w:val="Akapitzlist"/>
        <w:numPr>
          <w:ilvl w:val="0"/>
          <w:numId w:val="29"/>
        </w:numPr>
        <w:tabs>
          <w:tab w:val="left" w:pos="912"/>
          <w:tab w:val="left" w:pos="1368"/>
        </w:tabs>
        <w:spacing w:after="160"/>
        <w:ind w:left="714" w:hanging="357"/>
        <w:jc w:val="both"/>
        <w:textAlignment w:val="baseline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  <w:r w:rsidRPr="005A288E"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  <w:t>Wykrywa, czy zmienił się domyślny folder startowy maszyny</w:t>
      </w:r>
      <w:bookmarkEnd w:id="5"/>
    </w:p>
    <w:p w14:paraId="48F6E615" w14:textId="010B4221" w:rsidR="00B2433F" w:rsidRPr="005A288E" w:rsidRDefault="00B2433F" w:rsidP="006E41FE">
      <w:pPr>
        <w:jc w:val="both"/>
        <w:rPr>
          <w:rFonts w:ascii="Arial" w:eastAsia="Times New Roman" w:hAnsi="Arial" w:cs="Arial"/>
          <w:color w:val="auto"/>
          <w:kern w:val="2"/>
          <w:sz w:val="22"/>
          <w:lang w:val="pl-PL" w:eastAsia="zh-CN" w:bidi="hi-IN"/>
        </w:rPr>
      </w:pPr>
    </w:p>
    <w:sectPr w:rsidR="00B2433F" w:rsidRPr="005A288E" w:rsidSect="008B66B7">
      <w:pgSz w:w="11906" w:h="16838"/>
      <w:pgMar w:top="567" w:right="849" w:bottom="1985" w:left="993" w:header="1361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779C" w14:textId="77777777" w:rsidR="008A6550" w:rsidRDefault="008A6550">
      <w:pPr>
        <w:spacing w:line="240" w:lineRule="auto"/>
      </w:pPr>
      <w:r>
        <w:separator/>
      </w:r>
    </w:p>
  </w:endnote>
  <w:endnote w:type="continuationSeparator" w:id="0">
    <w:p w14:paraId="2E6C684F" w14:textId="77777777" w:rsidR="008A6550" w:rsidRDefault="008A6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DD7C" w14:textId="77777777" w:rsidR="008A6550" w:rsidRDefault="008A6550">
      <w:pPr>
        <w:spacing w:line="240" w:lineRule="auto"/>
      </w:pPr>
      <w:r>
        <w:separator/>
      </w:r>
    </w:p>
  </w:footnote>
  <w:footnote w:type="continuationSeparator" w:id="0">
    <w:p w14:paraId="3B8B42DC" w14:textId="77777777" w:rsidR="008A6550" w:rsidRDefault="008A65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8A"/>
    <w:multiLevelType w:val="hybridMultilevel"/>
    <w:tmpl w:val="DDCC87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E6329B"/>
    <w:multiLevelType w:val="multilevel"/>
    <w:tmpl w:val="4E1635FA"/>
    <w:lvl w:ilvl="0">
      <w:start w:val="1"/>
      <w:numFmt w:val="lowerLetter"/>
      <w:lvlText w:val="%1)"/>
      <w:lvlJc w:val="left"/>
      <w:pPr>
        <w:tabs>
          <w:tab w:val="num" w:pos="0"/>
        </w:tabs>
        <w:ind w:left="16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4" w:hanging="180"/>
      </w:pPr>
    </w:lvl>
  </w:abstractNum>
  <w:abstractNum w:abstractNumId="2" w15:restartNumberingAfterBreak="0">
    <w:nsid w:val="020B0A88"/>
    <w:multiLevelType w:val="hybridMultilevel"/>
    <w:tmpl w:val="65328A90"/>
    <w:lvl w:ilvl="0" w:tplc="2D5A3372">
      <w:start w:val="3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5EBD"/>
    <w:multiLevelType w:val="hybridMultilevel"/>
    <w:tmpl w:val="6CA43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30B1C"/>
    <w:multiLevelType w:val="multilevel"/>
    <w:tmpl w:val="E55C7BDE"/>
    <w:lvl w:ilvl="0">
      <w:start w:val="1"/>
      <w:numFmt w:val="lowerLetter"/>
      <w:lvlText w:val="%1)"/>
      <w:lvlJc w:val="left"/>
      <w:pPr>
        <w:tabs>
          <w:tab w:val="num" w:pos="0"/>
        </w:tabs>
        <w:ind w:left="21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18" w:hanging="180"/>
      </w:pPr>
    </w:lvl>
  </w:abstractNum>
  <w:abstractNum w:abstractNumId="5" w15:restartNumberingAfterBreak="0">
    <w:nsid w:val="08740CBE"/>
    <w:multiLevelType w:val="multilevel"/>
    <w:tmpl w:val="2A2E9468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Tahoma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</w:lvl>
    <w:lvl w:ilvl="2">
      <w:start w:val="1"/>
      <w:numFmt w:val="decimal"/>
      <w:lvlText w:val="%3."/>
      <w:lvlJc w:val="left"/>
      <w:pPr>
        <w:tabs>
          <w:tab w:val="num" w:pos="1386"/>
        </w:tabs>
        <w:ind w:left="1386" w:hanging="36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decimal"/>
      <w:lvlText w:val="%5."/>
      <w:lvlJc w:val="left"/>
      <w:pPr>
        <w:tabs>
          <w:tab w:val="num" w:pos="2106"/>
        </w:tabs>
        <w:ind w:left="2106" w:hanging="360"/>
      </w:pPr>
    </w:lvl>
    <w:lvl w:ilvl="5">
      <w:start w:val="1"/>
      <w:numFmt w:val="decimal"/>
      <w:lvlText w:val="%6."/>
      <w:lvlJc w:val="left"/>
      <w:pPr>
        <w:tabs>
          <w:tab w:val="num" w:pos="2466"/>
        </w:tabs>
        <w:ind w:left="2466" w:hanging="360"/>
      </w:pPr>
    </w:lvl>
    <w:lvl w:ilvl="6">
      <w:start w:val="1"/>
      <w:numFmt w:val="decimal"/>
      <w:lvlText w:val="%7."/>
      <w:lvlJc w:val="left"/>
      <w:pPr>
        <w:tabs>
          <w:tab w:val="num" w:pos="2826"/>
        </w:tabs>
        <w:ind w:left="2826" w:hanging="360"/>
      </w:pPr>
    </w:lvl>
    <w:lvl w:ilvl="7">
      <w:start w:val="1"/>
      <w:numFmt w:val="decimal"/>
      <w:lvlText w:val="%8."/>
      <w:lvlJc w:val="left"/>
      <w:pPr>
        <w:tabs>
          <w:tab w:val="num" w:pos="3186"/>
        </w:tabs>
        <w:ind w:left="3186" w:hanging="360"/>
      </w:pPr>
    </w:lvl>
    <w:lvl w:ilvl="8">
      <w:start w:val="1"/>
      <w:numFmt w:val="decimal"/>
      <w:lvlText w:val="%9."/>
      <w:lvlJc w:val="left"/>
      <w:pPr>
        <w:tabs>
          <w:tab w:val="num" w:pos="3546"/>
        </w:tabs>
        <w:ind w:left="3546" w:hanging="360"/>
      </w:pPr>
    </w:lvl>
  </w:abstractNum>
  <w:abstractNum w:abstractNumId="6" w15:restartNumberingAfterBreak="0">
    <w:nsid w:val="0AE5360D"/>
    <w:multiLevelType w:val="hybridMultilevel"/>
    <w:tmpl w:val="BFFA5B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A0607C"/>
    <w:multiLevelType w:val="multilevel"/>
    <w:tmpl w:val="8EC82F0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8" w15:restartNumberingAfterBreak="0">
    <w:nsid w:val="0DB21115"/>
    <w:multiLevelType w:val="multilevel"/>
    <w:tmpl w:val="D3620EA8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E30723D"/>
    <w:multiLevelType w:val="hybridMultilevel"/>
    <w:tmpl w:val="D3227C08"/>
    <w:lvl w:ilvl="0" w:tplc="8A88F814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0" w15:restartNumberingAfterBreak="0">
    <w:nsid w:val="141E65E5"/>
    <w:multiLevelType w:val="multilevel"/>
    <w:tmpl w:val="88EEA298"/>
    <w:lvl w:ilvl="0">
      <w:start w:val="1"/>
      <w:numFmt w:val="lowerLetter"/>
      <w:lvlText w:val="%1)"/>
      <w:lvlJc w:val="left"/>
      <w:pPr>
        <w:tabs>
          <w:tab w:val="num" w:pos="0"/>
        </w:tabs>
        <w:ind w:left="19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4" w:hanging="180"/>
      </w:pPr>
    </w:lvl>
  </w:abstractNum>
  <w:abstractNum w:abstractNumId="11" w15:restartNumberingAfterBreak="0">
    <w:nsid w:val="14AB1CEC"/>
    <w:multiLevelType w:val="hybridMultilevel"/>
    <w:tmpl w:val="A2B45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4650"/>
    <w:multiLevelType w:val="hybridMultilevel"/>
    <w:tmpl w:val="2B52441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0CE3C7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E45E7"/>
    <w:multiLevelType w:val="hybridMultilevel"/>
    <w:tmpl w:val="EA0C7A42"/>
    <w:lvl w:ilvl="0" w:tplc="8A88F814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4" w15:restartNumberingAfterBreak="0">
    <w:nsid w:val="21283D33"/>
    <w:multiLevelType w:val="hybridMultilevel"/>
    <w:tmpl w:val="29C845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3F2443C"/>
    <w:multiLevelType w:val="multilevel"/>
    <w:tmpl w:val="0056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F32942"/>
    <w:multiLevelType w:val="multilevel"/>
    <w:tmpl w:val="0742AB60"/>
    <w:lvl w:ilvl="0">
      <w:start w:val="1"/>
      <w:numFmt w:val="lowerLetter"/>
      <w:lvlText w:val="%1)"/>
      <w:lvlJc w:val="left"/>
      <w:pPr>
        <w:tabs>
          <w:tab w:val="num" w:pos="0"/>
        </w:tabs>
        <w:ind w:left="19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4" w:hanging="180"/>
      </w:pPr>
    </w:lvl>
  </w:abstractNum>
  <w:abstractNum w:abstractNumId="17" w15:restartNumberingAfterBreak="0">
    <w:nsid w:val="278728E4"/>
    <w:multiLevelType w:val="multilevel"/>
    <w:tmpl w:val="BFA4956A"/>
    <w:lvl w:ilvl="0">
      <w:start w:val="1"/>
      <w:numFmt w:val="lowerLetter"/>
      <w:lvlText w:val="%1)"/>
      <w:lvlJc w:val="left"/>
      <w:pPr>
        <w:tabs>
          <w:tab w:val="num" w:pos="0"/>
        </w:tabs>
        <w:ind w:left="16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4" w:hanging="180"/>
      </w:pPr>
    </w:lvl>
  </w:abstractNum>
  <w:abstractNum w:abstractNumId="18" w15:restartNumberingAfterBreak="0">
    <w:nsid w:val="27CB50AA"/>
    <w:multiLevelType w:val="multilevel"/>
    <w:tmpl w:val="7F86ADD8"/>
    <w:lvl w:ilvl="0">
      <w:start w:val="1"/>
      <w:numFmt w:val="lowerLetter"/>
      <w:lvlText w:val="%1)"/>
      <w:lvlJc w:val="left"/>
      <w:pPr>
        <w:tabs>
          <w:tab w:val="num" w:pos="0"/>
        </w:tabs>
        <w:ind w:left="16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4" w:hanging="180"/>
      </w:pPr>
    </w:lvl>
  </w:abstractNum>
  <w:abstractNum w:abstractNumId="19" w15:restartNumberingAfterBreak="0">
    <w:nsid w:val="296A0F2A"/>
    <w:multiLevelType w:val="hybridMultilevel"/>
    <w:tmpl w:val="F7A04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41B12"/>
    <w:multiLevelType w:val="hybridMultilevel"/>
    <w:tmpl w:val="B5A4C978"/>
    <w:lvl w:ilvl="0" w:tplc="83549884">
      <w:start w:val="1"/>
      <w:numFmt w:val="lowerLetter"/>
      <w:lvlText w:val="%1)"/>
      <w:lvlJc w:val="left"/>
      <w:pPr>
        <w:ind w:left="50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2AD30BA7"/>
    <w:multiLevelType w:val="multilevel"/>
    <w:tmpl w:val="7DF6CA22"/>
    <w:lvl w:ilvl="0">
      <w:start w:val="1"/>
      <w:numFmt w:val="lowerLetter"/>
      <w:lvlText w:val="%1)"/>
      <w:lvlJc w:val="left"/>
      <w:pPr>
        <w:tabs>
          <w:tab w:val="num" w:pos="0"/>
        </w:tabs>
        <w:ind w:left="21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18" w:hanging="180"/>
      </w:pPr>
    </w:lvl>
  </w:abstractNum>
  <w:abstractNum w:abstractNumId="22" w15:restartNumberingAfterBreak="0">
    <w:nsid w:val="2C137E28"/>
    <w:multiLevelType w:val="multilevel"/>
    <w:tmpl w:val="4710A71A"/>
    <w:lvl w:ilvl="0">
      <w:start w:val="1"/>
      <w:numFmt w:val="bullet"/>
      <w:lvlText w:val=""/>
      <w:lvlJc w:val="left"/>
      <w:pPr>
        <w:tabs>
          <w:tab w:val="num" w:pos="0"/>
        </w:tabs>
        <w:ind w:left="162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C77020C"/>
    <w:multiLevelType w:val="multilevel"/>
    <w:tmpl w:val="675E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9E7629"/>
    <w:multiLevelType w:val="multilevel"/>
    <w:tmpl w:val="B102366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5" w15:restartNumberingAfterBreak="0">
    <w:nsid w:val="35217068"/>
    <w:multiLevelType w:val="multilevel"/>
    <w:tmpl w:val="B1023662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6" w15:restartNumberingAfterBreak="0">
    <w:nsid w:val="3B2A6990"/>
    <w:multiLevelType w:val="multilevel"/>
    <w:tmpl w:val="25EA1016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27" w15:restartNumberingAfterBreak="0">
    <w:nsid w:val="41994F3E"/>
    <w:multiLevelType w:val="hybridMultilevel"/>
    <w:tmpl w:val="9B50C8EE"/>
    <w:lvl w:ilvl="0" w:tplc="8A88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487F63"/>
    <w:multiLevelType w:val="multilevel"/>
    <w:tmpl w:val="9EB03AE2"/>
    <w:lvl w:ilvl="0">
      <w:start w:val="1"/>
      <w:numFmt w:val="lowerLetter"/>
      <w:lvlText w:val="%1)"/>
      <w:lvlJc w:val="left"/>
      <w:pPr>
        <w:tabs>
          <w:tab w:val="num" w:pos="0"/>
        </w:tabs>
        <w:ind w:left="16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4" w:hanging="180"/>
      </w:pPr>
    </w:lvl>
  </w:abstractNum>
  <w:abstractNum w:abstractNumId="29" w15:restartNumberingAfterBreak="0">
    <w:nsid w:val="44732644"/>
    <w:multiLevelType w:val="hybridMultilevel"/>
    <w:tmpl w:val="8F52D5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53A0388"/>
    <w:multiLevelType w:val="hybridMultilevel"/>
    <w:tmpl w:val="EDAC90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F2C7E"/>
    <w:multiLevelType w:val="hybridMultilevel"/>
    <w:tmpl w:val="18E4648A"/>
    <w:lvl w:ilvl="0" w:tplc="8A88F8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974638"/>
    <w:multiLevelType w:val="multilevel"/>
    <w:tmpl w:val="1E982DA2"/>
    <w:lvl w:ilvl="0">
      <w:start w:val="1"/>
      <w:numFmt w:val="lowerLetter"/>
      <w:lvlText w:val="%1)"/>
      <w:lvlJc w:val="left"/>
      <w:pPr>
        <w:tabs>
          <w:tab w:val="num" w:pos="0"/>
        </w:tabs>
        <w:ind w:left="18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26" w:hanging="180"/>
      </w:pPr>
    </w:lvl>
  </w:abstractNum>
  <w:abstractNum w:abstractNumId="33" w15:restartNumberingAfterBreak="0">
    <w:nsid w:val="51F0304D"/>
    <w:multiLevelType w:val="multilevel"/>
    <w:tmpl w:val="66D0CF24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imes New Roman"/>
        <w:b w:val="0"/>
        <w:bCs/>
        <w:i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6733F5A"/>
    <w:multiLevelType w:val="hybridMultilevel"/>
    <w:tmpl w:val="F10A9BC6"/>
    <w:lvl w:ilvl="0" w:tplc="B24E10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74E2"/>
    <w:multiLevelType w:val="hybridMultilevel"/>
    <w:tmpl w:val="B1187F98"/>
    <w:lvl w:ilvl="0" w:tplc="8A88F814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36" w15:restartNumberingAfterBreak="0">
    <w:nsid w:val="5FC96995"/>
    <w:multiLevelType w:val="hybridMultilevel"/>
    <w:tmpl w:val="A1D041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49B5EA6"/>
    <w:multiLevelType w:val="hybridMultilevel"/>
    <w:tmpl w:val="BDB2CA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416AD1"/>
    <w:multiLevelType w:val="hybridMultilevel"/>
    <w:tmpl w:val="B6F09B86"/>
    <w:lvl w:ilvl="0" w:tplc="FFFFFFFF">
      <w:start w:val="1"/>
      <w:numFmt w:val="lowerLetter"/>
      <w:lvlText w:val="%1)"/>
      <w:lvlJc w:val="left"/>
      <w:pPr>
        <w:ind w:left="1624" w:hanging="360"/>
      </w:pPr>
    </w:lvl>
    <w:lvl w:ilvl="1" w:tplc="FFFFFFFF" w:tentative="1">
      <w:start w:val="1"/>
      <w:numFmt w:val="lowerLetter"/>
      <w:lvlText w:val="%2."/>
      <w:lvlJc w:val="left"/>
      <w:pPr>
        <w:ind w:left="2344" w:hanging="360"/>
      </w:pPr>
    </w:lvl>
    <w:lvl w:ilvl="2" w:tplc="FFFFFFFF" w:tentative="1">
      <w:start w:val="1"/>
      <w:numFmt w:val="lowerRoman"/>
      <w:lvlText w:val="%3."/>
      <w:lvlJc w:val="right"/>
      <w:pPr>
        <w:ind w:left="3064" w:hanging="180"/>
      </w:pPr>
    </w:lvl>
    <w:lvl w:ilvl="3" w:tplc="FFFFFFFF" w:tentative="1">
      <w:start w:val="1"/>
      <w:numFmt w:val="decimal"/>
      <w:lvlText w:val="%4."/>
      <w:lvlJc w:val="left"/>
      <w:pPr>
        <w:ind w:left="3784" w:hanging="360"/>
      </w:pPr>
    </w:lvl>
    <w:lvl w:ilvl="4" w:tplc="FFFFFFFF" w:tentative="1">
      <w:start w:val="1"/>
      <w:numFmt w:val="lowerLetter"/>
      <w:lvlText w:val="%5."/>
      <w:lvlJc w:val="left"/>
      <w:pPr>
        <w:ind w:left="4504" w:hanging="360"/>
      </w:pPr>
    </w:lvl>
    <w:lvl w:ilvl="5" w:tplc="FFFFFFFF" w:tentative="1">
      <w:start w:val="1"/>
      <w:numFmt w:val="lowerRoman"/>
      <w:lvlText w:val="%6."/>
      <w:lvlJc w:val="right"/>
      <w:pPr>
        <w:ind w:left="5224" w:hanging="180"/>
      </w:pPr>
    </w:lvl>
    <w:lvl w:ilvl="6" w:tplc="FFFFFFFF" w:tentative="1">
      <w:start w:val="1"/>
      <w:numFmt w:val="decimal"/>
      <w:lvlText w:val="%7."/>
      <w:lvlJc w:val="left"/>
      <w:pPr>
        <w:ind w:left="5944" w:hanging="360"/>
      </w:pPr>
    </w:lvl>
    <w:lvl w:ilvl="7" w:tplc="FFFFFFFF" w:tentative="1">
      <w:start w:val="1"/>
      <w:numFmt w:val="lowerLetter"/>
      <w:lvlText w:val="%8."/>
      <w:lvlJc w:val="left"/>
      <w:pPr>
        <w:ind w:left="6664" w:hanging="360"/>
      </w:pPr>
    </w:lvl>
    <w:lvl w:ilvl="8" w:tplc="FFFFFFFF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6FC8279D"/>
    <w:multiLevelType w:val="hybridMultilevel"/>
    <w:tmpl w:val="DD28EE40"/>
    <w:lvl w:ilvl="0" w:tplc="B6046290">
      <w:start w:val="4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F1CBA"/>
    <w:multiLevelType w:val="multilevel"/>
    <w:tmpl w:val="8A6CC0E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1" w15:restartNumberingAfterBreak="0">
    <w:nsid w:val="7A235196"/>
    <w:multiLevelType w:val="multilevel"/>
    <w:tmpl w:val="7CC07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A6C5F6D"/>
    <w:multiLevelType w:val="multilevel"/>
    <w:tmpl w:val="3E1C14D8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AEB55D7"/>
    <w:multiLevelType w:val="hybridMultilevel"/>
    <w:tmpl w:val="B6F09B86"/>
    <w:lvl w:ilvl="0" w:tplc="FFFFFFFF">
      <w:start w:val="1"/>
      <w:numFmt w:val="lowerLetter"/>
      <w:lvlText w:val="%1)"/>
      <w:lvlJc w:val="left"/>
      <w:pPr>
        <w:ind w:left="1624" w:hanging="360"/>
      </w:pPr>
    </w:lvl>
    <w:lvl w:ilvl="1" w:tplc="FFFFFFFF" w:tentative="1">
      <w:start w:val="1"/>
      <w:numFmt w:val="lowerLetter"/>
      <w:lvlText w:val="%2."/>
      <w:lvlJc w:val="left"/>
      <w:pPr>
        <w:ind w:left="2344" w:hanging="360"/>
      </w:pPr>
    </w:lvl>
    <w:lvl w:ilvl="2" w:tplc="FFFFFFFF" w:tentative="1">
      <w:start w:val="1"/>
      <w:numFmt w:val="lowerRoman"/>
      <w:lvlText w:val="%3."/>
      <w:lvlJc w:val="right"/>
      <w:pPr>
        <w:ind w:left="3064" w:hanging="180"/>
      </w:pPr>
    </w:lvl>
    <w:lvl w:ilvl="3" w:tplc="FFFFFFFF" w:tentative="1">
      <w:start w:val="1"/>
      <w:numFmt w:val="decimal"/>
      <w:lvlText w:val="%4."/>
      <w:lvlJc w:val="left"/>
      <w:pPr>
        <w:ind w:left="3784" w:hanging="360"/>
      </w:pPr>
    </w:lvl>
    <w:lvl w:ilvl="4" w:tplc="FFFFFFFF" w:tentative="1">
      <w:start w:val="1"/>
      <w:numFmt w:val="lowerLetter"/>
      <w:lvlText w:val="%5."/>
      <w:lvlJc w:val="left"/>
      <w:pPr>
        <w:ind w:left="4504" w:hanging="360"/>
      </w:pPr>
    </w:lvl>
    <w:lvl w:ilvl="5" w:tplc="FFFFFFFF" w:tentative="1">
      <w:start w:val="1"/>
      <w:numFmt w:val="lowerRoman"/>
      <w:lvlText w:val="%6."/>
      <w:lvlJc w:val="right"/>
      <w:pPr>
        <w:ind w:left="5224" w:hanging="180"/>
      </w:pPr>
    </w:lvl>
    <w:lvl w:ilvl="6" w:tplc="FFFFFFFF" w:tentative="1">
      <w:start w:val="1"/>
      <w:numFmt w:val="decimal"/>
      <w:lvlText w:val="%7."/>
      <w:lvlJc w:val="left"/>
      <w:pPr>
        <w:ind w:left="5944" w:hanging="360"/>
      </w:pPr>
    </w:lvl>
    <w:lvl w:ilvl="7" w:tplc="FFFFFFFF" w:tentative="1">
      <w:start w:val="1"/>
      <w:numFmt w:val="lowerLetter"/>
      <w:lvlText w:val="%8."/>
      <w:lvlJc w:val="left"/>
      <w:pPr>
        <w:ind w:left="6664" w:hanging="360"/>
      </w:pPr>
    </w:lvl>
    <w:lvl w:ilvl="8" w:tplc="FFFFFFFF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44" w15:restartNumberingAfterBreak="0">
    <w:nsid w:val="7BD97642"/>
    <w:multiLevelType w:val="multilevel"/>
    <w:tmpl w:val="24F2DE98"/>
    <w:lvl w:ilvl="0">
      <w:start w:val="1"/>
      <w:numFmt w:val="lowerLetter"/>
      <w:lvlText w:val="%1)"/>
      <w:lvlJc w:val="left"/>
      <w:pPr>
        <w:tabs>
          <w:tab w:val="num" w:pos="0"/>
        </w:tabs>
        <w:ind w:left="19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4" w:hanging="180"/>
      </w:pPr>
    </w:lvl>
  </w:abstractNum>
  <w:abstractNum w:abstractNumId="45" w15:restartNumberingAfterBreak="0">
    <w:nsid w:val="7BDA3627"/>
    <w:multiLevelType w:val="multilevel"/>
    <w:tmpl w:val="4928DE5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934630797">
    <w:abstractNumId w:val="5"/>
  </w:num>
  <w:num w:numId="2" w16cid:durableId="988943198">
    <w:abstractNumId w:val="41"/>
  </w:num>
  <w:num w:numId="3" w16cid:durableId="1137145309">
    <w:abstractNumId w:val="45"/>
  </w:num>
  <w:num w:numId="4" w16cid:durableId="894007767">
    <w:abstractNumId w:val="44"/>
  </w:num>
  <w:num w:numId="5" w16cid:durableId="854458570">
    <w:abstractNumId w:val="10"/>
  </w:num>
  <w:num w:numId="6" w16cid:durableId="1209685016">
    <w:abstractNumId w:val="16"/>
  </w:num>
  <w:num w:numId="7" w16cid:durableId="212887878">
    <w:abstractNumId w:val="7"/>
  </w:num>
  <w:num w:numId="8" w16cid:durableId="1984121905">
    <w:abstractNumId w:val="21"/>
  </w:num>
  <w:num w:numId="9" w16cid:durableId="1281885886">
    <w:abstractNumId w:val="4"/>
  </w:num>
  <w:num w:numId="10" w16cid:durableId="731658517">
    <w:abstractNumId w:val="24"/>
  </w:num>
  <w:num w:numId="11" w16cid:durableId="252933626">
    <w:abstractNumId w:val="32"/>
  </w:num>
  <w:num w:numId="12" w16cid:durableId="849217135">
    <w:abstractNumId w:val="42"/>
  </w:num>
  <w:num w:numId="13" w16cid:durableId="1602227495">
    <w:abstractNumId w:val="18"/>
  </w:num>
  <w:num w:numId="14" w16cid:durableId="1880850246">
    <w:abstractNumId w:val="40"/>
  </w:num>
  <w:num w:numId="15" w16cid:durableId="1200124724">
    <w:abstractNumId w:val="28"/>
  </w:num>
  <w:num w:numId="16" w16cid:durableId="1690060761">
    <w:abstractNumId w:val="17"/>
  </w:num>
  <w:num w:numId="17" w16cid:durableId="233007196">
    <w:abstractNumId w:val="33"/>
  </w:num>
  <w:num w:numId="18" w16cid:durableId="203442058">
    <w:abstractNumId w:val="22"/>
  </w:num>
  <w:num w:numId="19" w16cid:durableId="1781297294">
    <w:abstractNumId w:val="8"/>
  </w:num>
  <w:num w:numId="20" w16cid:durableId="1130168590">
    <w:abstractNumId w:val="1"/>
  </w:num>
  <w:num w:numId="21" w16cid:durableId="85922855">
    <w:abstractNumId w:val="23"/>
  </w:num>
  <w:num w:numId="22" w16cid:durableId="1037387787">
    <w:abstractNumId w:val="15"/>
  </w:num>
  <w:num w:numId="23" w16cid:durableId="480124740">
    <w:abstractNumId w:val="25"/>
  </w:num>
  <w:num w:numId="24" w16cid:durableId="575821446">
    <w:abstractNumId w:val="19"/>
  </w:num>
  <w:num w:numId="25" w16cid:durableId="170797897">
    <w:abstractNumId w:val="20"/>
  </w:num>
  <w:num w:numId="26" w16cid:durableId="1042710070">
    <w:abstractNumId w:val="3"/>
  </w:num>
  <w:num w:numId="27" w16cid:durableId="825324673">
    <w:abstractNumId w:val="43"/>
  </w:num>
  <w:num w:numId="28" w16cid:durableId="231283710">
    <w:abstractNumId w:val="11"/>
  </w:num>
  <w:num w:numId="29" w16cid:durableId="492645325">
    <w:abstractNumId w:val="38"/>
  </w:num>
  <w:num w:numId="30" w16cid:durableId="865993140">
    <w:abstractNumId w:val="6"/>
  </w:num>
  <w:num w:numId="31" w16cid:durableId="232160510">
    <w:abstractNumId w:val="37"/>
  </w:num>
  <w:num w:numId="32" w16cid:durableId="2028865005">
    <w:abstractNumId w:val="0"/>
  </w:num>
  <w:num w:numId="33" w16cid:durableId="1119108802">
    <w:abstractNumId w:val="36"/>
  </w:num>
  <w:num w:numId="34" w16cid:durableId="1958371749">
    <w:abstractNumId w:val="29"/>
  </w:num>
  <w:num w:numId="35" w16cid:durableId="1840775832">
    <w:abstractNumId w:val="14"/>
  </w:num>
  <w:num w:numId="36" w16cid:durableId="507907679">
    <w:abstractNumId w:val="30"/>
  </w:num>
  <w:num w:numId="37" w16cid:durableId="620890469">
    <w:abstractNumId w:val="13"/>
  </w:num>
  <w:num w:numId="38" w16cid:durableId="2102295483">
    <w:abstractNumId w:val="26"/>
  </w:num>
  <w:num w:numId="39" w16cid:durableId="793672802">
    <w:abstractNumId w:val="12"/>
  </w:num>
  <w:num w:numId="40" w16cid:durableId="810754035">
    <w:abstractNumId w:val="35"/>
  </w:num>
  <w:num w:numId="41" w16cid:durableId="1602758952">
    <w:abstractNumId w:val="9"/>
  </w:num>
  <w:num w:numId="42" w16cid:durableId="821771533">
    <w:abstractNumId w:val="34"/>
  </w:num>
  <w:num w:numId="43" w16cid:durableId="177697907">
    <w:abstractNumId w:val="27"/>
  </w:num>
  <w:num w:numId="44" w16cid:durableId="1352604481">
    <w:abstractNumId w:val="31"/>
  </w:num>
  <w:num w:numId="45" w16cid:durableId="1946305410">
    <w:abstractNumId w:val="2"/>
  </w:num>
  <w:num w:numId="46" w16cid:durableId="1668748278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98"/>
    <w:rsid w:val="000078F6"/>
    <w:rsid w:val="001010B4"/>
    <w:rsid w:val="001070DB"/>
    <w:rsid w:val="00131560"/>
    <w:rsid w:val="00181B4A"/>
    <w:rsid w:val="0019273A"/>
    <w:rsid w:val="00192C5B"/>
    <w:rsid w:val="001A63E0"/>
    <w:rsid w:val="001B5968"/>
    <w:rsid w:val="001C04C7"/>
    <w:rsid w:val="001E7C5F"/>
    <w:rsid w:val="00221CE1"/>
    <w:rsid w:val="00253610"/>
    <w:rsid w:val="00254586"/>
    <w:rsid w:val="00263C9F"/>
    <w:rsid w:val="002755A7"/>
    <w:rsid w:val="002B5483"/>
    <w:rsid w:val="002C0496"/>
    <w:rsid w:val="002C3892"/>
    <w:rsid w:val="002E5153"/>
    <w:rsid w:val="002E5F4D"/>
    <w:rsid w:val="0031038D"/>
    <w:rsid w:val="00325823"/>
    <w:rsid w:val="003512EC"/>
    <w:rsid w:val="00360A1D"/>
    <w:rsid w:val="00375665"/>
    <w:rsid w:val="003767EB"/>
    <w:rsid w:val="00392C84"/>
    <w:rsid w:val="003D3876"/>
    <w:rsid w:val="003E1E90"/>
    <w:rsid w:val="004178A5"/>
    <w:rsid w:val="00434CE1"/>
    <w:rsid w:val="00440DDD"/>
    <w:rsid w:val="004534C7"/>
    <w:rsid w:val="004B4F46"/>
    <w:rsid w:val="004D3217"/>
    <w:rsid w:val="004F5C78"/>
    <w:rsid w:val="00527A0F"/>
    <w:rsid w:val="00550479"/>
    <w:rsid w:val="005A288E"/>
    <w:rsid w:val="005C550A"/>
    <w:rsid w:val="005F64A2"/>
    <w:rsid w:val="00624E35"/>
    <w:rsid w:val="00627A45"/>
    <w:rsid w:val="00640151"/>
    <w:rsid w:val="006671CD"/>
    <w:rsid w:val="006A0C0E"/>
    <w:rsid w:val="006A1B5B"/>
    <w:rsid w:val="006A4E92"/>
    <w:rsid w:val="006D3909"/>
    <w:rsid w:val="006E41FE"/>
    <w:rsid w:val="006F7D32"/>
    <w:rsid w:val="00737C57"/>
    <w:rsid w:val="00753A81"/>
    <w:rsid w:val="00771386"/>
    <w:rsid w:val="007A467B"/>
    <w:rsid w:val="007B2C27"/>
    <w:rsid w:val="007C3A7C"/>
    <w:rsid w:val="007E39C1"/>
    <w:rsid w:val="008206B5"/>
    <w:rsid w:val="00835655"/>
    <w:rsid w:val="00845077"/>
    <w:rsid w:val="008A6550"/>
    <w:rsid w:val="008B66B7"/>
    <w:rsid w:val="008C5A79"/>
    <w:rsid w:val="008D2C9A"/>
    <w:rsid w:val="008F086B"/>
    <w:rsid w:val="00932483"/>
    <w:rsid w:val="00977A45"/>
    <w:rsid w:val="009A34EF"/>
    <w:rsid w:val="009A3995"/>
    <w:rsid w:val="009A5398"/>
    <w:rsid w:val="009B6D7C"/>
    <w:rsid w:val="009D4125"/>
    <w:rsid w:val="00A24725"/>
    <w:rsid w:val="00A7220D"/>
    <w:rsid w:val="00A72EC3"/>
    <w:rsid w:val="00A92813"/>
    <w:rsid w:val="00AB13D7"/>
    <w:rsid w:val="00AC50C4"/>
    <w:rsid w:val="00AC5B25"/>
    <w:rsid w:val="00AE1909"/>
    <w:rsid w:val="00B1439D"/>
    <w:rsid w:val="00B2433F"/>
    <w:rsid w:val="00B25BCD"/>
    <w:rsid w:val="00B27D8C"/>
    <w:rsid w:val="00B452C2"/>
    <w:rsid w:val="00B67DDC"/>
    <w:rsid w:val="00B91678"/>
    <w:rsid w:val="00BB190D"/>
    <w:rsid w:val="00BD21BC"/>
    <w:rsid w:val="00BF5959"/>
    <w:rsid w:val="00C11D0E"/>
    <w:rsid w:val="00CC4A21"/>
    <w:rsid w:val="00CD487D"/>
    <w:rsid w:val="00CF20D6"/>
    <w:rsid w:val="00D10264"/>
    <w:rsid w:val="00D37E54"/>
    <w:rsid w:val="00DC30E3"/>
    <w:rsid w:val="00DE3E3B"/>
    <w:rsid w:val="00DE51F2"/>
    <w:rsid w:val="00DE7350"/>
    <w:rsid w:val="00E14A54"/>
    <w:rsid w:val="00E344B5"/>
    <w:rsid w:val="00F126C6"/>
    <w:rsid w:val="00F376DF"/>
    <w:rsid w:val="00F43AA9"/>
    <w:rsid w:val="00F66D01"/>
    <w:rsid w:val="00F975E5"/>
    <w:rsid w:val="00FB00B6"/>
    <w:rsid w:val="00FD5A9E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BCCA"/>
  <w15:docId w15:val="{D6D12C4C-C7AE-4818-ABFF-014D23B7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483"/>
    <w:pPr>
      <w:spacing w:line="276" w:lineRule="auto"/>
    </w:pPr>
    <w:rPr>
      <w:rFonts w:ascii="Montserrat Light" w:eastAsia="Calibri" w:hAnsi="Montserrat Light"/>
      <w:color w:val="000000" w:themeColor="text1" w:themeShade="BF"/>
      <w:sz w:val="16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9EB"/>
    <w:pPr>
      <w:keepNext/>
      <w:keepLines/>
      <w:spacing w:line="240" w:lineRule="auto"/>
      <w:outlineLvl w:val="0"/>
    </w:pPr>
    <w:rPr>
      <w:rFonts w:ascii="Montserrat Medium" w:eastAsiaTheme="majorEastAsia" w:hAnsi="Montserrat Medium" w:cstheme="majorBidi"/>
      <w:b/>
      <w:color w:val="323E4F" w:themeColor="text2" w:themeShade="BF"/>
      <w:sz w:val="5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9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E29EB"/>
    <w:rPr>
      <w:rFonts w:ascii="Montserrat Medium" w:eastAsiaTheme="majorEastAsia" w:hAnsi="Montserrat Medium" w:cstheme="majorBidi"/>
      <w:b/>
      <w:color w:val="323E4F" w:themeColor="text2" w:themeShade="BF"/>
      <w:sz w:val="52"/>
      <w:szCs w:val="32"/>
      <w:lang w:val="en-US"/>
    </w:rPr>
  </w:style>
  <w:style w:type="character" w:customStyle="1" w:styleId="TytuZnak">
    <w:name w:val="Tytuł Znak"/>
    <w:basedOn w:val="Domylnaczcionkaakapitu"/>
    <w:link w:val="Tytu"/>
    <w:uiPriority w:val="10"/>
    <w:qFormat/>
    <w:rsid w:val="007E29EB"/>
    <w:rPr>
      <w:rFonts w:asciiTheme="majorHAnsi" w:eastAsiaTheme="majorEastAsia" w:hAnsiTheme="majorHAnsi" w:cstheme="majorBidi"/>
      <w:color w:val="000000" w:themeColor="text1" w:themeShade="BF"/>
      <w:spacing w:val="-10"/>
      <w:kern w:val="2"/>
      <w:sz w:val="56"/>
      <w:szCs w:val="56"/>
      <w:lang w:val="en-US"/>
    </w:rPr>
  </w:style>
  <w:style w:type="character" w:customStyle="1" w:styleId="BIGTITLEChar">
    <w:name w:val="BIG TITLE Char"/>
    <w:basedOn w:val="Domylnaczcionkaakapitu"/>
    <w:link w:val="BIGTITLE"/>
    <w:qFormat/>
    <w:rsid w:val="007E29EB"/>
    <w:rPr>
      <w:rFonts w:ascii="Montserrat SemiBold" w:hAnsi="Montserrat SemiBold"/>
      <w:b/>
      <w:caps/>
      <w:color w:val="404040"/>
      <w:sz w:val="52"/>
      <w:szCs w:val="48"/>
      <w:lang w:val="en-US"/>
      <w14:textFill>
        <w14:solidFill>
          <w14:srgbClr w14:val="404040">
            <w14:lumMod w14:val="75000"/>
          </w14:srgbClr>
        </w14:solidFill>
      </w14:textFill>
    </w:rPr>
  </w:style>
  <w:style w:type="character" w:styleId="Pogrubienie">
    <w:name w:val="Strong"/>
    <w:basedOn w:val="Domylnaczcionkaakapitu"/>
    <w:uiPriority w:val="22"/>
    <w:qFormat/>
    <w:rsid w:val="007E29EB"/>
    <w:rPr>
      <w:rFonts w:ascii="Montserrat Medium" w:hAnsi="Montserrat Medium"/>
      <w:bCs/>
      <w:sz w:val="40"/>
      <w:szCs w:val="4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E29EB"/>
    <w:rPr>
      <w:rFonts w:ascii="Montserrat Light" w:hAnsi="Montserrat Light"/>
      <w:i/>
      <w:iCs/>
      <w:color w:val="000000" w:themeColor="text1"/>
      <w:sz w:val="16"/>
      <w:lang w:val="en-US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E29EB"/>
    <w:rPr>
      <w:rFonts w:ascii="Montserrat Light" w:hAnsi="Montserrat Light"/>
      <w:i/>
      <w:iCs/>
      <w:color w:val="4472C4" w:themeColor="accent1"/>
      <w:sz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E79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5DD4"/>
    <w:rPr>
      <w:rFonts w:ascii="Montserrat Light" w:hAnsi="Montserrat Light"/>
      <w:color w:val="000000" w:themeColor="text1" w:themeShade="BF"/>
      <w:sz w:val="16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5DD4"/>
    <w:rPr>
      <w:rFonts w:ascii="Montserrat Light" w:hAnsi="Montserrat Light"/>
      <w:color w:val="000000" w:themeColor="text1" w:themeShade="BF"/>
      <w:sz w:val="16"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rsid w:val="00ED13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D136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5DD4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7E29E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kapitzlist">
    <w:name w:val="List Paragraph"/>
    <w:basedOn w:val="Normalny"/>
    <w:uiPriority w:val="34"/>
    <w:qFormat/>
    <w:rsid w:val="007E29EB"/>
    <w:pPr>
      <w:ind w:left="720"/>
      <w:contextualSpacing/>
    </w:pPr>
  </w:style>
  <w:style w:type="paragraph" w:customStyle="1" w:styleId="BIGTITLE">
    <w:name w:val="BIG TITLE"/>
    <w:basedOn w:val="Normalny"/>
    <w:link w:val="BIGTITLEChar"/>
    <w:qFormat/>
    <w:rsid w:val="007E29EB"/>
    <w:rPr>
      <w:rFonts w:ascii="Montserrat SemiBold" w:hAnsi="Montserrat SemiBold"/>
      <w:b/>
      <w:caps/>
      <w:color w:val="404040"/>
      <w:sz w:val="52"/>
      <w:szCs w:val="48"/>
      <w14:textFill>
        <w14:solidFill>
          <w14:srgbClr w14:val="404040">
            <w14:lumMod w14:val="75000"/>
          </w14:srgbClr>
        </w14:solidFill>
      </w14:textFill>
    </w:rPr>
  </w:style>
  <w:style w:type="paragraph" w:styleId="Bezodstpw">
    <w:name w:val="No Spacing"/>
    <w:uiPriority w:val="1"/>
    <w:qFormat/>
    <w:rsid w:val="007E29EB"/>
    <w:pPr>
      <w:spacing w:line="276" w:lineRule="auto"/>
    </w:pPr>
    <w:rPr>
      <w:rFonts w:ascii="Montserrat Light" w:eastAsia="Calibri" w:hAnsi="Montserrat Light"/>
      <w:color w:val="000000" w:themeColor="text1"/>
      <w:sz w:val="20"/>
      <w:szCs w:val="20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E29EB"/>
    <w:pPr>
      <w:spacing w:before="200" w:after="160"/>
      <w:ind w:left="864" w:right="864"/>
      <w:jc w:val="center"/>
    </w:pPr>
    <w:rPr>
      <w:i/>
      <w:iCs/>
      <w:color w:val="000000" w:themeColor="text1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29E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5DD4"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rsid w:val="007E29E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ny"/>
    <w:rsid w:val="002E5F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2E5F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numbering" w:customStyle="1" w:styleId="Biecalista1">
    <w:name w:val="Bieżąca lista1"/>
    <w:uiPriority w:val="99"/>
    <w:rsid w:val="00192C5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3FCB-2965-4F2D-A936-862EFB7D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5135</Words>
  <Characters>30816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Majka Lisak</cp:lastModifiedBy>
  <cp:revision>5</cp:revision>
  <cp:lastPrinted>2023-01-09T10:52:00Z</cp:lastPrinted>
  <dcterms:created xsi:type="dcterms:W3CDTF">2023-01-09T12:00:00Z</dcterms:created>
  <dcterms:modified xsi:type="dcterms:W3CDTF">2023-01-09T13:14:00Z</dcterms:modified>
</cp:coreProperties>
</file>