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4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5"/>
        <w:gridCol w:w="647"/>
        <w:gridCol w:w="197"/>
        <w:gridCol w:w="693"/>
        <w:gridCol w:w="414"/>
        <w:gridCol w:w="169"/>
        <w:gridCol w:w="142"/>
        <w:gridCol w:w="425"/>
        <w:gridCol w:w="567"/>
        <w:gridCol w:w="142"/>
        <w:gridCol w:w="119"/>
        <w:gridCol w:w="306"/>
        <w:gridCol w:w="284"/>
        <w:gridCol w:w="141"/>
        <w:gridCol w:w="426"/>
        <w:gridCol w:w="141"/>
        <w:gridCol w:w="284"/>
        <w:gridCol w:w="142"/>
        <w:gridCol w:w="399"/>
        <w:gridCol w:w="26"/>
        <w:gridCol w:w="709"/>
        <w:gridCol w:w="141"/>
        <w:gridCol w:w="567"/>
        <w:gridCol w:w="709"/>
        <w:gridCol w:w="1553"/>
        <w:gridCol w:w="6"/>
      </w:tblGrid>
      <w:tr w:rsidR="005715B5" w:rsidRPr="00291D18" w14:paraId="6E0080B0" w14:textId="77777777" w:rsidTr="00526CCD">
        <w:trPr>
          <w:gridAfter w:val="1"/>
          <w:wAfter w:w="6" w:type="dxa"/>
          <w:trHeight w:val="1611"/>
        </w:trPr>
        <w:tc>
          <w:tcPr>
            <w:tcW w:w="6267" w:type="dxa"/>
            <w:gridSpan w:val="15"/>
          </w:tcPr>
          <w:p w14:paraId="66668B2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bookmarkStart w:id="0" w:name="t1"/>
            <w:r w:rsidRPr="00291D18">
              <w:rPr>
                <w:rFonts w:ascii="Times New Roman" w:hAnsi="Times New Roman"/>
                <w:b/>
                <w:color w:val="000000"/>
              </w:rPr>
              <w:t>Nazwa projektu:</w:t>
            </w:r>
          </w:p>
          <w:p w14:paraId="765491B2" w14:textId="15AB2B45" w:rsidR="003C7FDB" w:rsidRDefault="005715B5" w:rsidP="002C5C9C">
            <w:pPr>
              <w:spacing w:line="240" w:lineRule="auto"/>
              <w:jc w:val="both"/>
              <w:rPr>
                <w:rFonts w:ascii="Times New Roman" w:hAnsi="Times New Roman"/>
              </w:rPr>
            </w:pPr>
            <w:bookmarkStart w:id="1" w:name="_Hlk72310220"/>
            <w:r w:rsidRPr="00291D18">
              <w:rPr>
                <w:rFonts w:ascii="Times New Roman" w:hAnsi="Times New Roman"/>
              </w:rPr>
              <w:t xml:space="preserve">Projekt </w:t>
            </w:r>
            <w:r w:rsidR="00B20388">
              <w:rPr>
                <w:rFonts w:ascii="Times New Roman" w:hAnsi="Times New Roman"/>
              </w:rPr>
              <w:t xml:space="preserve">rozporządzenia Ministra Sprawiedliwości </w:t>
            </w:r>
            <w:r w:rsidR="002C5C9C" w:rsidRPr="002C5C9C">
              <w:rPr>
                <w:rFonts w:ascii="Times New Roman" w:hAnsi="Times New Roman"/>
              </w:rPr>
              <w:t xml:space="preserve">w sprawie sposobu i trybu prowadzenia </w:t>
            </w:r>
            <w:r w:rsidR="00403E90">
              <w:rPr>
                <w:rFonts w:ascii="Times New Roman" w:hAnsi="Times New Roman"/>
              </w:rPr>
              <w:t xml:space="preserve">akt oraz zbioru dokumentów, w tym stosowania urządzeń ewidencyjnych, a także udostępniania tych akt oraz zbioru dokumentów </w:t>
            </w:r>
            <w:r w:rsidR="002C5C9C" w:rsidRPr="002C5C9C">
              <w:rPr>
                <w:rFonts w:ascii="Times New Roman" w:hAnsi="Times New Roman"/>
              </w:rPr>
              <w:t>w postępowaniu upadłościowym wobec osób fizycznych nieprowadzących działalności gospodarczej</w:t>
            </w:r>
            <w:r w:rsidR="00403E90">
              <w:rPr>
                <w:rFonts w:ascii="Times New Roman" w:hAnsi="Times New Roman"/>
              </w:rPr>
              <w:t>.</w:t>
            </w:r>
          </w:p>
          <w:bookmarkEnd w:id="1"/>
          <w:p w14:paraId="03EFE5A2" w14:textId="77777777" w:rsidR="002C5C9C" w:rsidRDefault="002C5C9C" w:rsidP="00BD6E23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</w:p>
          <w:p w14:paraId="66E224F9" w14:textId="7AC1C2A1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t>Organ odpowiedzialny Ministerstwo wiodące i ministerstwa współpracujące:</w:t>
            </w:r>
          </w:p>
          <w:bookmarkEnd w:id="0"/>
          <w:p w14:paraId="3684B10B" w14:textId="77777777" w:rsidR="004E0FB3" w:rsidRDefault="005715B5" w:rsidP="00BD6E23">
            <w:pPr>
              <w:spacing w:line="240" w:lineRule="auto"/>
            </w:pPr>
            <w:r w:rsidRPr="00291D18">
              <w:rPr>
                <w:rFonts w:ascii="Times New Roman" w:hAnsi="Times New Roman"/>
                <w:color w:val="000000"/>
              </w:rPr>
              <w:t>Ministerstwo Sprawiedliwości</w:t>
            </w:r>
            <w:r w:rsidR="004E0FB3">
              <w:t xml:space="preserve"> </w:t>
            </w:r>
          </w:p>
          <w:p w14:paraId="7D048746" w14:textId="77777777" w:rsidR="003C198B" w:rsidRDefault="003C198B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6F579983" w14:textId="22114556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291D18">
              <w:rPr>
                <w:rFonts w:ascii="Times New Roman" w:hAnsi="Times New Roman"/>
                <w:b/>
              </w:rPr>
              <w:t>Osoba odpowiedzialna za projekt w randze Ministra, Sekretarza Stanu lub Podsekretarza Stanu:</w:t>
            </w:r>
          </w:p>
          <w:p w14:paraId="522FB4D0" w14:textId="593DEF10" w:rsidR="0002759C" w:rsidRPr="0002759C" w:rsidRDefault="005E5859" w:rsidP="0002759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Katarzyna Frydrych, Podsekretarz Stanu</w:t>
            </w:r>
          </w:p>
          <w:p w14:paraId="0D7F71D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</w:rPr>
            </w:pPr>
          </w:p>
          <w:p w14:paraId="6D4036CD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t>Kontakt do opiekuna merytorycznego projektu:</w:t>
            </w:r>
          </w:p>
          <w:p w14:paraId="36182BA0" w14:textId="2EF9904F" w:rsidR="003C198B" w:rsidRDefault="00D82E59" w:rsidP="0002759C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Aleksandra</w:t>
            </w:r>
            <w:r w:rsidR="002C5C9C">
              <w:rPr>
                <w:rFonts w:ascii="Times New Roman" w:hAnsi="Times New Roman"/>
                <w:color w:val="000000"/>
              </w:rPr>
              <w:t xml:space="preserve"> Mielcarz</w:t>
            </w:r>
            <w:r w:rsidR="0002759C" w:rsidRPr="0002759C">
              <w:rPr>
                <w:rFonts w:ascii="Times New Roman" w:hAnsi="Times New Roman"/>
                <w:color w:val="000000"/>
              </w:rPr>
              <w:t xml:space="preserve">, </w:t>
            </w:r>
            <w:r w:rsidR="002C5C9C">
              <w:rPr>
                <w:rFonts w:ascii="Times New Roman" w:hAnsi="Times New Roman"/>
                <w:color w:val="000000"/>
              </w:rPr>
              <w:t>g</w:t>
            </w:r>
            <w:r w:rsidR="002C5C9C" w:rsidRPr="002C5C9C">
              <w:rPr>
                <w:rFonts w:ascii="Times New Roman" w:hAnsi="Times New Roman"/>
                <w:color w:val="000000"/>
              </w:rPr>
              <w:t xml:space="preserve">łówny </w:t>
            </w:r>
            <w:r w:rsidR="002C5C9C">
              <w:rPr>
                <w:rFonts w:ascii="Times New Roman" w:hAnsi="Times New Roman"/>
                <w:color w:val="000000"/>
              </w:rPr>
              <w:t>s</w:t>
            </w:r>
            <w:r w:rsidR="002C5C9C" w:rsidRPr="002C5C9C">
              <w:rPr>
                <w:rFonts w:ascii="Times New Roman" w:hAnsi="Times New Roman"/>
                <w:color w:val="000000"/>
              </w:rPr>
              <w:t>pecjalista -</w:t>
            </w:r>
            <w:r w:rsidR="002C5C9C">
              <w:rPr>
                <w:rFonts w:ascii="Times New Roman" w:hAnsi="Times New Roman"/>
                <w:color w:val="000000"/>
              </w:rPr>
              <w:t xml:space="preserve"> r</w:t>
            </w:r>
            <w:r w:rsidR="002C5C9C" w:rsidRPr="002C5C9C">
              <w:rPr>
                <w:rFonts w:ascii="Times New Roman" w:hAnsi="Times New Roman"/>
                <w:color w:val="000000"/>
              </w:rPr>
              <w:t xml:space="preserve">eferendarz </w:t>
            </w:r>
            <w:r w:rsidR="002C5C9C">
              <w:rPr>
                <w:rFonts w:ascii="Times New Roman" w:hAnsi="Times New Roman"/>
                <w:color w:val="000000"/>
              </w:rPr>
              <w:t>s</w:t>
            </w:r>
            <w:r w:rsidR="002C5C9C" w:rsidRPr="002C5C9C">
              <w:rPr>
                <w:rFonts w:ascii="Times New Roman" w:hAnsi="Times New Roman"/>
                <w:color w:val="000000"/>
              </w:rPr>
              <w:t>ądowy</w:t>
            </w:r>
          </w:p>
          <w:p w14:paraId="5383388E" w14:textId="1A582E0A" w:rsidR="005715B5" w:rsidRPr="00291D18" w:rsidRDefault="0002759C" w:rsidP="0002759C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 w:rsidRPr="0002759C">
              <w:rPr>
                <w:rFonts w:ascii="Times New Roman" w:hAnsi="Times New Roman"/>
                <w:color w:val="000000"/>
              </w:rPr>
              <w:t>Departamen</w:t>
            </w:r>
            <w:r w:rsidR="003C198B">
              <w:rPr>
                <w:rFonts w:ascii="Times New Roman" w:hAnsi="Times New Roman"/>
                <w:color w:val="000000"/>
              </w:rPr>
              <w:t>t</w:t>
            </w:r>
            <w:r w:rsidRPr="0002759C">
              <w:rPr>
                <w:rFonts w:ascii="Times New Roman" w:hAnsi="Times New Roman"/>
                <w:color w:val="000000"/>
              </w:rPr>
              <w:t xml:space="preserve"> </w:t>
            </w:r>
            <w:r w:rsidR="00B20388">
              <w:rPr>
                <w:rFonts w:ascii="Times New Roman" w:hAnsi="Times New Roman"/>
                <w:color w:val="000000"/>
              </w:rPr>
              <w:t>Legislacyjny Prawa Cywilnego</w:t>
            </w:r>
            <w:r w:rsidRPr="0002759C">
              <w:rPr>
                <w:rFonts w:ascii="Times New Roman" w:hAnsi="Times New Roman"/>
                <w:color w:val="000000"/>
              </w:rPr>
              <w:t xml:space="preserve">, tel. </w:t>
            </w:r>
            <w:r w:rsidR="009C4413" w:rsidRPr="009C4413">
              <w:rPr>
                <w:rFonts w:ascii="Times New Roman" w:hAnsi="Times New Roman"/>
                <w:color w:val="000000"/>
              </w:rPr>
              <w:t xml:space="preserve">22 </w:t>
            </w:r>
            <w:r w:rsidR="002C5C9C">
              <w:rPr>
                <w:rFonts w:ascii="Times New Roman" w:hAnsi="Times New Roman"/>
                <w:color w:val="000000"/>
              </w:rPr>
              <w:t>39-76-408</w:t>
            </w:r>
            <w:r w:rsidR="003C198B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4671" w:type="dxa"/>
            <w:gridSpan w:val="10"/>
            <w:shd w:val="clear" w:color="auto" w:fill="FFFFFF"/>
          </w:tcPr>
          <w:p w14:paraId="6C1D7095" w14:textId="15F0F924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291D18">
              <w:rPr>
                <w:rFonts w:ascii="Times New Roman" w:hAnsi="Times New Roman"/>
                <w:b/>
              </w:rPr>
              <w:t>Data sporządzenia</w:t>
            </w:r>
            <w:r w:rsidRPr="00291D18">
              <w:rPr>
                <w:rFonts w:ascii="Times New Roman" w:hAnsi="Times New Roman"/>
                <w:b/>
              </w:rPr>
              <w:br/>
            </w:r>
            <w:r w:rsidR="00F8178A">
              <w:rPr>
                <w:rFonts w:ascii="Times New Roman" w:hAnsi="Times New Roman"/>
              </w:rPr>
              <w:t>3</w:t>
            </w:r>
            <w:r w:rsidR="00A2437A">
              <w:rPr>
                <w:rFonts w:ascii="Times New Roman" w:hAnsi="Times New Roman"/>
              </w:rPr>
              <w:t>.0</w:t>
            </w:r>
            <w:r w:rsidR="00F8178A">
              <w:rPr>
                <w:rFonts w:ascii="Times New Roman" w:hAnsi="Times New Roman"/>
              </w:rPr>
              <w:t>8</w:t>
            </w:r>
            <w:r w:rsidR="00A2437A">
              <w:rPr>
                <w:rFonts w:ascii="Times New Roman" w:hAnsi="Times New Roman"/>
              </w:rPr>
              <w:t>.</w:t>
            </w:r>
            <w:r w:rsidR="007879BB">
              <w:rPr>
                <w:rFonts w:ascii="Times New Roman" w:hAnsi="Times New Roman"/>
              </w:rPr>
              <w:t>202</w:t>
            </w:r>
            <w:r w:rsidR="00772C05">
              <w:rPr>
                <w:rFonts w:ascii="Times New Roman" w:hAnsi="Times New Roman"/>
              </w:rPr>
              <w:t>1</w:t>
            </w:r>
            <w:r w:rsidR="007879BB">
              <w:rPr>
                <w:rFonts w:ascii="Times New Roman" w:hAnsi="Times New Roman"/>
              </w:rPr>
              <w:t xml:space="preserve"> r.</w:t>
            </w:r>
          </w:p>
          <w:p w14:paraId="4074EB88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607C8D5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2547CACE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291D18">
              <w:rPr>
                <w:rFonts w:ascii="Times New Roman" w:hAnsi="Times New Roman"/>
                <w:b/>
              </w:rPr>
              <w:t xml:space="preserve">Źródło: </w:t>
            </w:r>
            <w:bookmarkStart w:id="2" w:name="Lista1"/>
          </w:p>
          <w:p w14:paraId="35A8F57D" w14:textId="494AB6F7" w:rsidR="007C5CB2" w:rsidRDefault="007C5CB2" w:rsidP="00BD6E23">
            <w:pPr>
              <w:spacing w:line="240" w:lineRule="auto"/>
              <w:jc w:val="both"/>
              <w:rPr>
                <w:rStyle w:val="normaltextrun"/>
                <w:rFonts w:ascii="Times" w:hAnsi="Times" w:cs="Times"/>
              </w:rPr>
            </w:pPr>
            <w:r w:rsidRPr="007C5CB2">
              <w:rPr>
                <w:rStyle w:val="normaltextrun"/>
                <w:rFonts w:ascii="Times" w:hAnsi="Times" w:cs="Times"/>
              </w:rPr>
              <w:t>art. 491</w:t>
            </w:r>
            <w:r w:rsidRPr="002D43C0">
              <w:rPr>
                <w:rStyle w:val="normaltextrun"/>
                <w:rFonts w:ascii="Times" w:hAnsi="Times" w:cs="Times"/>
                <w:vertAlign w:val="superscript"/>
              </w:rPr>
              <w:t>24</w:t>
            </w:r>
            <w:r w:rsidRPr="007C5CB2">
              <w:rPr>
                <w:rStyle w:val="normaltextrun"/>
                <w:rFonts w:ascii="Times" w:hAnsi="Times" w:cs="Times"/>
              </w:rPr>
              <w:t xml:space="preserve"> ust. </w:t>
            </w:r>
            <w:r w:rsidR="00D82E59">
              <w:rPr>
                <w:rStyle w:val="normaltextrun"/>
                <w:rFonts w:ascii="Times" w:hAnsi="Times" w:cs="Times"/>
              </w:rPr>
              <w:t>7</w:t>
            </w:r>
            <w:r w:rsidRPr="007C5CB2">
              <w:rPr>
                <w:rStyle w:val="normaltextrun"/>
                <w:rFonts w:ascii="Times" w:hAnsi="Times" w:cs="Times"/>
              </w:rPr>
              <w:t xml:space="preserve"> ustawy z dnia 28 lutego 2003 r. - Prawo upadłościowe (Dz. U. z 2020 r. poz. 1228</w:t>
            </w:r>
            <w:r w:rsidR="00FC2D36">
              <w:rPr>
                <w:rStyle w:val="normaltextrun"/>
                <w:rFonts w:ascii="Times" w:hAnsi="Times" w:cs="Times"/>
              </w:rPr>
              <w:t xml:space="preserve"> i 2320</w:t>
            </w:r>
            <w:r w:rsidR="00F8178A">
              <w:rPr>
                <w:rFonts w:ascii="Times New Roman" w:hAnsi="Times New Roman"/>
                <w:sz w:val="24"/>
                <w:szCs w:val="24"/>
              </w:rPr>
              <w:t xml:space="preserve"> oraz z 2021 r. poz. 1080</w:t>
            </w:r>
            <w:r w:rsidRPr="007C5CB2">
              <w:rPr>
                <w:rStyle w:val="normaltextrun"/>
                <w:rFonts w:ascii="Times" w:hAnsi="Times" w:cs="Times"/>
              </w:rPr>
              <w:t xml:space="preserve">) </w:t>
            </w:r>
          </w:p>
          <w:p w14:paraId="108A44E5" w14:textId="7FF358F7" w:rsidR="00772C05" w:rsidRPr="00291D18" w:rsidRDefault="003C198B" w:rsidP="00BD6E23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3C198B">
              <w:rPr>
                <w:rStyle w:val="normaltextrun"/>
                <w:rFonts w:ascii="Times" w:hAnsi="Times" w:cs="Times"/>
              </w:rPr>
              <w:t xml:space="preserve"> </w:t>
            </w:r>
          </w:p>
          <w:bookmarkEnd w:id="2"/>
          <w:p w14:paraId="636CE1A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t>Nr w wykazie prac:</w:t>
            </w:r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7A1E0DB3" w14:textId="68DC41C7" w:rsidR="005715B5" w:rsidRPr="00291D18" w:rsidRDefault="007C5CB2" w:rsidP="00B2038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 421</w:t>
            </w:r>
          </w:p>
        </w:tc>
      </w:tr>
      <w:tr w:rsidR="005715B5" w:rsidRPr="00291D18" w14:paraId="0C7662FC" w14:textId="77777777" w:rsidTr="00526CCD">
        <w:trPr>
          <w:gridAfter w:val="1"/>
          <w:wAfter w:w="6" w:type="dxa"/>
          <w:trHeight w:val="142"/>
        </w:trPr>
        <w:tc>
          <w:tcPr>
            <w:tcW w:w="10938" w:type="dxa"/>
            <w:gridSpan w:val="25"/>
            <w:shd w:val="clear" w:color="auto" w:fill="99CCFF"/>
          </w:tcPr>
          <w:p w14:paraId="2455D919" w14:textId="77777777" w:rsidR="005715B5" w:rsidRPr="00291D18" w:rsidRDefault="005715B5" w:rsidP="00BD6E23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</w:rPr>
            </w:pPr>
            <w:r w:rsidRPr="00291D18">
              <w:rPr>
                <w:rFonts w:ascii="Times New Roman" w:hAnsi="Times New Roman"/>
                <w:b/>
                <w:color w:val="FFFFFF"/>
              </w:rPr>
              <w:t>OCENA SKUTKÓW REGULACJI</w:t>
            </w:r>
          </w:p>
        </w:tc>
      </w:tr>
      <w:tr w:rsidR="005715B5" w:rsidRPr="00291D18" w14:paraId="48E3B322" w14:textId="77777777" w:rsidTr="00526CCD">
        <w:trPr>
          <w:gridAfter w:val="1"/>
          <w:wAfter w:w="6" w:type="dxa"/>
          <w:trHeight w:val="333"/>
        </w:trPr>
        <w:tc>
          <w:tcPr>
            <w:tcW w:w="10938" w:type="dxa"/>
            <w:gridSpan w:val="25"/>
            <w:shd w:val="clear" w:color="auto" w:fill="99CCFF"/>
            <w:vAlign w:val="center"/>
          </w:tcPr>
          <w:p w14:paraId="34C01B4A" w14:textId="77777777" w:rsidR="005715B5" w:rsidRPr="00291D18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</w:rPr>
              <w:t>Jaki problem jest rozwiązywany?</w:t>
            </w:r>
            <w:bookmarkStart w:id="3" w:name="Wybór1"/>
            <w:bookmarkEnd w:id="3"/>
          </w:p>
        </w:tc>
      </w:tr>
      <w:tr w:rsidR="005715B5" w:rsidRPr="00291D18" w14:paraId="2FFD8671" w14:textId="77777777" w:rsidTr="00526CCD">
        <w:trPr>
          <w:gridAfter w:val="1"/>
          <w:wAfter w:w="6" w:type="dxa"/>
          <w:trHeight w:val="142"/>
        </w:trPr>
        <w:tc>
          <w:tcPr>
            <w:tcW w:w="10938" w:type="dxa"/>
            <w:gridSpan w:val="25"/>
            <w:shd w:val="clear" w:color="auto" w:fill="FFFFFF"/>
          </w:tcPr>
          <w:p w14:paraId="3466C328" w14:textId="49363704" w:rsidR="00AA3ADA" w:rsidRDefault="000D02CA" w:rsidP="00180A08">
            <w:pPr>
              <w:spacing w:after="120"/>
              <w:jc w:val="both"/>
              <w:rPr>
                <w:rFonts w:ascii="Times New Roman" w:hAnsi="Times New Roman"/>
                <w:color w:val="000000"/>
              </w:rPr>
            </w:pPr>
            <w:r w:rsidRPr="000D02CA">
              <w:rPr>
                <w:rFonts w:ascii="Times New Roman" w:hAnsi="Times New Roman"/>
                <w:color w:val="000000"/>
              </w:rPr>
              <w:t>Podjęcie prac legislacyjnych podyktowane jest potrzebą wykonania upoważnienia ustawowego do wydania rozporządzenia, zawartego w art. 491</w:t>
            </w:r>
            <w:r w:rsidRPr="000D02CA">
              <w:rPr>
                <w:rFonts w:ascii="Times New Roman" w:hAnsi="Times New Roman"/>
                <w:color w:val="000000"/>
                <w:vertAlign w:val="superscript"/>
              </w:rPr>
              <w:t>24</w:t>
            </w:r>
            <w:r w:rsidRPr="000D02CA">
              <w:rPr>
                <w:rFonts w:ascii="Times New Roman" w:hAnsi="Times New Roman"/>
                <w:color w:val="000000"/>
              </w:rPr>
              <w:t xml:space="preserve"> ust. </w:t>
            </w:r>
            <w:r w:rsidR="00D82E59">
              <w:rPr>
                <w:rFonts w:ascii="Times New Roman" w:hAnsi="Times New Roman"/>
                <w:color w:val="000000"/>
              </w:rPr>
              <w:t>7</w:t>
            </w:r>
            <w:r w:rsidRPr="000D02CA">
              <w:rPr>
                <w:rFonts w:ascii="Times New Roman" w:hAnsi="Times New Roman"/>
                <w:color w:val="000000"/>
              </w:rPr>
              <w:t xml:space="preserve"> ustawy z dnia 28 lutego 2003 r. – </w:t>
            </w:r>
            <w:r w:rsidRPr="000D02CA">
              <w:rPr>
                <w:rFonts w:ascii="Times New Roman" w:hAnsi="Times New Roman"/>
                <w:i/>
                <w:iCs/>
                <w:color w:val="000000"/>
              </w:rPr>
              <w:t>Prawo upadłościowe</w:t>
            </w:r>
            <w:r w:rsidRPr="000D02CA">
              <w:rPr>
                <w:rFonts w:ascii="Times New Roman" w:hAnsi="Times New Roman"/>
                <w:color w:val="000000"/>
              </w:rPr>
              <w:t xml:space="preserve"> (Dz. U. z  2020 r. poz. 1228</w:t>
            </w:r>
            <w:r w:rsidR="00FC2D36">
              <w:rPr>
                <w:rFonts w:ascii="Times New Roman" w:hAnsi="Times New Roman"/>
                <w:color w:val="000000"/>
              </w:rPr>
              <w:t xml:space="preserve"> i 2320</w:t>
            </w:r>
            <w:r w:rsidRPr="000D02CA">
              <w:rPr>
                <w:rFonts w:ascii="Times New Roman" w:hAnsi="Times New Roman"/>
                <w:color w:val="000000"/>
              </w:rPr>
              <w:t xml:space="preserve">), zwanej dalej „ustawą” w brzmieniu nadanym </w:t>
            </w:r>
            <w:r w:rsidR="00F8178A">
              <w:rPr>
                <w:rFonts w:ascii="Times New Roman" w:hAnsi="Times New Roman"/>
                <w:color w:val="000000"/>
              </w:rPr>
              <w:t xml:space="preserve">ustawą z dnia 28 maja </w:t>
            </w:r>
            <w:r w:rsidR="002C53D5">
              <w:rPr>
                <w:rFonts w:ascii="Times New Roman" w:hAnsi="Times New Roman"/>
                <w:color w:val="000000"/>
              </w:rPr>
              <w:t xml:space="preserve">2021 r. </w:t>
            </w:r>
            <w:r w:rsidRPr="00A2437A">
              <w:rPr>
                <w:rFonts w:ascii="Times New Roman" w:hAnsi="Times New Roman"/>
                <w:i/>
                <w:iCs/>
                <w:color w:val="000000"/>
              </w:rPr>
              <w:t>o zmianie ustawy</w:t>
            </w:r>
            <w:r w:rsidRPr="000D02CA">
              <w:rPr>
                <w:rFonts w:ascii="Times New Roman" w:hAnsi="Times New Roman"/>
                <w:color w:val="000000"/>
              </w:rPr>
              <w:t xml:space="preserve"> </w:t>
            </w:r>
            <w:r w:rsidRPr="000D02CA">
              <w:rPr>
                <w:rFonts w:ascii="Times New Roman" w:hAnsi="Times New Roman"/>
                <w:i/>
                <w:iCs/>
                <w:color w:val="000000"/>
              </w:rPr>
              <w:t>o Krajowym Rejestrze Zadłużonych oraz niektórych innych ustaw</w:t>
            </w:r>
            <w:r w:rsidR="00AA3ADA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0309F4B5" w14:textId="3263437A" w:rsidR="001E58BE" w:rsidRPr="00885185" w:rsidRDefault="00AA3ADA" w:rsidP="00180A08">
            <w:pPr>
              <w:spacing w:after="12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Z</w:t>
            </w:r>
            <w:r w:rsidR="000D02CA" w:rsidRPr="000D02CA">
              <w:rPr>
                <w:rFonts w:ascii="Times New Roman" w:hAnsi="Times New Roman"/>
                <w:color w:val="000000"/>
              </w:rPr>
              <w:t xml:space="preserve">godnie </w:t>
            </w:r>
            <w:r w:rsidR="00C90F3A">
              <w:rPr>
                <w:rFonts w:ascii="Times New Roman" w:hAnsi="Times New Roman"/>
                <w:color w:val="000000"/>
              </w:rPr>
              <w:t xml:space="preserve">ze zmienionym </w:t>
            </w:r>
            <w:r>
              <w:rPr>
                <w:rFonts w:ascii="Times New Roman" w:hAnsi="Times New Roman"/>
                <w:color w:val="000000"/>
              </w:rPr>
              <w:t>przepisem</w:t>
            </w:r>
            <w:r w:rsidR="000D02CA" w:rsidRPr="000D02CA">
              <w:rPr>
                <w:rFonts w:ascii="Times New Roman" w:hAnsi="Times New Roman"/>
                <w:color w:val="000000"/>
              </w:rPr>
              <w:t xml:space="preserve"> </w:t>
            </w:r>
            <w:r w:rsidR="00C90F3A">
              <w:rPr>
                <w:rFonts w:ascii="Times New Roman" w:hAnsi="Times New Roman"/>
                <w:color w:val="000000"/>
              </w:rPr>
              <w:t xml:space="preserve">upoważniającym </w:t>
            </w:r>
            <w:r w:rsidR="000D02CA" w:rsidRPr="000D02CA">
              <w:rPr>
                <w:rFonts w:ascii="Times New Roman" w:hAnsi="Times New Roman"/>
                <w:color w:val="000000"/>
              </w:rPr>
              <w:t xml:space="preserve">Minister Sprawiedliwości określi, w drodze rozporządzenia sposób i tryb prowadzenia </w:t>
            </w:r>
            <w:r w:rsidR="001B560F">
              <w:rPr>
                <w:rFonts w:ascii="Times New Roman" w:hAnsi="Times New Roman"/>
                <w:color w:val="000000"/>
              </w:rPr>
              <w:t xml:space="preserve">akt oraz zbioru dokumentów, w tym stosowane urządzenia ewidencyjne, a także udostępniania tych akt oraz zbioru dokumentów, mając na względzie zapewnienie bezpieczeństwa i ochrony danych w nich zawartych. </w:t>
            </w:r>
          </w:p>
        </w:tc>
      </w:tr>
      <w:tr w:rsidR="005715B5" w:rsidRPr="00291D18" w14:paraId="32B8C802" w14:textId="77777777" w:rsidTr="00526CCD">
        <w:trPr>
          <w:gridAfter w:val="1"/>
          <w:wAfter w:w="6" w:type="dxa"/>
          <w:trHeight w:val="70"/>
        </w:trPr>
        <w:tc>
          <w:tcPr>
            <w:tcW w:w="10938" w:type="dxa"/>
            <w:gridSpan w:val="25"/>
            <w:shd w:val="clear" w:color="auto" w:fill="99CCFF"/>
            <w:vAlign w:val="center"/>
          </w:tcPr>
          <w:p w14:paraId="2C1B69DB" w14:textId="77777777" w:rsidR="005715B5" w:rsidRPr="00291D18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  <w:spacing w:val="-2"/>
              </w:rPr>
              <w:t>Rekomendowane rozwiązanie, w tym planowane narzędzia interwencji, i oczekiwany efekt</w:t>
            </w:r>
          </w:p>
        </w:tc>
      </w:tr>
      <w:tr w:rsidR="005715B5" w:rsidRPr="00291D18" w14:paraId="79111A66" w14:textId="77777777" w:rsidTr="00526CCD">
        <w:trPr>
          <w:gridAfter w:val="1"/>
          <w:wAfter w:w="6" w:type="dxa"/>
          <w:trHeight w:val="142"/>
        </w:trPr>
        <w:tc>
          <w:tcPr>
            <w:tcW w:w="10938" w:type="dxa"/>
            <w:gridSpan w:val="25"/>
            <w:shd w:val="clear" w:color="auto" w:fill="auto"/>
          </w:tcPr>
          <w:p w14:paraId="5DD6BFBF" w14:textId="0446C4D3" w:rsidR="0053721A" w:rsidRPr="00F1121D" w:rsidRDefault="00233EB0" w:rsidP="00F1121D">
            <w:pPr>
              <w:spacing w:after="120"/>
              <w:jc w:val="both"/>
              <w:rPr>
                <w:rFonts w:ascii="Times New Roman" w:hAnsi="Times New Roman"/>
              </w:rPr>
            </w:pPr>
            <w:r w:rsidRPr="00F1121D">
              <w:rPr>
                <w:rFonts w:ascii="Times New Roman" w:eastAsiaTheme="minorHAnsi" w:hAnsi="Times New Roman"/>
              </w:rPr>
              <w:t>Projektowane rozporządzenie określa</w:t>
            </w:r>
            <w:r w:rsidRPr="00F1121D">
              <w:rPr>
                <w:rFonts w:ascii="Times New Roman" w:hAnsi="Times New Roman"/>
              </w:rPr>
              <w:t xml:space="preserve"> sposób i tryb prowadzenia oraz udostępniania uczestnikom postępowania oraz służbie nadzoru Ministra Sprawiedliwości akt oraz zbioru dokumentów w postępowaniu upadłościowym wobec osób fizycznych nieprowadzących działalności gospodarczej.</w:t>
            </w:r>
          </w:p>
          <w:p w14:paraId="180031C1" w14:textId="0CCC285A" w:rsidR="00AA3ADA" w:rsidRPr="00F1121D" w:rsidRDefault="006922BC" w:rsidP="00F1121D">
            <w:pPr>
              <w:spacing w:after="120"/>
              <w:jc w:val="both"/>
              <w:rPr>
                <w:rFonts w:ascii="Times New Roman" w:hAnsi="Times New Roman"/>
              </w:rPr>
            </w:pPr>
            <w:r w:rsidRPr="00F1121D">
              <w:rPr>
                <w:rFonts w:ascii="Times New Roman" w:hAnsi="Times New Roman"/>
              </w:rPr>
              <w:t xml:space="preserve">Przepisy rozporządzenia zostały usystematyzowane </w:t>
            </w:r>
            <w:r w:rsidR="00AA3ADA" w:rsidRPr="00F1121D">
              <w:rPr>
                <w:rFonts w:ascii="Times New Roman" w:hAnsi="Times New Roman"/>
              </w:rPr>
              <w:t xml:space="preserve">w </w:t>
            </w:r>
            <w:r w:rsidRPr="00F1121D">
              <w:rPr>
                <w:rFonts w:ascii="Times New Roman" w:hAnsi="Times New Roman"/>
              </w:rPr>
              <w:t>V rozdziałac</w:t>
            </w:r>
            <w:r w:rsidR="00AA3ADA" w:rsidRPr="00F1121D">
              <w:rPr>
                <w:rFonts w:ascii="Times New Roman" w:hAnsi="Times New Roman"/>
              </w:rPr>
              <w:t>h</w:t>
            </w:r>
            <w:r w:rsidRPr="00F1121D">
              <w:rPr>
                <w:rFonts w:ascii="Times New Roman" w:hAnsi="Times New Roman"/>
              </w:rPr>
              <w:t xml:space="preserve">: </w:t>
            </w:r>
          </w:p>
          <w:p w14:paraId="30859AC0" w14:textId="15032F12" w:rsidR="00AA3ADA" w:rsidRPr="00F1121D" w:rsidRDefault="00AA3ADA" w:rsidP="00F1121D">
            <w:pPr>
              <w:pStyle w:val="Akapitzlist"/>
              <w:numPr>
                <w:ilvl w:val="0"/>
                <w:numId w:val="4"/>
              </w:numPr>
              <w:spacing w:after="120"/>
              <w:jc w:val="both"/>
              <w:rPr>
                <w:rFonts w:ascii="Times New Roman" w:hAnsi="Times New Roman"/>
              </w:rPr>
            </w:pPr>
            <w:r w:rsidRPr="00F1121D">
              <w:rPr>
                <w:rFonts w:ascii="Times New Roman" w:hAnsi="Times New Roman"/>
              </w:rPr>
              <w:t xml:space="preserve">Rozdział I </w:t>
            </w:r>
            <w:r w:rsidR="00BF39AB" w:rsidRPr="00F1121D">
              <w:rPr>
                <w:rFonts w:ascii="Times New Roman" w:hAnsi="Times New Roman"/>
              </w:rPr>
              <w:t>–</w:t>
            </w:r>
            <w:r w:rsidRPr="00F1121D">
              <w:rPr>
                <w:rFonts w:ascii="Times New Roman" w:hAnsi="Times New Roman"/>
              </w:rPr>
              <w:t xml:space="preserve"> </w:t>
            </w:r>
            <w:r w:rsidR="006922BC" w:rsidRPr="00F1121D">
              <w:rPr>
                <w:rFonts w:ascii="Times New Roman" w:hAnsi="Times New Roman"/>
              </w:rPr>
              <w:t>przepis</w:t>
            </w:r>
            <w:r w:rsidRPr="00F1121D">
              <w:rPr>
                <w:rFonts w:ascii="Times New Roman" w:hAnsi="Times New Roman"/>
              </w:rPr>
              <w:t>y</w:t>
            </w:r>
            <w:r w:rsidR="006922BC" w:rsidRPr="00F1121D">
              <w:rPr>
                <w:rFonts w:ascii="Times New Roman" w:hAnsi="Times New Roman"/>
              </w:rPr>
              <w:t xml:space="preserve"> ogóln</w:t>
            </w:r>
            <w:r w:rsidRPr="00F1121D">
              <w:rPr>
                <w:rFonts w:ascii="Times New Roman" w:hAnsi="Times New Roman"/>
              </w:rPr>
              <w:t>e</w:t>
            </w:r>
            <w:r w:rsidR="006922BC" w:rsidRPr="00F1121D">
              <w:rPr>
                <w:rFonts w:ascii="Times New Roman" w:hAnsi="Times New Roman"/>
              </w:rPr>
              <w:t>,</w:t>
            </w:r>
          </w:p>
          <w:p w14:paraId="1073B3D6" w14:textId="257D634A" w:rsidR="00AA3ADA" w:rsidRPr="00F1121D" w:rsidRDefault="00AA3ADA" w:rsidP="00F1121D">
            <w:pPr>
              <w:pStyle w:val="Akapitzlist"/>
              <w:numPr>
                <w:ilvl w:val="0"/>
                <w:numId w:val="4"/>
              </w:numPr>
              <w:spacing w:after="120"/>
              <w:jc w:val="both"/>
              <w:rPr>
                <w:rFonts w:ascii="Times New Roman" w:hAnsi="Times New Roman"/>
              </w:rPr>
            </w:pPr>
            <w:r w:rsidRPr="00F1121D">
              <w:rPr>
                <w:rFonts w:ascii="Times New Roman" w:hAnsi="Times New Roman"/>
              </w:rPr>
              <w:t>Rozdział II</w:t>
            </w:r>
            <w:r w:rsidR="006922BC" w:rsidRPr="00F1121D">
              <w:rPr>
                <w:rFonts w:ascii="Times New Roman" w:hAnsi="Times New Roman"/>
              </w:rPr>
              <w:t xml:space="preserve"> </w:t>
            </w:r>
            <w:r w:rsidR="00BF39AB" w:rsidRPr="00F1121D">
              <w:rPr>
                <w:rFonts w:ascii="Times New Roman" w:hAnsi="Times New Roman"/>
              </w:rPr>
              <w:t>–</w:t>
            </w:r>
            <w:r w:rsidRPr="00F1121D">
              <w:rPr>
                <w:rFonts w:ascii="Times New Roman" w:hAnsi="Times New Roman"/>
              </w:rPr>
              <w:t xml:space="preserve"> </w:t>
            </w:r>
            <w:r w:rsidR="006922BC" w:rsidRPr="00F1121D">
              <w:rPr>
                <w:rFonts w:ascii="Times New Roman" w:hAnsi="Times New Roman"/>
              </w:rPr>
              <w:t>akt</w:t>
            </w:r>
            <w:r w:rsidRPr="00F1121D">
              <w:rPr>
                <w:rFonts w:ascii="Times New Roman" w:hAnsi="Times New Roman"/>
              </w:rPr>
              <w:t>a</w:t>
            </w:r>
            <w:r w:rsidR="006922BC" w:rsidRPr="00F1121D">
              <w:rPr>
                <w:rFonts w:ascii="Times New Roman" w:hAnsi="Times New Roman"/>
              </w:rPr>
              <w:t xml:space="preserve"> sprawy, w tym akt</w:t>
            </w:r>
            <w:r w:rsidRPr="00F1121D">
              <w:rPr>
                <w:rFonts w:ascii="Times New Roman" w:hAnsi="Times New Roman"/>
              </w:rPr>
              <w:t>a</w:t>
            </w:r>
            <w:r w:rsidR="006922BC" w:rsidRPr="00F1121D">
              <w:rPr>
                <w:rFonts w:ascii="Times New Roman" w:hAnsi="Times New Roman"/>
              </w:rPr>
              <w:t xml:space="preserve"> do zgłoszeń wierzytelności,</w:t>
            </w:r>
          </w:p>
          <w:p w14:paraId="24919A4A" w14:textId="77777777" w:rsidR="00AA3ADA" w:rsidRPr="00F1121D" w:rsidRDefault="00AA3ADA" w:rsidP="00F1121D">
            <w:pPr>
              <w:pStyle w:val="Akapitzlist"/>
              <w:numPr>
                <w:ilvl w:val="0"/>
                <w:numId w:val="4"/>
              </w:numPr>
              <w:spacing w:after="120"/>
              <w:jc w:val="both"/>
              <w:rPr>
                <w:rFonts w:ascii="Times New Roman" w:hAnsi="Times New Roman"/>
              </w:rPr>
            </w:pPr>
            <w:r w:rsidRPr="00F1121D">
              <w:rPr>
                <w:rFonts w:ascii="Times New Roman" w:hAnsi="Times New Roman"/>
              </w:rPr>
              <w:t xml:space="preserve">Rozdział III – </w:t>
            </w:r>
            <w:r w:rsidR="006922BC" w:rsidRPr="00F1121D">
              <w:rPr>
                <w:rFonts w:ascii="Times New Roman" w:hAnsi="Times New Roman"/>
              </w:rPr>
              <w:t>zbi</w:t>
            </w:r>
            <w:r w:rsidRPr="00F1121D">
              <w:rPr>
                <w:rFonts w:ascii="Times New Roman" w:hAnsi="Times New Roman"/>
              </w:rPr>
              <w:t xml:space="preserve">ór </w:t>
            </w:r>
            <w:r w:rsidR="006922BC" w:rsidRPr="00F1121D">
              <w:rPr>
                <w:rFonts w:ascii="Times New Roman" w:hAnsi="Times New Roman"/>
              </w:rPr>
              <w:t>dokumentów,</w:t>
            </w:r>
          </w:p>
          <w:p w14:paraId="636FE8E7" w14:textId="25207856" w:rsidR="00BF39AB" w:rsidRPr="00F1121D" w:rsidRDefault="00BF39AB" w:rsidP="00F1121D">
            <w:pPr>
              <w:pStyle w:val="Akapitzlist"/>
              <w:numPr>
                <w:ilvl w:val="0"/>
                <w:numId w:val="4"/>
              </w:numPr>
              <w:spacing w:after="120"/>
              <w:jc w:val="both"/>
              <w:rPr>
                <w:rFonts w:ascii="Times New Roman" w:hAnsi="Times New Roman"/>
              </w:rPr>
            </w:pPr>
            <w:r w:rsidRPr="00F1121D">
              <w:rPr>
                <w:rFonts w:ascii="Times New Roman" w:hAnsi="Times New Roman"/>
              </w:rPr>
              <w:t xml:space="preserve">Rozdział </w:t>
            </w:r>
            <w:r w:rsidR="001B560F">
              <w:rPr>
                <w:rFonts w:ascii="Times New Roman" w:hAnsi="Times New Roman"/>
              </w:rPr>
              <w:t>I</w:t>
            </w:r>
            <w:r w:rsidRPr="00F1121D">
              <w:rPr>
                <w:rFonts w:ascii="Times New Roman" w:hAnsi="Times New Roman"/>
              </w:rPr>
              <w:t xml:space="preserve">V – </w:t>
            </w:r>
            <w:r w:rsidR="006922BC" w:rsidRPr="00F1121D">
              <w:rPr>
                <w:rFonts w:ascii="Times New Roman" w:hAnsi="Times New Roman"/>
              </w:rPr>
              <w:t xml:space="preserve">repertorium dla akt „GUp-s”, </w:t>
            </w:r>
          </w:p>
          <w:p w14:paraId="3C0934CB" w14:textId="69B54CFD" w:rsidR="006922BC" w:rsidRPr="00F1121D" w:rsidRDefault="00BF39AB" w:rsidP="00F1121D">
            <w:pPr>
              <w:pStyle w:val="Akapitzlist"/>
              <w:numPr>
                <w:ilvl w:val="0"/>
                <w:numId w:val="4"/>
              </w:numPr>
              <w:spacing w:after="120"/>
              <w:jc w:val="both"/>
              <w:rPr>
                <w:rFonts w:ascii="Times New Roman" w:hAnsi="Times New Roman"/>
              </w:rPr>
            </w:pPr>
            <w:r w:rsidRPr="00F1121D">
              <w:rPr>
                <w:rFonts w:ascii="Times New Roman" w:hAnsi="Times New Roman"/>
              </w:rPr>
              <w:t xml:space="preserve">Rozdział V – </w:t>
            </w:r>
            <w:r w:rsidR="006922BC" w:rsidRPr="00F1121D">
              <w:rPr>
                <w:rFonts w:ascii="Times New Roman" w:hAnsi="Times New Roman"/>
              </w:rPr>
              <w:t>przepis</w:t>
            </w:r>
            <w:r w:rsidRPr="00F1121D">
              <w:rPr>
                <w:rFonts w:ascii="Times New Roman" w:hAnsi="Times New Roman"/>
              </w:rPr>
              <w:t xml:space="preserve">y </w:t>
            </w:r>
            <w:r w:rsidR="006922BC" w:rsidRPr="00F1121D">
              <w:rPr>
                <w:rFonts w:ascii="Times New Roman" w:hAnsi="Times New Roman"/>
              </w:rPr>
              <w:t>końcow</w:t>
            </w:r>
            <w:r w:rsidRPr="00F1121D">
              <w:rPr>
                <w:rFonts w:ascii="Times New Roman" w:hAnsi="Times New Roman"/>
              </w:rPr>
              <w:t>e</w:t>
            </w:r>
            <w:r w:rsidR="006922BC" w:rsidRPr="00F1121D">
              <w:rPr>
                <w:rFonts w:ascii="Times New Roman" w:hAnsi="Times New Roman"/>
              </w:rPr>
              <w:t>.</w:t>
            </w:r>
          </w:p>
          <w:p w14:paraId="783AE488" w14:textId="4B1C9A36" w:rsidR="00B8294D" w:rsidRPr="00F1121D" w:rsidRDefault="00F1121D" w:rsidP="00F1121D">
            <w:pPr>
              <w:spacing w:after="120"/>
              <w:jc w:val="both"/>
              <w:rPr>
                <w:rFonts w:ascii="Times New Roman" w:hAnsi="Times New Roman"/>
              </w:rPr>
            </w:pPr>
            <w:r w:rsidRPr="00F1121D">
              <w:rPr>
                <w:rFonts w:ascii="Times New Roman" w:hAnsi="Times New Roman"/>
              </w:rPr>
              <w:t>Zgodnie z projektem</w:t>
            </w:r>
            <w:r w:rsidR="00E52D82" w:rsidRPr="00F1121D">
              <w:rPr>
                <w:rFonts w:ascii="Times New Roman" w:hAnsi="Times New Roman"/>
              </w:rPr>
              <w:t xml:space="preserve"> do akt sprawy</w:t>
            </w:r>
            <w:r w:rsidRPr="00F1121D">
              <w:rPr>
                <w:rFonts w:ascii="Times New Roman" w:hAnsi="Times New Roman"/>
              </w:rPr>
              <w:t>,</w:t>
            </w:r>
            <w:r w:rsidR="00E52D82" w:rsidRPr="00F1121D">
              <w:rPr>
                <w:rFonts w:ascii="Times New Roman" w:hAnsi="Times New Roman"/>
              </w:rPr>
              <w:t xml:space="preserve"> w tym akt do zgłoszeń wierzytelności, załącza się pisma lub dokumenty otrzymane przez syndyka w toku postępowania upadłościowego, pisma wysłane przez syndyka w toku postępowania upadłościowego z potwierdzeniem ich odbioru przez adresata oraz dokumenty wytworzone przez syndyka w toku postępowania upadłościowego. Do akt sprawy nie dołącza się pism dotyczących czynności nadzorczych podejmowanych przez Ministra Sprawiedliwości</w:t>
            </w:r>
          </w:p>
          <w:p w14:paraId="600B3B0C" w14:textId="1BAB57AC" w:rsidR="00B8294D" w:rsidRPr="00F1121D" w:rsidRDefault="00B8294D" w:rsidP="00F1121D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</w:rPr>
            </w:pPr>
            <w:r w:rsidRPr="00F1121D">
              <w:rPr>
                <w:rFonts w:ascii="Times New Roman" w:hAnsi="Times New Roman"/>
              </w:rPr>
              <w:t xml:space="preserve">Projekt </w:t>
            </w:r>
            <w:r w:rsidR="00EA7C2C" w:rsidRPr="00F1121D">
              <w:rPr>
                <w:rFonts w:ascii="Times New Roman" w:hAnsi="Times New Roman"/>
              </w:rPr>
              <w:t>przewiduje, że akta sprawy, w tym akta do zgłoszeń wierzytelności</w:t>
            </w:r>
            <w:r w:rsidRPr="00F1121D">
              <w:rPr>
                <w:rFonts w:ascii="Times New Roman" w:hAnsi="Times New Roman"/>
              </w:rPr>
              <w:t xml:space="preserve"> </w:t>
            </w:r>
            <w:r w:rsidR="00EA7C2C" w:rsidRPr="00F1121D">
              <w:rPr>
                <w:rFonts w:ascii="Times New Roman" w:hAnsi="Times New Roman"/>
              </w:rPr>
              <w:t xml:space="preserve">będą udostępniane </w:t>
            </w:r>
            <w:r w:rsidRPr="00F1121D">
              <w:rPr>
                <w:rFonts w:ascii="Times New Roman" w:hAnsi="Times New Roman"/>
              </w:rPr>
              <w:t>uczestnikom postępowania</w:t>
            </w:r>
            <w:r w:rsidR="00EA7C2C" w:rsidRPr="00F1121D">
              <w:rPr>
                <w:rFonts w:ascii="Times New Roman" w:hAnsi="Times New Roman"/>
              </w:rPr>
              <w:t xml:space="preserve"> </w:t>
            </w:r>
            <w:r w:rsidRPr="00F1121D">
              <w:rPr>
                <w:rFonts w:ascii="Times New Roman" w:hAnsi="Times New Roman"/>
              </w:rPr>
              <w:t>za pośrednictwem ogólnodostępnych sieci teleinformatycznych</w:t>
            </w:r>
            <w:r w:rsidR="00EA7C2C" w:rsidRPr="00F1121D">
              <w:rPr>
                <w:rFonts w:ascii="Times New Roman" w:hAnsi="Times New Roman"/>
              </w:rPr>
              <w:t>. Jednocześnie zapewnia się możliwość dostępu do akt</w:t>
            </w:r>
            <w:r w:rsidRPr="00F1121D">
              <w:rPr>
                <w:rFonts w:ascii="Times New Roman" w:hAnsi="Times New Roman"/>
              </w:rPr>
              <w:t xml:space="preserve"> także w biurze syndyka w godzinach urzędowania</w:t>
            </w:r>
            <w:r w:rsidR="00EA7C2C" w:rsidRPr="00F1121D">
              <w:rPr>
                <w:rFonts w:ascii="Times New Roman" w:hAnsi="Times New Roman"/>
              </w:rPr>
              <w:t>. Udostępnienia akt sprawy, w tym akt do zgłoszeń wierzytelności</w:t>
            </w:r>
            <w:r w:rsidR="002E5821">
              <w:rPr>
                <w:rFonts w:ascii="Times New Roman" w:hAnsi="Times New Roman"/>
              </w:rPr>
              <w:t>,</w:t>
            </w:r>
            <w:r w:rsidR="00EA7C2C" w:rsidRPr="00F1121D">
              <w:rPr>
                <w:rFonts w:ascii="Times New Roman" w:hAnsi="Times New Roman"/>
              </w:rPr>
              <w:t xml:space="preserve"> będą rejestrowane przez syndyka w systemie teleinformatycznym</w:t>
            </w:r>
            <w:r w:rsidR="00FB2861" w:rsidRPr="00F1121D">
              <w:rPr>
                <w:rFonts w:ascii="Times New Roman" w:hAnsi="Times New Roman"/>
              </w:rPr>
              <w:t>.</w:t>
            </w:r>
          </w:p>
          <w:p w14:paraId="09DCE678" w14:textId="5D535820" w:rsidR="00207501" w:rsidRPr="00F1121D" w:rsidRDefault="00FB2861" w:rsidP="00F1121D">
            <w:pPr>
              <w:spacing w:after="120"/>
              <w:jc w:val="both"/>
              <w:rPr>
                <w:rFonts w:ascii="Times New Roman" w:hAnsi="Times New Roman"/>
              </w:rPr>
            </w:pPr>
            <w:r w:rsidRPr="00F1121D">
              <w:rPr>
                <w:rFonts w:ascii="Times New Roman" w:hAnsi="Times New Roman"/>
              </w:rPr>
              <w:t xml:space="preserve">W przypadku dokumentów </w:t>
            </w:r>
            <w:r w:rsidR="000068B1">
              <w:rPr>
                <w:rFonts w:ascii="Times New Roman" w:hAnsi="Times New Roman"/>
              </w:rPr>
              <w:t>postaci</w:t>
            </w:r>
            <w:r w:rsidRPr="00F1121D">
              <w:rPr>
                <w:rFonts w:ascii="Times New Roman" w:hAnsi="Times New Roman"/>
              </w:rPr>
              <w:t xml:space="preserve"> papierowej z chwilą doręczenia syndykowi odpisu postanowienia o ogłoszeniu upadłości zakładany będzie zbiór dokumentów. Projekt zawiera szczegółowy opis sposobu oznaczania i prowadzenia zbioru dokumentów. </w:t>
            </w:r>
          </w:p>
          <w:p w14:paraId="63F7946C" w14:textId="693179C2" w:rsidR="00207501" w:rsidRPr="00F1121D" w:rsidRDefault="004003FD" w:rsidP="00F1121D">
            <w:pPr>
              <w:spacing w:after="120"/>
              <w:jc w:val="both"/>
              <w:rPr>
                <w:rFonts w:ascii="Times New Roman" w:hAnsi="Times New Roman"/>
              </w:rPr>
            </w:pPr>
            <w:r w:rsidRPr="00F1121D">
              <w:rPr>
                <w:rFonts w:ascii="Times New Roman" w:hAnsi="Times New Roman"/>
              </w:rPr>
              <w:t>Zgodnie z projektem prowadzony przez syndyka z</w:t>
            </w:r>
            <w:r w:rsidR="00207501" w:rsidRPr="00F1121D">
              <w:rPr>
                <w:rFonts w:ascii="Times New Roman" w:hAnsi="Times New Roman"/>
              </w:rPr>
              <w:t>biór dokumentów powinien zawierać:</w:t>
            </w:r>
          </w:p>
          <w:p w14:paraId="1CC348AB" w14:textId="77777777" w:rsidR="00207501" w:rsidRPr="00F1121D" w:rsidRDefault="00207501" w:rsidP="00F1121D">
            <w:pPr>
              <w:pStyle w:val="Akapitzlist"/>
              <w:numPr>
                <w:ilvl w:val="0"/>
                <w:numId w:val="6"/>
              </w:numPr>
              <w:spacing w:after="120"/>
              <w:ind w:left="486"/>
              <w:jc w:val="both"/>
              <w:rPr>
                <w:rFonts w:ascii="Times New Roman" w:hAnsi="Times New Roman"/>
              </w:rPr>
            </w:pPr>
            <w:r w:rsidRPr="00F1121D">
              <w:rPr>
                <w:rFonts w:ascii="Times New Roman" w:hAnsi="Times New Roman"/>
              </w:rPr>
              <w:t xml:space="preserve">pisma, oświadczenia lub dokumenty papierowe otrzymane przez syndyka w toku postępowania upadłościowego, </w:t>
            </w:r>
          </w:p>
          <w:p w14:paraId="4253163C" w14:textId="5F9493A5" w:rsidR="00207501" w:rsidRPr="00F1121D" w:rsidRDefault="00207501" w:rsidP="00F1121D">
            <w:pPr>
              <w:pStyle w:val="Akapitzlist"/>
              <w:numPr>
                <w:ilvl w:val="0"/>
                <w:numId w:val="6"/>
              </w:numPr>
              <w:spacing w:after="120"/>
              <w:ind w:left="486"/>
              <w:jc w:val="both"/>
              <w:rPr>
                <w:rFonts w:ascii="Times New Roman" w:hAnsi="Times New Roman"/>
              </w:rPr>
            </w:pPr>
            <w:r w:rsidRPr="00F1121D">
              <w:rPr>
                <w:rFonts w:ascii="Times New Roman" w:hAnsi="Times New Roman"/>
              </w:rPr>
              <w:lastRenderedPageBreak/>
              <w:t>pisma papierowe wysłane przez syndyka w toku postępowania upadłościowego z potwierdzeniem ich odbioru przez adresata</w:t>
            </w:r>
            <w:r w:rsidR="004003FD" w:rsidRPr="00F1121D">
              <w:rPr>
                <w:rFonts w:ascii="Times New Roman" w:hAnsi="Times New Roman"/>
              </w:rPr>
              <w:t>,</w:t>
            </w:r>
          </w:p>
          <w:p w14:paraId="03564CF4" w14:textId="77777777" w:rsidR="00207501" w:rsidRPr="00F1121D" w:rsidRDefault="00207501" w:rsidP="00F1121D">
            <w:pPr>
              <w:pStyle w:val="Akapitzlist"/>
              <w:numPr>
                <w:ilvl w:val="0"/>
                <w:numId w:val="6"/>
              </w:numPr>
              <w:spacing w:after="120"/>
              <w:ind w:left="486"/>
              <w:jc w:val="both"/>
              <w:rPr>
                <w:rFonts w:ascii="Times New Roman" w:hAnsi="Times New Roman"/>
              </w:rPr>
            </w:pPr>
            <w:r w:rsidRPr="00F1121D">
              <w:rPr>
                <w:rFonts w:ascii="Times New Roman" w:hAnsi="Times New Roman"/>
              </w:rPr>
              <w:t xml:space="preserve">dokumenty wytworzone przez syndyka w toku postępowania upadłościowego według daty wpływu lub utworzenia przez syndyka, </w:t>
            </w:r>
          </w:p>
          <w:p w14:paraId="421E459C" w14:textId="063C2C37" w:rsidR="00207501" w:rsidRPr="00F1121D" w:rsidRDefault="00633A78" w:rsidP="00F1121D">
            <w:pPr>
              <w:pStyle w:val="Akapitzlist"/>
              <w:numPr>
                <w:ilvl w:val="0"/>
                <w:numId w:val="6"/>
              </w:numPr>
              <w:spacing w:after="120"/>
              <w:ind w:left="4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</w:t>
            </w:r>
            <w:r w:rsidR="00207501" w:rsidRPr="00F1121D">
              <w:rPr>
                <w:rFonts w:ascii="Times New Roman" w:hAnsi="Times New Roman"/>
              </w:rPr>
              <w:t>operty, w których nadesłano pisma - w przypadku, gdy data stempla pocztowego stanowi podstawę ustalenia terminu, z którego upływem wiążą się określone skutki procesowe.</w:t>
            </w:r>
          </w:p>
          <w:p w14:paraId="753231BE" w14:textId="2957814E" w:rsidR="005D75B9" w:rsidRPr="00F1121D" w:rsidRDefault="004003FD" w:rsidP="00F1121D">
            <w:pPr>
              <w:spacing w:after="120"/>
              <w:jc w:val="both"/>
              <w:rPr>
                <w:rFonts w:ascii="Times New Roman" w:hAnsi="Times New Roman"/>
              </w:rPr>
            </w:pPr>
            <w:r w:rsidRPr="00F1121D">
              <w:rPr>
                <w:rFonts w:ascii="Times New Roman" w:hAnsi="Times New Roman"/>
              </w:rPr>
              <w:t>Istotną regulacją jest</w:t>
            </w:r>
            <w:r w:rsidR="00633A78">
              <w:rPr>
                <w:rFonts w:ascii="Times New Roman" w:hAnsi="Times New Roman"/>
              </w:rPr>
              <w:t xml:space="preserve"> to</w:t>
            </w:r>
            <w:r w:rsidRPr="00F1121D">
              <w:rPr>
                <w:rFonts w:ascii="Times New Roman" w:hAnsi="Times New Roman"/>
              </w:rPr>
              <w:t>, iż zbiór dokumentów ma być przechowywany w pomieszczeniu biurowym, do którego dostęp ma wyłącznie syndyk oraz osoby przez niego upoważnione</w:t>
            </w:r>
            <w:r w:rsidR="005D75B9" w:rsidRPr="00F1121D">
              <w:rPr>
                <w:rFonts w:ascii="Times New Roman" w:hAnsi="Times New Roman"/>
              </w:rPr>
              <w:t xml:space="preserve">. </w:t>
            </w:r>
            <w:r w:rsidR="00E04072" w:rsidRPr="00F1121D">
              <w:rPr>
                <w:rFonts w:ascii="Times New Roman" w:hAnsi="Times New Roman"/>
              </w:rPr>
              <w:t xml:space="preserve">Uczestnikom postępowania i każdemu, kto dostatecznie usprawiedliwi potrzebę przejrzenia </w:t>
            </w:r>
            <w:r w:rsidR="00B16BFB">
              <w:rPr>
                <w:rFonts w:ascii="Times New Roman" w:hAnsi="Times New Roman"/>
              </w:rPr>
              <w:t xml:space="preserve">oraz </w:t>
            </w:r>
            <w:r w:rsidR="00E04072" w:rsidRPr="00F1121D">
              <w:rPr>
                <w:rFonts w:ascii="Times New Roman" w:hAnsi="Times New Roman"/>
              </w:rPr>
              <w:t>służbie nadzoru Ministra Sprawiedliwości s</w:t>
            </w:r>
            <w:r w:rsidR="005D75B9" w:rsidRPr="00F1121D">
              <w:rPr>
                <w:rFonts w:ascii="Times New Roman" w:hAnsi="Times New Roman"/>
              </w:rPr>
              <w:t>yndyk umożliwia</w:t>
            </w:r>
            <w:r w:rsidR="00E04072" w:rsidRPr="00F1121D">
              <w:rPr>
                <w:rFonts w:ascii="Times New Roman" w:hAnsi="Times New Roman"/>
              </w:rPr>
              <w:t xml:space="preserve"> w swoim biurze</w:t>
            </w:r>
            <w:r w:rsidR="005D75B9" w:rsidRPr="00F1121D">
              <w:rPr>
                <w:rFonts w:ascii="Times New Roman" w:hAnsi="Times New Roman"/>
              </w:rPr>
              <w:t xml:space="preserve"> dostęp do </w:t>
            </w:r>
            <w:r w:rsidR="00E04072" w:rsidRPr="00F1121D">
              <w:rPr>
                <w:rFonts w:ascii="Times New Roman" w:hAnsi="Times New Roman"/>
              </w:rPr>
              <w:t>akt sprawy</w:t>
            </w:r>
            <w:r w:rsidR="00B16BFB">
              <w:rPr>
                <w:rFonts w:ascii="Times New Roman" w:hAnsi="Times New Roman"/>
              </w:rPr>
              <w:t xml:space="preserve"> za pośrednictwem systemu teleinformatycznego. Ponadto syndyk umożliwia służbie nadzoru Ministra Sprawiedliwości dostęp</w:t>
            </w:r>
            <w:r w:rsidR="00E04072" w:rsidRPr="00F1121D">
              <w:rPr>
                <w:rFonts w:ascii="Times New Roman" w:hAnsi="Times New Roman"/>
              </w:rPr>
              <w:t xml:space="preserve"> </w:t>
            </w:r>
            <w:r w:rsidR="00B16BFB">
              <w:rPr>
                <w:rFonts w:ascii="Times New Roman" w:hAnsi="Times New Roman"/>
              </w:rPr>
              <w:t>do</w:t>
            </w:r>
            <w:r w:rsidR="00E04072" w:rsidRPr="00F1121D">
              <w:rPr>
                <w:rFonts w:ascii="Times New Roman" w:hAnsi="Times New Roman"/>
              </w:rPr>
              <w:t xml:space="preserve"> </w:t>
            </w:r>
            <w:r w:rsidR="005D75B9" w:rsidRPr="00F1121D">
              <w:rPr>
                <w:rFonts w:ascii="Times New Roman" w:hAnsi="Times New Roman"/>
              </w:rPr>
              <w:t>zbioru dokumentów</w:t>
            </w:r>
            <w:r w:rsidR="00B16BFB">
              <w:rPr>
                <w:rFonts w:ascii="Times New Roman" w:hAnsi="Times New Roman"/>
              </w:rPr>
              <w:t xml:space="preserve"> w swoim biurze</w:t>
            </w:r>
            <w:r w:rsidR="00E04072" w:rsidRPr="00F1121D">
              <w:rPr>
                <w:rFonts w:ascii="Times New Roman" w:hAnsi="Times New Roman"/>
              </w:rPr>
              <w:t>.</w:t>
            </w:r>
          </w:p>
          <w:p w14:paraId="6CAC9261" w14:textId="30E7615C" w:rsidR="00747E7F" w:rsidRPr="00F1121D" w:rsidRDefault="00597699" w:rsidP="005A5A44">
            <w:pPr>
              <w:spacing w:after="120"/>
              <w:jc w:val="both"/>
              <w:rPr>
                <w:rFonts w:ascii="Times New Roman" w:hAnsi="Times New Roman"/>
              </w:rPr>
            </w:pPr>
            <w:r w:rsidRPr="00F1121D">
              <w:rPr>
                <w:rFonts w:ascii="Times New Roman" w:eastAsiaTheme="minorHAnsi" w:hAnsi="Times New Roman"/>
              </w:rPr>
              <w:t xml:space="preserve">Rozwiązania proponowane w projektowanym rozporządzeniu stanowią w dużym stopniu odzwierciedlenie istniejących już rozwiązań zawartych w przepisach wewnętrznych Ministra Sprawiedliwości, stosowanych w sądach w zakresie prowadzenia akt z uwzględnieniem szczególnego charakteru postępowań upadłościowych prowadzonych w trybie przepisów </w:t>
            </w:r>
            <w:r w:rsidR="00814A6F" w:rsidRPr="00F1121D">
              <w:rPr>
                <w:rFonts w:ascii="Times New Roman" w:eastAsiaTheme="minorHAnsi" w:hAnsi="Times New Roman"/>
              </w:rPr>
              <w:t xml:space="preserve">Części III </w:t>
            </w:r>
            <w:r w:rsidRPr="00F1121D">
              <w:rPr>
                <w:rFonts w:ascii="Times New Roman" w:eastAsiaTheme="minorHAnsi" w:hAnsi="Times New Roman"/>
              </w:rPr>
              <w:t xml:space="preserve">Tytułu V </w:t>
            </w:r>
            <w:r w:rsidRPr="00F1121D">
              <w:rPr>
                <w:rFonts w:ascii="Times New Roman" w:eastAsiaTheme="minorHAnsi" w:hAnsi="Times New Roman"/>
                <w:i/>
                <w:iCs/>
              </w:rPr>
              <w:t>Prawa upadłościowego</w:t>
            </w:r>
            <w:r w:rsidRPr="00F1121D">
              <w:rPr>
                <w:rFonts w:ascii="Times New Roman" w:eastAsiaTheme="minorHAnsi" w:hAnsi="Times New Roman"/>
              </w:rPr>
              <w:t xml:space="preserve"> (</w:t>
            </w:r>
            <w:r w:rsidR="00814A6F">
              <w:rPr>
                <w:rFonts w:ascii="Times New Roman" w:eastAsiaTheme="minorHAnsi" w:hAnsi="Times New Roman"/>
              </w:rPr>
              <w:t xml:space="preserve">tj. </w:t>
            </w:r>
            <w:r w:rsidRPr="00F1121D">
              <w:rPr>
                <w:rFonts w:ascii="Times New Roman" w:eastAsiaTheme="minorHAnsi" w:hAnsi="Times New Roman"/>
              </w:rPr>
              <w:t xml:space="preserve">§ 14, 15, 37, 41, 42 oraz § 227–229 zarządzenia Ministra Sprawiedliwości z 19 czerwca 2019 r. </w:t>
            </w:r>
            <w:r w:rsidRPr="00F1121D">
              <w:rPr>
                <w:rFonts w:ascii="Times New Roman" w:eastAsiaTheme="minorHAnsi" w:hAnsi="Times New Roman"/>
                <w:i/>
                <w:iCs/>
              </w:rPr>
              <w:t>w sprawie organizacji i zakresu działania sekretariatów sądowych oraz innych działów administracji sądowej</w:t>
            </w:r>
            <w:r w:rsidRPr="00F1121D">
              <w:rPr>
                <w:rFonts w:ascii="Times New Roman" w:eastAsiaTheme="minorHAnsi" w:hAnsi="Times New Roman"/>
              </w:rPr>
              <w:t xml:space="preserve">; Dz. Urz. </w:t>
            </w:r>
            <w:r w:rsidR="00814A6F">
              <w:rPr>
                <w:rFonts w:ascii="Times New Roman" w:eastAsiaTheme="minorHAnsi" w:hAnsi="Times New Roman"/>
              </w:rPr>
              <w:t>M</w:t>
            </w:r>
            <w:r w:rsidR="006A340C">
              <w:rPr>
                <w:rFonts w:ascii="Times New Roman" w:eastAsiaTheme="minorHAnsi" w:hAnsi="Times New Roman"/>
              </w:rPr>
              <w:t xml:space="preserve">in. </w:t>
            </w:r>
            <w:r w:rsidR="00814A6F">
              <w:rPr>
                <w:rFonts w:ascii="Times New Roman" w:eastAsiaTheme="minorHAnsi" w:hAnsi="Times New Roman"/>
              </w:rPr>
              <w:t>S</w:t>
            </w:r>
            <w:r w:rsidR="006A340C">
              <w:rPr>
                <w:rFonts w:ascii="Times New Roman" w:eastAsiaTheme="minorHAnsi" w:hAnsi="Times New Roman"/>
              </w:rPr>
              <w:t>prawiedl.</w:t>
            </w:r>
            <w:r w:rsidRPr="00F1121D">
              <w:rPr>
                <w:rFonts w:ascii="Times New Roman" w:eastAsiaTheme="minorHAnsi" w:hAnsi="Times New Roman"/>
              </w:rPr>
              <w:t xml:space="preserve"> poz. 138)</w:t>
            </w:r>
            <w:r w:rsidR="00814A6F">
              <w:rPr>
                <w:rFonts w:ascii="Times New Roman" w:eastAsiaTheme="minorHAnsi" w:hAnsi="Times New Roman"/>
              </w:rPr>
              <w:t>,</w:t>
            </w:r>
            <w:r w:rsidRPr="00F1121D">
              <w:rPr>
                <w:rFonts w:ascii="Times New Roman" w:eastAsiaTheme="minorHAnsi" w:hAnsi="Times New Roman"/>
              </w:rPr>
              <w:t xml:space="preserve"> </w:t>
            </w:r>
            <w:r w:rsidRPr="00F1121D">
              <w:rPr>
                <w:rFonts w:ascii="Times New Roman" w:hAnsi="Times New Roman"/>
              </w:rPr>
              <w:t>poszerzonych o regulacje prawne w zakresie prowadzenia</w:t>
            </w:r>
            <w:r w:rsidR="00A60257">
              <w:rPr>
                <w:rFonts w:ascii="Times New Roman" w:hAnsi="Times New Roman"/>
              </w:rPr>
              <w:t xml:space="preserve"> i</w:t>
            </w:r>
            <w:r w:rsidRPr="00F1121D">
              <w:rPr>
                <w:rFonts w:ascii="Times New Roman" w:hAnsi="Times New Roman"/>
              </w:rPr>
              <w:t xml:space="preserve"> przetwarzania akt sprawy przez syndyka w systemie teleinformatycznym obsługującym postępowanie sądowe.</w:t>
            </w:r>
          </w:p>
          <w:p w14:paraId="79CAEDC8" w14:textId="557D56EC" w:rsidR="00747E7F" w:rsidRPr="00F1121D" w:rsidRDefault="006922BC" w:rsidP="00633A78">
            <w:pPr>
              <w:spacing w:after="120"/>
              <w:jc w:val="both"/>
              <w:rPr>
                <w:rFonts w:ascii="Times New Roman" w:eastAsiaTheme="minorHAnsi" w:hAnsi="Times New Roman"/>
              </w:rPr>
            </w:pPr>
            <w:r w:rsidRPr="00F1121D">
              <w:rPr>
                <w:rFonts w:ascii="Times New Roman" w:hAnsi="Times New Roman"/>
                <w:bCs/>
              </w:rPr>
              <w:t>Proponowane rozwiązania mają charakter dostosowujący do rozwiązań przyjętych w ustawie o KRZ tak</w:t>
            </w:r>
            <w:r w:rsidR="00A60257">
              <w:rPr>
                <w:rFonts w:ascii="Times New Roman" w:hAnsi="Times New Roman"/>
                <w:bCs/>
              </w:rPr>
              <w:t>,</w:t>
            </w:r>
            <w:r w:rsidRPr="00F1121D">
              <w:rPr>
                <w:rFonts w:ascii="Times New Roman" w:hAnsi="Times New Roman"/>
                <w:bCs/>
              </w:rPr>
              <w:t xml:space="preserve"> aby uczestnikom postępowania oraz każdemu, kto dostatecznie usprawiedliwi potrzebę przejrzenia akt elektronicznych umożliwić dostęp do tych akt za pośrednictwem systemu teleinformatycznego</w:t>
            </w:r>
            <w:r w:rsidR="00A60257">
              <w:rPr>
                <w:rFonts w:ascii="Times New Roman" w:hAnsi="Times New Roman"/>
                <w:bCs/>
              </w:rPr>
              <w:t>,</w:t>
            </w:r>
            <w:r w:rsidRPr="00F1121D">
              <w:rPr>
                <w:rFonts w:ascii="Times New Roman" w:hAnsi="Times New Roman"/>
                <w:bCs/>
              </w:rPr>
              <w:t xml:space="preserve"> obsługującego postępowanie sądowe w biurze syndyka. </w:t>
            </w:r>
            <w:r w:rsidRPr="00F1121D">
              <w:rPr>
                <w:rFonts w:ascii="Times New Roman" w:hAnsi="Times New Roman"/>
              </w:rPr>
              <w:t>Powyższe przyczyni się między innymi do sprawniejszego pozyskiwania przez wierzycieli danych o stanie postępowania upadłościowego oraz możliwości zaspokojenia ich wierzytelności.</w:t>
            </w:r>
          </w:p>
        </w:tc>
      </w:tr>
      <w:tr w:rsidR="005715B5" w:rsidRPr="00291D18" w14:paraId="38ED0617" w14:textId="77777777" w:rsidTr="00526CCD">
        <w:trPr>
          <w:gridAfter w:val="1"/>
          <w:wAfter w:w="6" w:type="dxa"/>
          <w:trHeight w:val="307"/>
        </w:trPr>
        <w:tc>
          <w:tcPr>
            <w:tcW w:w="10938" w:type="dxa"/>
            <w:gridSpan w:val="25"/>
            <w:shd w:val="clear" w:color="auto" w:fill="99CCFF"/>
            <w:vAlign w:val="center"/>
          </w:tcPr>
          <w:p w14:paraId="202EA7EE" w14:textId="7275630A" w:rsidR="005715B5" w:rsidRPr="00291D18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  <w:spacing w:val="-2"/>
              </w:rPr>
              <w:lastRenderedPageBreak/>
              <w:t>Jak problem został rozwiązany w innych krajach, w szczególności krajach członkowskich OECD/UE</w:t>
            </w:r>
            <w:r w:rsidRPr="00291D18">
              <w:rPr>
                <w:rFonts w:ascii="Times New Roman" w:hAnsi="Times New Roman"/>
                <w:b/>
                <w:color w:val="000000"/>
              </w:rPr>
              <w:t>?</w:t>
            </w:r>
            <w:r w:rsidRPr="00291D18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5715B5" w:rsidRPr="00291D18" w14:paraId="04260978" w14:textId="77777777" w:rsidTr="00526CCD">
        <w:trPr>
          <w:gridAfter w:val="1"/>
          <w:wAfter w:w="6" w:type="dxa"/>
          <w:trHeight w:val="142"/>
        </w:trPr>
        <w:tc>
          <w:tcPr>
            <w:tcW w:w="10938" w:type="dxa"/>
            <w:gridSpan w:val="25"/>
            <w:shd w:val="clear" w:color="auto" w:fill="auto"/>
          </w:tcPr>
          <w:p w14:paraId="780F75C5" w14:textId="77777777" w:rsidR="005715B5" w:rsidRPr="00291D18" w:rsidRDefault="005715B5" w:rsidP="0085573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</w:rPr>
              <w:t xml:space="preserve">Z uwagi na szczegółowość proponowanych rozwiązań, odstąpiono od analizy prawnoporównawczej międzynarodowych regulacji w przedmiotowej kwestii. </w:t>
            </w:r>
          </w:p>
        </w:tc>
      </w:tr>
      <w:tr w:rsidR="005715B5" w:rsidRPr="00291D18" w14:paraId="1294127D" w14:textId="77777777" w:rsidTr="00526CCD">
        <w:trPr>
          <w:gridAfter w:val="1"/>
          <w:wAfter w:w="6" w:type="dxa"/>
          <w:trHeight w:val="359"/>
        </w:trPr>
        <w:tc>
          <w:tcPr>
            <w:tcW w:w="10938" w:type="dxa"/>
            <w:gridSpan w:val="25"/>
            <w:shd w:val="clear" w:color="auto" w:fill="99CCFF"/>
            <w:vAlign w:val="center"/>
          </w:tcPr>
          <w:p w14:paraId="424600A8" w14:textId="77777777" w:rsidR="005715B5" w:rsidRPr="00291D18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5715B5" w:rsidRPr="00291D18" w14:paraId="65F177E5" w14:textId="77777777" w:rsidTr="00633A78">
        <w:trPr>
          <w:gridAfter w:val="1"/>
          <w:wAfter w:w="6" w:type="dxa"/>
          <w:trHeight w:val="142"/>
        </w:trPr>
        <w:tc>
          <w:tcPr>
            <w:tcW w:w="2439" w:type="dxa"/>
            <w:gridSpan w:val="3"/>
            <w:shd w:val="clear" w:color="auto" w:fill="auto"/>
          </w:tcPr>
          <w:p w14:paraId="5595F6A3" w14:textId="77777777" w:rsidR="005715B5" w:rsidRPr="00291D18" w:rsidRDefault="005715B5" w:rsidP="00BD6E23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1843" w:type="dxa"/>
            <w:gridSpan w:val="5"/>
            <w:shd w:val="clear" w:color="auto" w:fill="auto"/>
          </w:tcPr>
          <w:p w14:paraId="7523B203" w14:textId="77777777" w:rsidR="005715B5" w:rsidRPr="00291D18" w:rsidRDefault="005715B5" w:rsidP="00BD6E23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2552" w:type="dxa"/>
            <w:gridSpan w:val="10"/>
            <w:shd w:val="clear" w:color="auto" w:fill="auto"/>
          </w:tcPr>
          <w:p w14:paraId="75712562" w14:textId="77777777" w:rsidR="005715B5" w:rsidRPr="00291D18" w:rsidRDefault="005715B5" w:rsidP="00BD6E23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291D18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4104" w:type="dxa"/>
            <w:gridSpan w:val="7"/>
            <w:shd w:val="clear" w:color="auto" w:fill="auto"/>
          </w:tcPr>
          <w:p w14:paraId="10B40A07" w14:textId="77777777" w:rsidR="005715B5" w:rsidRPr="00291D18" w:rsidRDefault="005715B5" w:rsidP="00BD6E23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885185" w:rsidRPr="00755158" w14:paraId="1D801215" w14:textId="77777777" w:rsidTr="00633A78">
        <w:trPr>
          <w:gridAfter w:val="1"/>
          <w:wAfter w:w="6" w:type="dxa"/>
          <w:trHeight w:val="142"/>
        </w:trPr>
        <w:tc>
          <w:tcPr>
            <w:tcW w:w="2439" w:type="dxa"/>
            <w:gridSpan w:val="3"/>
            <w:shd w:val="clear" w:color="auto" w:fill="auto"/>
            <w:vAlign w:val="center"/>
          </w:tcPr>
          <w:p w14:paraId="7FEF2417" w14:textId="713F9A56" w:rsidR="00885185" w:rsidRPr="00755158" w:rsidRDefault="00F53BFF" w:rsidP="00BD6E23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 w:rsidRPr="00755158">
              <w:rPr>
                <w:sz w:val="22"/>
                <w:szCs w:val="22"/>
              </w:rPr>
              <w:t>Syndycy</w:t>
            </w:r>
          </w:p>
        </w:tc>
        <w:tc>
          <w:tcPr>
            <w:tcW w:w="1843" w:type="dxa"/>
            <w:gridSpan w:val="5"/>
            <w:shd w:val="clear" w:color="auto" w:fill="auto"/>
            <w:vAlign w:val="center"/>
          </w:tcPr>
          <w:p w14:paraId="3A179376" w14:textId="47262646" w:rsidR="00885185" w:rsidRPr="00755158" w:rsidRDefault="00975FF0" w:rsidP="00393D55">
            <w:pPr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755158">
              <w:rPr>
                <w:rFonts w:ascii="Times New Roman" w:hAnsi="Times New Roman"/>
                <w:color w:val="000000"/>
                <w:spacing w:val="-2"/>
              </w:rPr>
              <w:t xml:space="preserve">1389 </w:t>
            </w:r>
          </w:p>
        </w:tc>
        <w:tc>
          <w:tcPr>
            <w:tcW w:w="2552" w:type="dxa"/>
            <w:gridSpan w:val="10"/>
            <w:shd w:val="clear" w:color="auto" w:fill="auto"/>
            <w:vAlign w:val="center"/>
          </w:tcPr>
          <w:p w14:paraId="2BCF8314" w14:textId="5773CA1B" w:rsidR="00885185" w:rsidRPr="00755158" w:rsidRDefault="00975FF0" w:rsidP="00393D55">
            <w:pPr>
              <w:suppressAutoHyphens/>
              <w:jc w:val="center"/>
              <w:rPr>
                <w:rFonts w:ascii="Times New Roman" w:hAnsi="Times New Roman"/>
                <w:spacing w:val="-2"/>
              </w:rPr>
            </w:pPr>
            <w:r w:rsidRPr="00755158">
              <w:rPr>
                <w:rFonts w:ascii="Times New Roman" w:hAnsi="Times New Roman"/>
                <w:spacing w:val="-2"/>
              </w:rPr>
              <w:t>Ministerstwo Sprawiedliwości</w:t>
            </w:r>
            <w:r w:rsidR="00BD3ED4" w:rsidRPr="00755158">
              <w:rPr>
                <w:rFonts w:ascii="Times New Roman" w:hAnsi="Times New Roman"/>
                <w:spacing w:val="-2"/>
              </w:rPr>
              <w:br/>
              <w:t>(</w:t>
            </w:r>
            <w:r w:rsidR="00BD3ED4" w:rsidRPr="00755158">
              <w:rPr>
                <w:rFonts w:ascii="Times New Roman" w:hAnsi="Times New Roman"/>
                <w:color w:val="000000"/>
                <w:spacing w:val="-2"/>
              </w:rPr>
              <w:t>wg danych na dzień 17.01.2020 r.)</w:t>
            </w:r>
          </w:p>
        </w:tc>
        <w:tc>
          <w:tcPr>
            <w:tcW w:w="4104" w:type="dxa"/>
            <w:gridSpan w:val="7"/>
            <w:shd w:val="clear" w:color="auto" w:fill="auto"/>
            <w:vAlign w:val="center"/>
          </w:tcPr>
          <w:p w14:paraId="65E50284" w14:textId="5EBBEA8E" w:rsidR="00BD3ED4" w:rsidRPr="00755158" w:rsidRDefault="00BD3ED4" w:rsidP="00BD3ED4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755158">
              <w:rPr>
                <w:rFonts w:ascii="Times New Roman" w:hAnsi="Times New Roman"/>
              </w:rPr>
              <w:t>Określenie sposobu i trybu prowadzenia oraz udostępniania akt sprawy oraz zbioru dokumentów w postępowaniu upadłościowym wobec osób fizycznych nieprowadzących działalności gospodarczej</w:t>
            </w:r>
            <w:r w:rsidR="00755158">
              <w:rPr>
                <w:rFonts w:ascii="Times New Roman" w:hAnsi="Times New Roman"/>
              </w:rPr>
              <w:t>.</w:t>
            </w:r>
          </w:p>
          <w:p w14:paraId="1389F5C4" w14:textId="77777777" w:rsidR="007944C0" w:rsidRPr="00755158" w:rsidRDefault="007944C0" w:rsidP="00393D55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1826CAFD" w14:textId="6A22296B" w:rsidR="006548FB" w:rsidRPr="00755158" w:rsidRDefault="00B8294D" w:rsidP="00393D55">
            <w:pPr>
              <w:pStyle w:val="Default"/>
              <w:jc w:val="both"/>
              <w:rPr>
                <w:sz w:val="22"/>
                <w:szCs w:val="22"/>
                <w:lang w:eastAsia="en-US"/>
              </w:rPr>
            </w:pPr>
            <w:r w:rsidRPr="00755158">
              <w:rPr>
                <w:sz w:val="22"/>
                <w:szCs w:val="22"/>
                <w:lang w:eastAsia="en-US"/>
              </w:rPr>
              <w:t>Obowiązek p</w:t>
            </w:r>
            <w:r w:rsidR="006548FB" w:rsidRPr="00755158">
              <w:rPr>
                <w:sz w:val="22"/>
                <w:szCs w:val="22"/>
                <w:lang w:eastAsia="en-US"/>
              </w:rPr>
              <w:t>rowadzeni</w:t>
            </w:r>
            <w:r w:rsidRPr="00755158">
              <w:rPr>
                <w:sz w:val="22"/>
                <w:szCs w:val="22"/>
                <w:lang w:eastAsia="en-US"/>
              </w:rPr>
              <w:t>a</w:t>
            </w:r>
            <w:r w:rsidR="006548FB" w:rsidRPr="00755158">
              <w:rPr>
                <w:sz w:val="22"/>
                <w:szCs w:val="22"/>
                <w:lang w:eastAsia="en-US"/>
              </w:rPr>
              <w:t xml:space="preserve"> w systemie teleinformatycznym wykazu udostępnień akt sprawy, w</w:t>
            </w:r>
            <w:r w:rsidR="006548FB" w:rsidRPr="00755158">
              <w:rPr>
                <w:sz w:val="22"/>
                <w:szCs w:val="22"/>
              </w:rPr>
              <w:t> </w:t>
            </w:r>
            <w:r w:rsidR="006548FB" w:rsidRPr="00755158">
              <w:rPr>
                <w:sz w:val="22"/>
                <w:szCs w:val="22"/>
                <w:lang w:eastAsia="en-US"/>
              </w:rPr>
              <w:t>tym akt do zgłoszeń wierzytelności</w:t>
            </w:r>
            <w:r w:rsidR="00755158">
              <w:rPr>
                <w:sz w:val="22"/>
                <w:szCs w:val="22"/>
                <w:lang w:eastAsia="en-US"/>
              </w:rPr>
              <w:t>.</w:t>
            </w:r>
          </w:p>
          <w:p w14:paraId="4FD92555" w14:textId="77777777" w:rsidR="004003FD" w:rsidRPr="00755158" w:rsidRDefault="004003FD" w:rsidP="00393D55">
            <w:pPr>
              <w:pStyle w:val="Default"/>
              <w:jc w:val="both"/>
              <w:rPr>
                <w:sz w:val="22"/>
                <w:szCs w:val="22"/>
                <w:lang w:eastAsia="en-US"/>
              </w:rPr>
            </w:pPr>
          </w:p>
          <w:p w14:paraId="52E45AE6" w14:textId="3B9BD3ED" w:rsidR="004003FD" w:rsidRPr="00755158" w:rsidRDefault="004003FD" w:rsidP="00393D55">
            <w:pPr>
              <w:pStyle w:val="Default"/>
              <w:jc w:val="both"/>
              <w:rPr>
                <w:sz w:val="22"/>
                <w:szCs w:val="22"/>
              </w:rPr>
            </w:pPr>
            <w:r w:rsidRPr="00755158">
              <w:rPr>
                <w:sz w:val="22"/>
                <w:szCs w:val="22"/>
                <w:lang w:eastAsia="en-US"/>
              </w:rPr>
              <w:t>Informowanie sądu o miejscu przechowywania zbioru dokumentów</w:t>
            </w:r>
            <w:r w:rsidR="00755158">
              <w:rPr>
                <w:sz w:val="22"/>
                <w:szCs w:val="22"/>
                <w:lang w:eastAsia="en-US"/>
              </w:rPr>
              <w:t>.</w:t>
            </w:r>
          </w:p>
        </w:tc>
      </w:tr>
      <w:tr w:rsidR="00BD3ED4" w:rsidRPr="00755158" w14:paraId="2FDE7B1D" w14:textId="77777777" w:rsidTr="00633A78">
        <w:trPr>
          <w:gridAfter w:val="1"/>
          <w:wAfter w:w="6" w:type="dxa"/>
          <w:trHeight w:val="142"/>
        </w:trPr>
        <w:tc>
          <w:tcPr>
            <w:tcW w:w="2439" w:type="dxa"/>
            <w:gridSpan w:val="3"/>
            <w:shd w:val="clear" w:color="auto" w:fill="auto"/>
            <w:vAlign w:val="center"/>
          </w:tcPr>
          <w:p w14:paraId="36427599" w14:textId="7C99D05B" w:rsidR="00BD3ED4" w:rsidRPr="00755158" w:rsidRDefault="00BD3ED4" w:rsidP="00BD6E23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 w:rsidRPr="00755158">
              <w:rPr>
                <w:sz w:val="22"/>
                <w:szCs w:val="22"/>
              </w:rPr>
              <w:t>Strony postępowań upadłościowych wobec osób fizycznych nieprowadzących działalności gospodarczej</w:t>
            </w:r>
          </w:p>
        </w:tc>
        <w:tc>
          <w:tcPr>
            <w:tcW w:w="1843" w:type="dxa"/>
            <w:gridSpan w:val="5"/>
            <w:shd w:val="clear" w:color="auto" w:fill="auto"/>
            <w:vAlign w:val="center"/>
          </w:tcPr>
          <w:p w14:paraId="2EA632C5" w14:textId="65C0FC63" w:rsidR="00BD3ED4" w:rsidRPr="00755158" w:rsidRDefault="00D82D13" w:rsidP="00975FF0">
            <w:pPr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>13 640</w:t>
            </w:r>
            <w:r w:rsidR="00BD3ED4" w:rsidRPr="00755158">
              <w:rPr>
                <w:rFonts w:ascii="Times New Roman" w:hAnsi="Times New Roman"/>
                <w:color w:val="000000"/>
              </w:rPr>
              <w:t xml:space="preserve"> liczba osób </w:t>
            </w:r>
            <w:r w:rsidR="00BD3ED4" w:rsidRPr="00755158">
              <w:rPr>
                <w:rFonts w:ascii="Times New Roman" w:hAnsi="Times New Roman"/>
                <w:color w:val="000000"/>
                <w:spacing w:val="-2"/>
              </w:rPr>
              <w:t xml:space="preserve">fizycznych nieprowadzącą działalności gospodarczej, które stały się niewypłacalne </w:t>
            </w:r>
          </w:p>
        </w:tc>
        <w:tc>
          <w:tcPr>
            <w:tcW w:w="2552" w:type="dxa"/>
            <w:gridSpan w:val="10"/>
            <w:shd w:val="clear" w:color="auto" w:fill="auto"/>
            <w:vAlign w:val="center"/>
          </w:tcPr>
          <w:p w14:paraId="38F66E48" w14:textId="40B7C9AE" w:rsidR="00BD3ED4" w:rsidRPr="00755158" w:rsidRDefault="00BD3ED4" w:rsidP="00393D55">
            <w:pPr>
              <w:suppressAutoHyphens/>
              <w:jc w:val="center"/>
              <w:rPr>
                <w:rFonts w:ascii="Times New Roman" w:hAnsi="Times New Roman"/>
                <w:spacing w:val="-2"/>
              </w:rPr>
            </w:pPr>
            <w:r w:rsidRPr="00755158">
              <w:rPr>
                <w:rFonts w:ascii="Times New Roman" w:hAnsi="Times New Roman"/>
                <w:spacing w:val="-2"/>
              </w:rPr>
              <w:t xml:space="preserve">Sap Netweaver Portal - dane ze sprawozdania statystycznego MS - S20UN </w:t>
            </w:r>
            <w:r w:rsidRPr="00755158">
              <w:rPr>
                <w:rFonts w:ascii="Times New Roman" w:hAnsi="Times New Roman"/>
                <w:color w:val="000000"/>
                <w:spacing w:val="-2"/>
              </w:rPr>
              <w:t>(wg stanu na dzień 31.12.20</w:t>
            </w:r>
            <w:r w:rsidR="00D82D13">
              <w:rPr>
                <w:rFonts w:ascii="Times New Roman" w:hAnsi="Times New Roman"/>
                <w:color w:val="000000"/>
                <w:spacing w:val="-2"/>
              </w:rPr>
              <w:t>20</w:t>
            </w:r>
            <w:r w:rsidRPr="00755158">
              <w:rPr>
                <w:rFonts w:ascii="Times New Roman" w:hAnsi="Times New Roman"/>
                <w:color w:val="000000"/>
                <w:spacing w:val="-2"/>
              </w:rPr>
              <w:t>)</w:t>
            </w:r>
          </w:p>
        </w:tc>
        <w:tc>
          <w:tcPr>
            <w:tcW w:w="4104" w:type="dxa"/>
            <w:gridSpan w:val="7"/>
            <w:vMerge w:val="restart"/>
            <w:shd w:val="clear" w:color="auto" w:fill="auto"/>
            <w:vAlign w:val="center"/>
          </w:tcPr>
          <w:p w14:paraId="179282D0" w14:textId="641DEDB5" w:rsidR="00BD3ED4" w:rsidRPr="00755158" w:rsidRDefault="00BD3ED4" w:rsidP="00BD3ED4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755158">
              <w:rPr>
                <w:rFonts w:ascii="Times New Roman" w:hAnsi="Times New Roman"/>
              </w:rPr>
              <w:t>Określenie sposobu i trybu prowadzenia oraz udostępniania akt sprawy oraz zbioru dokumentów w postępowaniu upadłościowym wobec osób fizycznych nieprowadzących działalności gospodarczej</w:t>
            </w:r>
            <w:r w:rsidR="00755158">
              <w:rPr>
                <w:rFonts w:ascii="Times New Roman" w:hAnsi="Times New Roman"/>
              </w:rPr>
              <w:t>.</w:t>
            </w:r>
          </w:p>
          <w:p w14:paraId="60F19B44" w14:textId="6AB13283" w:rsidR="00BD3ED4" w:rsidRPr="00755158" w:rsidRDefault="00BD3ED4" w:rsidP="00BD3ED4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BD3ED4" w:rsidRPr="00755158" w14:paraId="1A1F9A0D" w14:textId="77777777" w:rsidTr="00633A78">
        <w:trPr>
          <w:gridAfter w:val="1"/>
          <w:wAfter w:w="6" w:type="dxa"/>
          <w:trHeight w:val="142"/>
        </w:trPr>
        <w:tc>
          <w:tcPr>
            <w:tcW w:w="2439" w:type="dxa"/>
            <w:gridSpan w:val="3"/>
            <w:shd w:val="clear" w:color="auto" w:fill="auto"/>
            <w:vAlign w:val="center"/>
          </w:tcPr>
          <w:p w14:paraId="736A9DD3" w14:textId="1E5C2927" w:rsidR="00BD3ED4" w:rsidRPr="00755158" w:rsidRDefault="00BD3ED4" w:rsidP="00BD6E23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 w:rsidRPr="00755158">
              <w:rPr>
                <w:sz w:val="22"/>
                <w:szCs w:val="22"/>
                <w:lang w:eastAsia="en-US"/>
              </w:rPr>
              <w:t>Służba nadzoru Ministra Sprawiedliwości</w:t>
            </w:r>
          </w:p>
        </w:tc>
        <w:tc>
          <w:tcPr>
            <w:tcW w:w="1843" w:type="dxa"/>
            <w:gridSpan w:val="5"/>
            <w:shd w:val="clear" w:color="auto" w:fill="auto"/>
            <w:vAlign w:val="center"/>
          </w:tcPr>
          <w:p w14:paraId="5C35A1A2" w14:textId="101D5955" w:rsidR="00BD3ED4" w:rsidRPr="00755158" w:rsidRDefault="00BD3ED4" w:rsidP="00393D55">
            <w:pPr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755158">
              <w:rPr>
                <w:rFonts w:ascii="Times New Roman" w:hAnsi="Times New Roman"/>
                <w:color w:val="000000"/>
                <w:spacing w:val="-2"/>
              </w:rPr>
              <w:t>1</w:t>
            </w:r>
          </w:p>
        </w:tc>
        <w:tc>
          <w:tcPr>
            <w:tcW w:w="2552" w:type="dxa"/>
            <w:gridSpan w:val="10"/>
            <w:shd w:val="clear" w:color="auto" w:fill="auto"/>
            <w:vAlign w:val="center"/>
          </w:tcPr>
          <w:p w14:paraId="1086B8F8" w14:textId="0416224F" w:rsidR="00BD3ED4" w:rsidRPr="00755158" w:rsidRDefault="00BD3ED4" w:rsidP="00393D55">
            <w:pPr>
              <w:suppressAutoHyphens/>
              <w:jc w:val="center"/>
              <w:rPr>
                <w:rFonts w:ascii="Times New Roman" w:hAnsi="Times New Roman"/>
                <w:spacing w:val="-2"/>
              </w:rPr>
            </w:pPr>
            <w:r w:rsidRPr="00755158">
              <w:rPr>
                <w:rFonts w:ascii="Times New Roman" w:hAnsi="Times New Roman"/>
                <w:spacing w:val="-2"/>
              </w:rPr>
              <w:t>Ministerstwo Sprawiedliwości</w:t>
            </w:r>
          </w:p>
        </w:tc>
        <w:tc>
          <w:tcPr>
            <w:tcW w:w="4104" w:type="dxa"/>
            <w:gridSpan w:val="7"/>
            <w:vMerge/>
            <w:shd w:val="clear" w:color="auto" w:fill="auto"/>
            <w:vAlign w:val="center"/>
          </w:tcPr>
          <w:p w14:paraId="1B72B1E7" w14:textId="77777777" w:rsidR="00BD3ED4" w:rsidRPr="00755158" w:rsidRDefault="00BD3ED4" w:rsidP="00393D55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5715B5" w:rsidRPr="00291D18" w14:paraId="0C436E83" w14:textId="77777777" w:rsidTr="00526CCD">
        <w:trPr>
          <w:gridAfter w:val="1"/>
          <w:wAfter w:w="6" w:type="dxa"/>
          <w:trHeight w:val="302"/>
        </w:trPr>
        <w:tc>
          <w:tcPr>
            <w:tcW w:w="10938" w:type="dxa"/>
            <w:gridSpan w:val="25"/>
            <w:shd w:val="clear" w:color="auto" w:fill="99CCFF"/>
            <w:vAlign w:val="center"/>
          </w:tcPr>
          <w:p w14:paraId="0B746B42" w14:textId="77777777" w:rsidR="005715B5" w:rsidRPr="00291D18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t>Informacje na temat zakresu, czasu trwania i podsumowanie wyników konsultacji</w:t>
            </w:r>
          </w:p>
        </w:tc>
      </w:tr>
      <w:tr w:rsidR="005715B5" w:rsidRPr="00291D18" w14:paraId="71F78249" w14:textId="77777777" w:rsidTr="00526CCD">
        <w:trPr>
          <w:gridAfter w:val="1"/>
          <w:wAfter w:w="6" w:type="dxa"/>
          <w:trHeight w:val="342"/>
        </w:trPr>
        <w:tc>
          <w:tcPr>
            <w:tcW w:w="10938" w:type="dxa"/>
            <w:gridSpan w:val="25"/>
            <w:shd w:val="clear" w:color="auto" w:fill="FFFFFF"/>
          </w:tcPr>
          <w:p w14:paraId="4B11D9E9" w14:textId="77777777" w:rsidR="007B25F0" w:rsidRDefault="007B25F0" w:rsidP="004E5427">
            <w:pPr>
              <w:pStyle w:val="NIEARTTEKSTtekstnieartykuowanynppodstprawnarozplubpreambua"/>
              <w:spacing w:before="0" w:line="276" w:lineRule="auto"/>
              <w:ind w:firstLine="0"/>
              <w:rPr>
                <w:sz w:val="22"/>
                <w:szCs w:val="18"/>
              </w:rPr>
            </w:pPr>
          </w:p>
          <w:p w14:paraId="7CFDE3A4" w14:textId="46511DA3" w:rsidR="008E5BEB" w:rsidRPr="008E5BEB" w:rsidRDefault="00382D65" w:rsidP="008E5BEB">
            <w:pPr>
              <w:pStyle w:val="NIEARTTEKSTtekstnieartykuowanynppodstprawnarozplubpreambua"/>
              <w:spacing w:before="0" w:line="276" w:lineRule="auto"/>
              <w:ind w:firstLine="0"/>
              <w:rPr>
                <w:rFonts w:ascii="Times New Roman" w:eastAsia="Calibri" w:hAnsi="Times New Roman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573412">
              <w:rPr>
                <w:sz w:val="22"/>
                <w:szCs w:val="18"/>
              </w:rPr>
              <w:t xml:space="preserve">Projekt </w:t>
            </w:r>
            <w:r w:rsidR="00340B8F">
              <w:rPr>
                <w:sz w:val="22"/>
                <w:szCs w:val="18"/>
              </w:rPr>
              <w:t>rozporządzenia</w:t>
            </w:r>
            <w:r w:rsidRPr="00573412">
              <w:rPr>
                <w:sz w:val="22"/>
                <w:szCs w:val="18"/>
              </w:rPr>
              <w:t xml:space="preserve"> zost</w:t>
            </w:r>
            <w:r w:rsidR="007B25F0">
              <w:rPr>
                <w:sz w:val="22"/>
                <w:szCs w:val="18"/>
              </w:rPr>
              <w:t>ał</w:t>
            </w:r>
            <w:r w:rsidRPr="00573412">
              <w:rPr>
                <w:sz w:val="22"/>
                <w:szCs w:val="18"/>
              </w:rPr>
              <w:t xml:space="preserve"> udostępniony w Biuletynie Informacji Publicznej na stronie podmiotowej Rządowego Centrum Legislacji w serwisie Rządowy Proces Legislacyjny z chwilą przekazania projektu do uzgodnień z członkami Rady Ministrów, zgodnie z art. 5 ustawy z dnia 7 lipca 2005 r</w:t>
            </w:r>
            <w:r w:rsidRPr="006A3F50">
              <w:rPr>
                <w:i/>
                <w:iCs/>
                <w:sz w:val="22"/>
                <w:szCs w:val="18"/>
              </w:rPr>
              <w:t>. o działalności lobbingowej w procesie stanowienia prawa</w:t>
            </w:r>
            <w:r w:rsidRPr="00573412">
              <w:rPr>
                <w:sz w:val="22"/>
                <w:szCs w:val="18"/>
              </w:rPr>
              <w:t xml:space="preserve"> (Dz. U. z 2017 r. poz. 248) i § 4 uchwały Rady Ministrów z dnia 29 października 2013 r. – </w:t>
            </w:r>
            <w:r w:rsidRPr="006A3F50">
              <w:rPr>
                <w:i/>
                <w:iCs/>
                <w:sz w:val="22"/>
                <w:szCs w:val="18"/>
              </w:rPr>
              <w:t xml:space="preserve">Regulamin pracy Rady Ministrów </w:t>
            </w:r>
            <w:r w:rsidRPr="00573412">
              <w:rPr>
                <w:sz w:val="22"/>
                <w:szCs w:val="18"/>
              </w:rPr>
              <w:t>(M.</w:t>
            </w:r>
            <w:r w:rsidR="00591C6B">
              <w:rPr>
                <w:sz w:val="22"/>
                <w:szCs w:val="18"/>
              </w:rPr>
              <w:t xml:space="preserve"> </w:t>
            </w:r>
            <w:r w:rsidRPr="00573412">
              <w:rPr>
                <w:sz w:val="22"/>
                <w:szCs w:val="18"/>
              </w:rPr>
              <w:t>P. z 2016 r. poz. 1006 z późn. zm.)</w:t>
            </w:r>
            <w:r w:rsidR="006F409A" w:rsidRPr="006F409A">
              <w:rPr>
                <w:rFonts w:ascii="Times New Roman" w:eastAsia="Calibri" w:hAnsi="Times New Roman" w:cs="Times New Roman"/>
                <w:bCs w:val="0"/>
                <w:color w:val="000000"/>
                <w:spacing w:val="-2"/>
                <w:sz w:val="22"/>
                <w:szCs w:val="22"/>
                <w:lang w:eastAsia="en-US"/>
              </w:rPr>
              <w:t xml:space="preserve"> </w:t>
            </w:r>
            <w:r w:rsidR="008E5BEB" w:rsidRPr="008E5BEB">
              <w:rPr>
                <w:rFonts w:ascii="Times New Roman" w:eastAsia="Calibri" w:hAnsi="Times New Roman" w:cs="Times New Roman"/>
                <w:bCs w:val="0"/>
                <w:color w:val="000000"/>
                <w:spacing w:val="-2"/>
                <w:sz w:val="22"/>
                <w:szCs w:val="22"/>
                <w:lang w:eastAsia="en-US"/>
              </w:rPr>
              <w:t>oraz na stronach internetowych Ministerstwa Sprawiedliwości w zakładce „Projekty aktów prawnych”.</w:t>
            </w:r>
          </w:p>
          <w:p w14:paraId="787FFCEC" w14:textId="3313187E" w:rsidR="007B25F0" w:rsidRDefault="007B25F0" w:rsidP="004E5427">
            <w:pPr>
              <w:pStyle w:val="NIEARTTEKSTtekstnieartykuowanynppodstprawnarozplubpreambua"/>
              <w:spacing w:before="0" w:line="276" w:lineRule="auto"/>
              <w:ind w:firstLine="0"/>
              <w:rPr>
                <w:rFonts w:ascii="Times New Roman" w:eastAsia="Calibri" w:hAnsi="Times New Roman" w:cs="Times New Roman"/>
                <w:bCs w:val="0"/>
                <w:color w:val="000000"/>
                <w:spacing w:val="-2"/>
                <w:sz w:val="22"/>
                <w:szCs w:val="22"/>
                <w:lang w:eastAsia="en-US"/>
              </w:rPr>
            </w:pPr>
          </w:p>
          <w:p w14:paraId="75D48662" w14:textId="77777777" w:rsidR="00081214" w:rsidRDefault="00081214" w:rsidP="00081214">
            <w:pPr>
              <w:spacing w:before="120" w:after="120" w:line="240" w:lineRule="auto"/>
              <w:jc w:val="both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Przedmiotowy projekt został przesłany do konsultacji społecznych do następujących organizacji:</w:t>
            </w:r>
          </w:p>
          <w:p w14:paraId="75344E24" w14:textId="77777777" w:rsidR="00081214" w:rsidRDefault="00081214" w:rsidP="00081214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1) Stowarzyszenie Sędziów Polskich „Iustitia”;</w:t>
            </w:r>
          </w:p>
          <w:p w14:paraId="72A6B4AF" w14:textId="77777777" w:rsidR="00081214" w:rsidRDefault="00081214" w:rsidP="00081214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2) Stowarzyszenie Sędziów „Themis”;</w:t>
            </w:r>
          </w:p>
          <w:p w14:paraId="006E964A" w14:textId="77777777" w:rsidR="00081214" w:rsidRDefault="00081214" w:rsidP="00081214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3) Stowarzyszenie Referendarzy Sądowych Rzeczpospolitej Polskiej;</w:t>
            </w:r>
          </w:p>
          <w:p w14:paraId="2D8839F9" w14:textId="77777777" w:rsidR="00081214" w:rsidRDefault="00081214" w:rsidP="00081214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4) Ogólnopolskie Stowarzyszenie Referendarzy Sądowych;</w:t>
            </w:r>
          </w:p>
          <w:p w14:paraId="5E24DBED" w14:textId="77777777" w:rsidR="00081214" w:rsidRDefault="00081214" w:rsidP="00081214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5) Fundacja Polskie Towarzystwo Prawnicze Opus Iuris;</w:t>
            </w:r>
          </w:p>
          <w:p w14:paraId="4715E99A" w14:textId="77777777" w:rsidR="00081214" w:rsidRDefault="00081214" w:rsidP="00081214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6) Porozumienie Samorządów Zawodowych i Stowarzyszeń Prawniczych;</w:t>
            </w:r>
          </w:p>
          <w:p w14:paraId="2EAF9AA7" w14:textId="77777777" w:rsidR="00081214" w:rsidRDefault="00081214" w:rsidP="00081214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7) Stowarzyszenie Syndyków Polskich;</w:t>
            </w:r>
          </w:p>
          <w:p w14:paraId="21CCCD1D" w14:textId="77777777" w:rsidR="00081214" w:rsidRDefault="00081214" w:rsidP="00081214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8) Stowarzyszenie Sędziów Upadłościowych i Restrukturyzacyjnych;</w:t>
            </w:r>
          </w:p>
          <w:p w14:paraId="48E5A036" w14:textId="77777777" w:rsidR="00081214" w:rsidRDefault="00081214" w:rsidP="00081214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9) Stowarzyszenie Praktyków Restrukturyzacji;</w:t>
            </w:r>
          </w:p>
          <w:p w14:paraId="2C4006D1" w14:textId="77777777" w:rsidR="00081214" w:rsidRDefault="00081214" w:rsidP="00081214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10) Krajowa Rada Kuratorów;</w:t>
            </w:r>
          </w:p>
          <w:p w14:paraId="2F52598B" w14:textId="77777777" w:rsidR="00081214" w:rsidRDefault="00081214" w:rsidP="00081214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11) Naczelna Rada Adwokacka;</w:t>
            </w:r>
          </w:p>
          <w:p w14:paraId="0541E644" w14:textId="77777777" w:rsidR="00081214" w:rsidRDefault="00081214" w:rsidP="00081214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12) Krajowa Izba Radców Prawnych;</w:t>
            </w:r>
          </w:p>
          <w:p w14:paraId="4C2B7E18" w14:textId="77777777" w:rsidR="00081214" w:rsidRDefault="00081214" w:rsidP="00081214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13) Krajowa Rada Notarialna;</w:t>
            </w:r>
          </w:p>
          <w:p w14:paraId="3B912BD2" w14:textId="77777777" w:rsidR="00081214" w:rsidRDefault="00081214" w:rsidP="00081214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14) Krajowa Rada Komornicza;</w:t>
            </w:r>
          </w:p>
          <w:p w14:paraId="4B4AED9B" w14:textId="77777777" w:rsidR="00081214" w:rsidRDefault="00081214" w:rsidP="00081214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15) Krajowa Izba Biegłych Rewidentów;</w:t>
            </w:r>
          </w:p>
          <w:p w14:paraId="148A36BE" w14:textId="77777777" w:rsidR="00081214" w:rsidRDefault="00081214" w:rsidP="00081214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16) Biuro Informacji Kredytowej;</w:t>
            </w:r>
          </w:p>
          <w:p w14:paraId="1562CBED" w14:textId="77777777" w:rsidR="00081214" w:rsidRDefault="00081214" w:rsidP="00081214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17) Krajowa Izba Doradców Restrukturyzacyjnych;</w:t>
            </w:r>
          </w:p>
          <w:p w14:paraId="0A35FFB8" w14:textId="77777777" w:rsidR="00081214" w:rsidRDefault="00081214" w:rsidP="00081214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18) Instytut Allerhanda w Krakowie;</w:t>
            </w:r>
          </w:p>
          <w:p w14:paraId="549FE74C" w14:textId="77777777" w:rsidR="00081214" w:rsidRDefault="00081214" w:rsidP="00081214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19) Instytut Prawa Upadłościowego i Restrukturyzacyjnego Uczelni Łazarskiego;</w:t>
            </w:r>
          </w:p>
          <w:p w14:paraId="157923F5" w14:textId="77777777" w:rsidR="00081214" w:rsidRDefault="00081214" w:rsidP="00081214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20) Związek Banków Polskich;</w:t>
            </w:r>
          </w:p>
          <w:p w14:paraId="63651D35" w14:textId="77777777" w:rsidR="00081214" w:rsidRDefault="00081214" w:rsidP="00081214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 xml:space="preserve">21) </w:t>
            </w:r>
            <w:r>
              <w:rPr>
                <w:rFonts w:ascii="Times New Roman" w:eastAsia="Times New Roman" w:hAnsi="Times New Roman"/>
                <w:lang w:eastAsia="pl-PL"/>
              </w:rPr>
              <w:t>Związek Pracodawców Business Centre Club</w:t>
            </w:r>
            <w:r>
              <w:rPr>
                <w:rFonts w:ascii="TimesNewRomanPSMT" w:eastAsia="Times New Roman" w:hAnsi="TimesNewRomanPSMT" w:cs="TimesNewRomanPSMT"/>
                <w:lang w:eastAsia="pl-PL"/>
              </w:rPr>
              <w:t>;</w:t>
            </w:r>
          </w:p>
          <w:p w14:paraId="391E64BA" w14:textId="77777777" w:rsidR="00081214" w:rsidRDefault="00081214" w:rsidP="00081214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22) Krajowa Izba Gospodarcza;</w:t>
            </w:r>
          </w:p>
          <w:p w14:paraId="5E0B11AE" w14:textId="77777777" w:rsidR="00081214" w:rsidRDefault="00081214" w:rsidP="00081214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23) Związek Przedsiębiorstw Finansowych;</w:t>
            </w:r>
          </w:p>
          <w:p w14:paraId="69B21F71" w14:textId="77777777" w:rsidR="00081214" w:rsidRDefault="00081214" w:rsidP="00081214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24) Pracodawcy Rzeczypospolitej Polskiej;</w:t>
            </w:r>
          </w:p>
          <w:p w14:paraId="716D2D15" w14:textId="77777777" w:rsidR="00081214" w:rsidRDefault="00081214" w:rsidP="00081214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25) Polska Konfederacja Pracodawców Prywatnych „Lewiatan”;</w:t>
            </w:r>
          </w:p>
          <w:p w14:paraId="04676236" w14:textId="77777777" w:rsidR="00081214" w:rsidRDefault="00081214" w:rsidP="00081214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26) Związek Przedsiębiorców i Pracodawców;</w:t>
            </w:r>
          </w:p>
          <w:p w14:paraId="0D2F7488" w14:textId="77777777" w:rsidR="00081214" w:rsidRDefault="00081214" w:rsidP="00081214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27) Związek Rzemiosła Polskiego;</w:t>
            </w:r>
          </w:p>
          <w:p w14:paraId="709640BF" w14:textId="77777777" w:rsidR="00081214" w:rsidRDefault="00081214" w:rsidP="00081214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28) Polska Rada Biznesu;</w:t>
            </w:r>
          </w:p>
          <w:p w14:paraId="4F3EDA32" w14:textId="77777777" w:rsidR="00081214" w:rsidRDefault="00081214" w:rsidP="00081214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29) Poczta Polska S.A.;</w:t>
            </w:r>
          </w:p>
          <w:p w14:paraId="4A2D56B9" w14:textId="39457EEA" w:rsidR="00081214" w:rsidRDefault="00081214" w:rsidP="00081214">
            <w:pPr>
              <w:rPr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30) Federacja Przedsiębiorców Polskich.</w:t>
            </w:r>
          </w:p>
          <w:p w14:paraId="7C0BF65F" w14:textId="13C6BC2A" w:rsidR="00081214" w:rsidRPr="00081214" w:rsidRDefault="00081214" w:rsidP="00081214">
            <w:pPr>
              <w:rPr>
                <w:lang w:eastAsia="pl-PL"/>
              </w:rPr>
            </w:pPr>
          </w:p>
        </w:tc>
      </w:tr>
      <w:tr w:rsidR="005715B5" w:rsidRPr="00291D18" w14:paraId="32572926" w14:textId="77777777" w:rsidTr="00526CCD">
        <w:trPr>
          <w:gridAfter w:val="1"/>
          <w:wAfter w:w="6" w:type="dxa"/>
          <w:trHeight w:val="363"/>
        </w:trPr>
        <w:tc>
          <w:tcPr>
            <w:tcW w:w="10938" w:type="dxa"/>
            <w:gridSpan w:val="25"/>
            <w:shd w:val="clear" w:color="auto" w:fill="99CCFF"/>
            <w:vAlign w:val="center"/>
          </w:tcPr>
          <w:p w14:paraId="3F4E1A63" w14:textId="77777777" w:rsidR="005715B5" w:rsidRPr="00291D18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t xml:space="preserve"> Wpływ na sektor finansów publicznych</w:t>
            </w:r>
          </w:p>
        </w:tc>
      </w:tr>
      <w:tr w:rsidR="005715B5" w:rsidRPr="00291D18" w14:paraId="2C4A887F" w14:textId="77777777" w:rsidTr="00526CCD">
        <w:trPr>
          <w:gridAfter w:val="1"/>
          <w:wAfter w:w="6" w:type="dxa"/>
          <w:trHeight w:val="142"/>
        </w:trPr>
        <w:tc>
          <w:tcPr>
            <w:tcW w:w="3132" w:type="dxa"/>
            <w:gridSpan w:val="4"/>
            <w:vMerge w:val="restart"/>
            <w:shd w:val="clear" w:color="auto" w:fill="FFFFFF"/>
          </w:tcPr>
          <w:p w14:paraId="54D260D5" w14:textId="716BD061" w:rsidR="005715B5" w:rsidRPr="00291D18" w:rsidRDefault="005715B5" w:rsidP="00BD6E23">
            <w:pPr>
              <w:spacing w:before="40" w:after="40"/>
              <w:rPr>
                <w:rFonts w:ascii="Times New Roman" w:hAnsi="Times New Roman"/>
                <w:i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 xml:space="preserve">(ceny stałe z </w:t>
            </w:r>
            <w:r w:rsidR="00382D65">
              <w:rPr>
                <w:rFonts w:ascii="Times New Roman" w:hAnsi="Times New Roman"/>
                <w:color w:val="000000"/>
              </w:rPr>
              <w:t>202</w:t>
            </w:r>
            <w:r w:rsidR="00E54924">
              <w:rPr>
                <w:rFonts w:ascii="Times New Roman" w:hAnsi="Times New Roman"/>
                <w:color w:val="000000"/>
              </w:rPr>
              <w:t>1</w:t>
            </w:r>
            <w:r w:rsidR="00382D65"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</w:rPr>
              <w:t>r.)</w:t>
            </w:r>
          </w:p>
        </w:tc>
        <w:tc>
          <w:tcPr>
            <w:tcW w:w="7806" w:type="dxa"/>
            <w:gridSpan w:val="21"/>
            <w:shd w:val="clear" w:color="auto" w:fill="FFFFFF"/>
          </w:tcPr>
          <w:p w14:paraId="25D9B6E7" w14:textId="77777777" w:rsidR="005715B5" w:rsidRPr="00291D18" w:rsidRDefault="005715B5" w:rsidP="00BD6E23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</w:rPr>
              <w:t>Skutki w okresie 10 lat od wejścia w życie zmian [mln zł]</w:t>
            </w:r>
          </w:p>
        </w:tc>
      </w:tr>
      <w:tr w:rsidR="00885185" w:rsidRPr="00291D18" w14:paraId="2E340EC0" w14:textId="77777777" w:rsidTr="00633A78">
        <w:trPr>
          <w:trHeight w:val="142"/>
        </w:trPr>
        <w:tc>
          <w:tcPr>
            <w:tcW w:w="3132" w:type="dxa"/>
            <w:gridSpan w:val="4"/>
            <w:vMerge/>
            <w:shd w:val="clear" w:color="auto" w:fill="FFFFFF"/>
          </w:tcPr>
          <w:p w14:paraId="42633C0A" w14:textId="77777777" w:rsidR="005715B5" w:rsidRPr="00291D18" w:rsidRDefault="005715B5" w:rsidP="00BD6E23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83" w:type="dxa"/>
            <w:gridSpan w:val="2"/>
            <w:shd w:val="clear" w:color="auto" w:fill="FFFFFF"/>
          </w:tcPr>
          <w:p w14:paraId="7403258B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37C44480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shd w:val="clear" w:color="auto" w:fill="FFFFFF"/>
          </w:tcPr>
          <w:p w14:paraId="7F84B7D7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218DAF0A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25" w:type="dxa"/>
            <w:gridSpan w:val="2"/>
            <w:shd w:val="clear" w:color="auto" w:fill="FFFFFF"/>
          </w:tcPr>
          <w:p w14:paraId="5380D6E4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26" w:type="dxa"/>
            <w:shd w:val="clear" w:color="auto" w:fill="FFFFFF"/>
          </w:tcPr>
          <w:p w14:paraId="10C0D4E1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425" w:type="dxa"/>
            <w:gridSpan w:val="2"/>
            <w:shd w:val="clear" w:color="auto" w:fill="FFFFFF"/>
          </w:tcPr>
          <w:p w14:paraId="50B36C5E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0E512792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709" w:type="dxa"/>
            <w:shd w:val="clear" w:color="auto" w:fill="FFFFFF"/>
          </w:tcPr>
          <w:p w14:paraId="5A67C236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599277F8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709" w:type="dxa"/>
            <w:shd w:val="clear" w:color="auto" w:fill="FFFFFF"/>
          </w:tcPr>
          <w:p w14:paraId="63114394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559" w:type="dxa"/>
            <w:gridSpan w:val="2"/>
            <w:shd w:val="clear" w:color="auto" w:fill="FFFFFF"/>
          </w:tcPr>
          <w:p w14:paraId="285A607B" w14:textId="77777777" w:rsidR="005715B5" w:rsidRPr="00291D18" w:rsidRDefault="005715B5" w:rsidP="00BD6E23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i/>
                <w:color w:val="000000"/>
                <w:spacing w:val="-2"/>
              </w:rPr>
              <w:t>Łącznie (0-10)</w:t>
            </w:r>
          </w:p>
        </w:tc>
      </w:tr>
      <w:tr w:rsidR="00885185" w:rsidRPr="00291D18" w14:paraId="11703E97" w14:textId="77777777" w:rsidTr="00633A78">
        <w:trPr>
          <w:trHeight w:val="321"/>
        </w:trPr>
        <w:tc>
          <w:tcPr>
            <w:tcW w:w="3132" w:type="dxa"/>
            <w:gridSpan w:val="4"/>
            <w:shd w:val="clear" w:color="auto" w:fill="FFFFFF"/>
            <w:vAlign w:val="center"/>
          </w:tcPr>
          <w:p w14:paraId="1E269AD8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t>Dochody ogółem</w:t>
            </w:r>
          </w:p>
        </w:tc>
        <w:tc>
          <w:tcPr>
            <w:tcW w:w="583" w:type="dxa"/>
            <w:gridSpan w:val="2"/>
            <w:shd w:val="clear" w:color="auto" w:fill="FFFFFF"/>
          </w:tcPr>
          <w:p w14:paraId="4A0F01B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3CC0F07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50D5E729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3911F93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gridSpan w:val="2"/>
            <w:shd w:val="clear" w:color="auto" w:fill="FFFFFF"/>
          </w:tcPr>
          <w:p w14:paraId="0193A83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shd w:val="clear" w:color="auto" w:fill="FFFFFF"/>
          </w:tcPr>
          <w:p w14:paraId="18A87CD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gridSpan w:val="2"/>
            <w:shd w:val="clear" w:color="auto" w:fill="FFFFFF"/>
          </w:tcPr>
          <w:p w14:paraId="12CA864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7E8CF61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shd w:val="clear" w:color="auto" w:fill="FFFFFF"/>
          </w:tcPr>
          <w:p w14:paraId="00C8BDD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14:paraId="302779E8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shd w:val="clear" w:color="auto" w:fill="FFFFFF"/>
          </w:tcPr>
          <w:p w14:paraId="757C97D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FFFFFF"/>
          </w:tcPr>
          <w:p w14:paraId="47DA014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885185" w:rsidRPr="00291D18" w14:paraId="0EBBAAF9" w14:textId="77777777" w:rsidTr="00633A78">
        <w:trPr>
          <w:trHeight w:val="321"/>
        </w:trPr>
        <w:tc>
          <w:tcPr>
            <w:tcW w:w="3132" w:type="dxa"/>
            <w:gridSpan w:val="4"/>
            <w:shd w:val="clear" w:color="auto" w:fill="FFFFFF"/>
            <w:vAlign w:val="center"/>
          </w:tcPr>
          <w:p w14:paraId="1A1DDE01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583" w:type="dxa"/>
            <w:gridSpan w:val="2"/>
            <w:shd w:val="clear" w:color="auto" w:fill="FFFFFF"/>
          </w:tcPr>
          <w:p w14:paraId="06DA9A38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0B5AFF4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3CFF413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2774FA2D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gridSpan w:val="2"/>
            <w:shd w:val="clear" w:color="auto" w:fill="FFFFFF"/>
          </w:tcPr>
          <w:p w14:paraId="4DAE501C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shd w:val="clear" w:color="auto" w:fill="FFFFFF"/>
          </w:tcPr>
          <w:p w14:paraId="3344321E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gridSpan w:val="2"/>
            <w:shd w:val="clear" w:color="auto" w:fill="FFFFFF"/>
          </w:tcPr>
          <w:p w14:paraId="5A436A9C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675DC7F9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shd w:val="clear" w:color="auto" w:fill="FFFFFF"/>
          </w:tcPr>
          <w:p w14:paraId="13CD8B7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14:paraId="4F6C900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shd w:val="clear" w:color="auto" w:fill="FFFFFF"/>
          </w:tcPr>
          <w:p w14:paraId="12DD312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FFFFFF"/>
          </w:tcPr>
          <w:p w14:paraId="4AB4A21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885185" w:rsidRPr="00291D18" w14:paraId="223DCDEB" w14:textId="77777777" w:rsidTr="00633A78">
        <w:trPr>
          <w:trHeight w:val="344"/>
        </w:trPr>
        <w:tc>
          <w:tcPr>
            <w:tcW w:w="3132" w:type="dxa"/>
            <w:gridSpan w:val="4"/>
            <w:shd w:val="clear" w:color="auto" w:fill="FFFFFF"/>
            <w:vAlign w:val="center"/>
          </w:tcPr>
          <w:p w14:paraId="509AB8A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583" w:type="dxa"/>
            <w:gridSpan w:val="2"/>
            <w:shd w:val="clear" w:color="auto" w:fill="FFFFFF"/>
          </w:tcPr>
          <w:p w14:paraId="5AAB6A6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7D1D31E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640F5D6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3C7E2795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gridSpan w:val="2"/>
            <w:shd w:val="clear" w:color="auto" w:fill="FFFFFF"/>
          </w:tcPr>
          <w:p w14:paraId="4EC154B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shd w:val="clear" w:color="auto" w:fill="FFFFFF"/>
          </w:tcPr>
          <w:p w14:paraId="69DB1B2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gridSpan w:val="2"/>
            <w:shd w:val="clear" w:color="auto" w:fill="FFFFFF"/>
          </w:tcPr>
          <w:p w14:paraId="15ACEBD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25DFDCE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shd w:val="clear" w:color="auto" w:fill="FFFFFF"/>
          </w:tcPr>
          <w:p w14:paraId="1829C52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14:paraId="157C8CE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shd w:val="clear" w:color="auto" w:fill="FFFFFF"/>
          </w:tcPr>
          <w:p w14:paraId="66376FA9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FFFFFF"/>
          </w:tcPr>
          <w:p w14:paraId="77C38121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885185" w:rsidRPr="00291D18" w14:paraId="4DA53712" w14:textId="77777777" w:rsidTr="00633A78">
        <w:trPr>
          <w:trHeight w:val="344"/>
        </w:trPr>
        <w:tc>
          <w:tcPr>
            <w:tcW w:w="3132" w:type="dxa"/>
            <w:gridSpan w:val="4"/>
            <w:shd w:val="clear" w:color="auto" w:fill="FFFFFF"/>
            <w:vAlign w:val="center"/>
          </w:tcPr>
          <w:p w14:paraId="38117ED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583" w:type="dxa"/>
            <w:gridSpan w:val="2"/>
            <w:shd w:val="clear" w:color="auto" w:fill="FFFFFF"/>
          </w:tcPr>
          <w:p w14:paraId="123B1EF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011F0FE5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1FB17FD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7781FEB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gridSpan w:val="2"/>
            <w:shd w:val="clear" w:color="auto" w:fill="FFFFFF"/>
          </w:tcPr>
          <w:p w14:paraId="5114E2B8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shd w:val="clear" w:color="auto" w:fill="FFFFFF"/>
          </w:tcPr>
          <w:p w14:paraId="294A8C3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gridSpan w:val="2"/>
            <w:shd w:val="clear" w:color="auto" w:fill="FFFFFF"/>
          </w:tcPr>
          <w:p w14:paraId="2BF26FAD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0EB31B3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shd w:val="clear" w:color="auto" w:fill="FFFFFF"/>
          </w:tcPr>
          <w:p w14:paraId="0826C40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14:paraId="523AEDE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shd w:val="clear" w:color="auto" w:fill="FFFFFF"/>
          </w:tcPr>
          <w:p w14:paraId="39C48018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FFFFFF"/>
          </w:tcPr>
          <w:p w14:paraId="4272EAC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885185" w:rsidRPr="00291D18" w14:paraId="1EC5D027" w14:textId="77777777" w:rsidTr="00633A78">
        <w:trPr>
          <w:trHeight w:val="330"/>
        </w:trPr>
        <w:tc>
          <w:tcPr>
            <w:tcW w:w="3132" w:type="dxa"/>
            <w:gridSpan w:val="4"/>
            <w:shd w:val="clear" w:color="auto" w:fill="FFFFFF"/>
            <w:vAlign w:val="center"/>
          </w:tcPr>
          <w:p w14:paraId="563E8D85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t>Wydatki ogółem</w:t>
            </w:r>
          </w:p>
        </w:tc>
        <w:tc>
          <w:tcPr>
            <w:tcW w:w="583" w:type="dxa"/>
            <w:gridSpan w:val="2"/>
            <w:shd w:val="clear" w:color="auto" w:fill="FFFFFF"/>
          </w:tcPr>
          <w:p w14:paraId="38C81B4E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6FCC6011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0E8E592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05FDD84D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gridSpan w:val="2"/>
            <w:shd w:val="clear" w:color="auto" w:fill="FFFFFF"/>
          </w:tcPr>
          <w:p w14:paraId="765FB3D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shd w:val="clear" w:color="auto" w:fill="FFFFFF"/>
          </w:tcPr>
          <w:p w14:paraId="5084712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gridSpan w:val="2"/>
            <w:shd w:val="clear" w:color="auto" w:fill="FFFFFF"/>
          </w:tcPr>
          <w:p w14:paraId="03F63B8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1856EA7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shd w:val="clear" w:color="auto" w:fill="FFFFFF"/>
          </w:tcPr>
          <w:p w14:paraId="596D75B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14:paraId="574A37A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shd w:val="clear" w:color="auto" w:fill="FFFFFF"/>
          </w:tcPr>
          <w:p w14:paraId="5545449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FFFFFF"/>
          </w:tcPr>
          <w:p w14:paraId="5D65A05C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885185" w:rsidRPr="00291D18" w14:paraId="6C8959C0" w14:textId="77777777" w:rsidTr="00633A78">
        <w:trPr>
          <w:trHeight w:val="330"/>
        </w:trPr>
        <w:tc>
          <w:tcPr>
            <w:tcW w:w="3132" w:type="dxa"/>
            <w:gridSpan w:val="4"/>
            <w:shd w:val="clear" w:color="auto" w:fill="FFFFFF"/>
            <w:vAlign w:val="center"/>
          </w:tcPr>
          <w:p w14:paraId="25CF1CC5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583" w:type="dxa"/>
            <w:gridSpan w:val="2"/>
            <w:shd w:val="clear" w:color="auto" w:fill="FFFFFF"/>
          </w:tcPr>
          <w:p w14:paraId="158F78AD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3C1546C9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174960DE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7515E1F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gridSpan w:val="2"/>
            <w:shd w:val="clear" w:color="auto" w:fill="FFFFFF"/>
          </w:tcPr>
          <w:p w14:paraId="6389A45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shd w:val="clear" w:color="auto" w:fill="FFFFFF"/>
          </w:tcPr>
          <w:p w14:paraId="32730DC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gridSpan w:val="2"/>
            <w:shd w:val="clear" w:color="auto" w:fill="FFFFFF"/>
          </w:tcPr>
          <w:p w14:paraId="02E35EA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67B3400D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shd w:val="clear" w:color="auto" w:fill="FFFFFF"/>
          </w:tcPr>
          <w:p w14:paraId="62AD179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14:paraId="256E65F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shd w:val="clear" w:color="auto" w:fill="FFFFFF"/>
          </w:tcPr>
          <w:p w14:paraId="174B002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FFFFFF"/>
          </w:tcPr>
          <w:p w14:paraId="335204A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885185" w:rsidRPr="00291D18" w14:paraId="66DA1046" w14:textId="77777777" w:rsidTr="00633A78">
        <w:trPr>
          <w:trHeight w:val="351"/>
        </w:trPr>
        <w:tc>
          <w:tcPr>
            <w:tcW w:w="3132" w:type="dxa"/>
            <w:gridSpan w:val="4"/>
            <w:shd w:val="clear" w:color="auto" w:fill="FFFFFF"/>
            <w:vAlign w:val="center"/>
          </w:tcPr>
          <w:p w14:paraId="6C4507D8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583" w:type="dxa"/>
            <w:gridSpan w:val="2"/>
            <w:shd w:val="clear" w:color="auto" w:fill="FFFFFF"/>
          </w:tcPr>
          <w:p w14:paraId="2F4AD54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64E56068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4EB05E88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5F275EB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gridSpan w:val="2"/>
            <w:shd w:val="clear" w:color="auto" w:fill="FFFFFF"/>
          </w:tcPr>
          <w:p w14:paraId="0468C3F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shd w:val="clear" w:color="auto" w:fill="FFFFFF"/>
          </w:tcPr>
          <w:p w14:paraId="42325A0E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gridSpan w:val="2"/>
            <w:shd w:val="clear" w:color="auto" w:fill="FFFFFF"/>
          </w:tcPr>
          <w:p w14:paraId="20B5B2F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759E7195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shd w:val="clear" w:color="auto" w:fill="FFFFFF"/>
          </w:tcPr>
          <w:p w14:paraId="5A785D8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14:paraId="56A83225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shd w:val="clear" w:color="auto" w:fill="FFFFFF"/>
          </w:tcPr>
          <w:p w14:paraId="0D98A131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FFFFFF"/>
          </w:tcPr>
          <w:p w14:paraId="336C8FEC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885185" w:rsidRPr="00291D18" w14:paraId="761F2CD7" w14:textId="77777777" w:rsidTr="00633A78">
        <w:trPr>
          <w:trHeight w:val="351"/>
        </w:trPr>
        <w:tc>
          <w:tcPr>
            <w:tcW w:w="3132" w:type="dxa"/>
            <w:gridSpan w:val="4"/>
            <w:shd w:val="clear" w:color="auto" w:fill="FFFFFF"/>
            <w:vAlign w:val="center"/>
          </w:tcPr>
          <w:p w14:paraId="56AF287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583" w:type="dxa"/>
            <w:gridSpan w:val="2"/>
            <w:shd w:val="clear" w:color="auto" w:fill="FFFFFF"/>
          </w:tcPr>
          <w:p w14:paraId="18B051AC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3F39F14D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2CEAEB3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4B4D96E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gridSpan w:val="2"/>
            <w:shd w:val="clear" w:color="auto" w:fill="FFFFFF"/>
          </w:tcPr>
          <w:p w14:paraId="7AA42A6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shd w:val="clear" w:color="auto" w:fill="FFFFFF"/>
          </w:tcPr>
          <w:p w14:paraId="06FAF075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gridSpan w:val="2"/>
            <w:shd w:val="clear" w:color="auto" w:fill="FFFFFF"/>
          </w:tcPr>
          <w:p w14:paraId="63E77FE9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4322EB7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shd w:val="clear" w:color="auto" w:fill="FFFFFF"/>
          </w:tcPr>
          <w:p w14:paraId="2DAFAADE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14:paraId="473AC57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shd w:val="clear" w:color="auto" w:fill="FFFFFF"/>
          </w:tcPr>
          <w:p w14:paraId="34B53BC5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FFFFFF"/>
          </w:tcPr>
          <w:p w14:paraId="27C2C57E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885185" w:rsidRPr="00291D18" w14:paraId="62F05D58" w14:textId="77777777" w:rsidTr="00633A78">
        <w:trPr>
          <w:trHeight w:val="360"/>
        </w:trPr>
        <w:tc>
          <w:tcPr>
            <w:tcW w:w="3132" w:type="dxa"/>
            <w:gridSpan w:val="4"/>
            <w:shd w:val="clear" w:color="auto" w:fill="FFFFFF"/>
            <w:vAlign w:val="center"/>
          </w:tcPr>
          <w:p w14:paraId="25082B8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t>Saldo ogółem</w:t>
            </w:r>
          </w:p>
        </w:tc>
        <w:tc>
          <w:tcPr>
            <w:tcW w:w="583" w:type="dxa"/>
            <w:gridSpan w:val="2"/>
            <w:shd w:val="clear" w:color="auto" w:fill="FFFFFF"/>
          </w:tcPr>
          <w:p w14:paraId="457B3BA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23AC4C7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23FD253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4188FE6D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gridSpan w:val="2"/>
            <w:shd w:val="clear" w:color="auto" w:fill="FFFFFF"/>
          </w:tcPr>
          <w:p w14:paraId="3F9580D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shd w:val="clear" w:color="auto" w:fill="FFFFFF"/>
          </w:tcPr>
          <w:p w14:paraId="657C07B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gridSpan w:val="2"/>
            <w:shd w:val="clear" w:color="auto" w:fill="FFFFFF"/>
          </w:tcPr>
          <w:p w14:paraId="62405131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5877A59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shd w:val="clear" w:color="auto" w:fill="FFFFFF"/>
          </w:tcPr>
          <w:p w14:paraId="01191F3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14:paraId="3BCFA779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shd w:val="clear" w:color="auto" w:fill="FFFFFF"/>
          </w:tcPr>
          <w:p w14:paraId="285897A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FFFFFF"/>
          </w:tcPr>
          <w:p w14:paraId="69BF175E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885185" w:rsidRPr="00291D18" w14:paraId="501D0D83" w14:textId="77777777" w:rsidTr="00633A78">
        <w:trPr>
          <w:trHeight w:val="360"/>
        </w:trPr>
        <w:tc>
          <w:tcPr>
            <w:tcW w:w="3132" w:type="dxa"/>
            <w:gridSpan w:val="4"/>
            <w:shd w:val="clear" w:color="auto" w:fill="FFFFFF"/>
            <w:vAlign w:val="center"/>
          </w:tcPr>
          <w:p w14:paraId="3A39DDE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583" w:type="dxa"/>
            <w:gridSpan w:val="2"/>
            <w:shd w:val="clear" w:color="auto" w:fill="FFFFFF"/>
          </w:tcPr>
          <w:p w14:paraId="59028DB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52041C38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02BB6FA8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6BB7354E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gridSpan w:val="2"/>
            <w:shd w:val="clear" w:color="auto" w:fill="FFFFFF"/>
          </w:tcPr>
          <w:p w14:paraId="6E84D0C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shd w:val="clear" w:color="auto" w:fill="FFFFFF"/>
          </w:tcPr>
          <w:p w14:paraId="784AFC65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gridSpan w:val="2"/>
            <w:shd w:val="clear" w:color="auto" w:fill="FFFFFF"/>
          </w:tcPr>
          <w:p w14:paraId="6FC1AA3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73AD20F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shd w:val="clear" w:color="auto" w:fill="FFFFFF"/>
          </w:tcPr>
          <w:p w14:paraId="53D62A6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14:paraId="5A256B5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shd w:val="clear" w:color="auto" w:fill="FFFFFF"/>
          </w:tcPr>
          <w:p w14:paraId="6893ABBD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FFFFFF"/>
          </w:tcPr>
          <w:p w14:paraId="0430684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885185" w:rsidRPr="00291D18" w14:paraId="0F09D15A" w14:textId="77777777" w:rsidTr="00633A78">
        <w:trPr>
          <w:trHeight w:val="357"/>
        </w:trPr>
        <w:tc>
          <w:tcPr>
            <w:tcW w:w="3132" w:type="dxa"/>
            <w:gridSpan w:val="4"/>
            <w:shd w:val="clear" w:color="auto" w:fill="FFFFFF"/>
            <w:vAlign w:val="center"/>
          </w:tcPr>
          <w:p w14:paraId="059C2A6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lastRenderedPageBreak/>
              <w:t>JST</w:t>
            </w:r>
          </w:p>
        </w:tc>
        <w:tc>
          <w:tcPr>
            <w:tcW w:w="583" w:type="dxa"/>
            <w:gridSpan w:val="2"/>
            <w:shd w:val="clear" w:color="auto" w:fill="FFFFFF"/>
          </w:tcPr>
          <w:p w14:paraId="531302F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1B657FE5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1FE83695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2A82A30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gridSpan w:val="2"/>
            <w:shd w:val="clear" w:color="auto" w:fill="FFFFFF"/>
          </w:tcPr>
          <w:p w14:paraId="70B6416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shd w:val="clear" w:color="auto" w:fill="FFFFFF"/>
          </w:tcPr>
          <w:p w14:paraId="1AF6F24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gridSpan w:val="2"/>
            <w:shd w:val="clear" w:color="auto" w:fill="FFFFFF"/>
          </w:tcPr>
          <w:p w14:paraId="0EB9E8D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0D25249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shd w:val="clear" w:color="auto" w:fill="FFFFFF"/>
          </w:tcPr>
          <w:p w14:paraId="64F8A09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14:paraId="3134EF5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shd w:val="clear" w:color="auto" w:fill="FFFFFF"/>
          </w:tcPr>
          <w:p w14:paraId="56CE781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FFFFFF"/>
          </w:tcPr>
          <w:p w14:paraId="49E270A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885185" w:rsidRPr="00291D18" w14:paraId="4D5E8158" w14:textId="77777777" w:rsidTr="00633A78">
        <w:trPr>
          <w:trHeight w:val="357"/>
        </w:trPr>
        <w:tc>
          <w:tcPr>
            <w:tcW w:w="3132" w:type="dxa"/>
            <w:gridSpan w:val="4"/>
            <w:shd w:val="clear" w:color="auto" w:fill="FFFFFF"/>
            <w:vAlign w:val="center"/>
          </w:tcPr>
          <w:p w14:paraId="06B13321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583" w:type="dxa"/>
            <w:gridSpan w:val="2"/>
            <w:shd w:val="clear" w:color="auto" w:fill="FFFFFF"/>
          </w:tcPr>
          <w:p w14:paraId="57032CC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2FD9226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3808F8D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4B4052BC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gridSpan w:val="2"/>
            <w:shd w:val="clear" w:color="auto" w:fill="FFFFFF"/>
          </w:tcPr>
          <w:p w14:paraId="7DB2DA5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shd w:val="clear" w:color="auto" w:fill="FFFFFF"/>
          </w:tcPr>
          <w:p w14:paraId="516E8ECC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gridSpan w:val="2"/>
            <w:shd w:val="clear" w:color="auto" w:fill="FFFFFF"/>
          </w:tcPr>
          <w:p w14:paraId="196910A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6EAFFF99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shd w:val="clear" w:color="auto" w:fill="FFFFFF"/>
          </w:tcPr>
          <w:p w14:paraId="70ED8E3C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14:paraId="64768529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shd w:val="clear" w:color="auto" w:fill="FFFFFF"/>
          </w:tcPr>
          <w:p w14:paraId="31DF6F5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FFFFFF"/>
          </w:tcPr>
          <w:p w14:paraId="63BFBA6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5715B5" w:rsidRPr="00291D18" w14:paraId="4E012092" w14:textId="77777777" w:rsidTr="00526CCD">
        <w:trPr>
          <w:gridAfter w:val="1"/>
          <w:wAfter w:w="6" w:type="dxa"/>
          <w:trHeight w:val="348"/>
        </w:trPr>
        <w:tc>
          <w:tcPr>
            <w:tcW w:w="2242" w:type="dxa"/>
            <w:gridSpan w:val="2"/>
            <w:shd w:val="clear" w:color="auto" w:fill="FFFFFF"/>
            <w:vAlign w:val="center"/>
          </w:tcPr>
          <w:p w14:paraId="3D94DFD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 xml:space="preserve">Źródła finansowania </w:t>
            </w:r>
          </w:p>
        </w:tc>
        <w:tc>
          <w:tcPr>
            <w:tcW w:w="8696" w:type="dxa"/>
            <w:gridSpan w:val="23"/>
            <w:shd w:val="clear" w:color="auto" w:fill="FFFFFF"/>
            <w:vAlign w:val="center"/>
          </w:tcPr>
          <w:p w14:paraId="135C10E7" w14:textId="5B3BA096" w:rsidR="005715B5" w:rsidRPr="00DE306C" w:rsidRDefault="005715B5" w:rsidP="00DF5C46">
            <w:pPr>
              <w:spacing w:line="240" w:lineRule="auto"/>
              <w:jc w:val="both"/>
            </w:pPr>
            <w:r w:rsidRPr="00EA4F8A">
              <w:rPr>
                <w:rFonts w:ascii="Times New Roman" w:hAnsi="Times New Roman"/>
              </w:rPr>
              <w:t xml:space="preserve">Wejście w życie </w:t>
            </w:r>
            <w:r w:rsidR="00822688">
              <w:rPr>
                <w:rFonts w:ascii="Times New Roman" w:hAnsi="Times New Roman"/>
              </w:rPr>
              <w:t>projektowanego rozporządzenia</w:t>
            </w:r>
            <w:r w:rsidRPr="00EA4F8A">
              <w:rPr>
                <w:rFonts w:ascii="Times New Roman" w:hAnsi="Times New Roman"/>
              </w:rPr>
              <w:t xml:space="preserve"> </w:t>
            </w:r>
            <w:r w:rsidR="00822688">
              <w:rPr>
                <w:rFonts w:ascii="Times New Roman" w:hAnsi="Times New Roman"/>
              </w:rPr>
              <w:t>nie wpłynie na</w:t>
            </w:r>
            <w:r w:rsidRPr="00EA4F8A">
              <w:rPr>
                <w:rFonts w:ascii="Times New Roman" w:hAnsi="Times New Roman"/>
              </w:rPr>
              <w:t xml:space="preserve"> sektor finansów publicznych.</w:t>
            </w:r>
          </w:p>
        </w:tc>
      </w:tr>
      <w:tr w:rsidR="005715B5" w:rsidRPr="00291D18" w14:paraId="40A61969" w14:textId="77777777" w:rsidTr="00526CCD">
        <w:trPr>
          <w:gridAfter w:val="1"/>
          <w:wAfter w:w="6" w:type="dxa"/>
          <w:trHeight w:val="124"/>
        </w:trPr>
        <w:tc>
          <w:tcPr>
            <w:tcW w:w="2242" w:type="dxa"/>
            <w:gridSpan w:val="2"/>
            <w:shd w:val="clear" w:color="auto" w:fill="FFFFFF"/>
          </w:tcPr>
          <w:p w14:paraId="1C4B52C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Dodatkowe informacje, w tym wskazanie źródeł danych i przyjętych do obliczeń założeń</w:t>
            </w:r>
          </w:p>
        </w:tc>
        <w:tc>
          <w:tcPr>
            <w:tcW w:w="8696" w:type="dxa"/>
            <w:gridSpan w:val="23"/>
            <w:shd w:val="clear" w:color="auto" w:fill="FFFFFF"/>
            <w:vAlign w:val="center"/>
          </w:tcPr>
          <w:p w14:paraId="242F2B8A" w14:textId="5BFEA914" w:rsidR="005715B5" w:rsidRPr="00291D18" w:rsidRDefault="000260BE" w:rsidP="000260B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0260BE">
              <w:rPr>
                <w:sz w:val="22"/>
                <w:szCs w:val="22"/>
              </w:rPr>
              <w:t xml:space="preserve">ie identyfikuje </w:t>
            </w:r>
            <w:r>
              <w:rPr>
                <w:sz w:val="22"/>
                <w:szCs w:val="22"/>
              </w:rPr>
              <w:t xml:space="preserve">się </w:t>
            </w:r>
            <w:r w:rsidRPr="000260BE">
              <w:rPr>
                <w:sz w:val="22"/>
                <w:szCs w:val="22"/>
              </w:rPr>
              <w:t>dodatkowych</w:t>
            </w:r>
            <w:r>
              <w:rPr>
                <w:sz w:val="22"/>
                <w:szCs w:val="22"/>
              </w:rPr>
              <w:t xml:space="preserve"> </w:t>
            </w:r>
            <w:r w:rsidRPr="000260BE">
              <w:rPr>
                <w:sz w:val="22"/>
                <w:szCs w:val="22"/>
              </w:rPr>
              <w:t>wydatków wykraczających poza budowę systemu K</w:t>
            </w:r>
            <w:r>
              <w:rPr>
                <w:sz w:val="22"/>
                <w:szCs w:val="22"/>
              </w:rPr>
              <w:t xml:space="preserve">rajowego </w:t>
            </w:r>
            <w:r w:rsidRPr="000260BE">
              <w:rPr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 xml:space="preserve">ejestru </w:t>
            </w:r>
            <w:r w:rsidRPr="000260BE">
              <w:rPr>
                <w:sz w:val="22"/>
                <w:szCs w:val="22"/>
              </w:rPr>
              <w:t>Z</w:t>
            </w:r>
            <w:r>
              <w:rPr>
                <w:sz w:val="22"/>
                <w:szCs w:val="22"/>
              </w:rPr>
              <w:t>adłużonych</w:t>
            </w:r>
            <w:r w:rsidRPr="000260BE">
              <w:rPr>
                <w:sz w:val="22"/>
                <w:szCs w:val="22"/>
              </w:rPr>
              <w:t>, realizowaną w ramach projektu Krajowy</w:t>
            </w:r>
            <w:r>
              <w:rPr>
                <w:sz w:val="22"/>
                <w:szCs w:val="22"/>
              </w:rPr>
              <w:t xml:space="preserve"> </w:t>
            </w:r>
            <w:r w:rsidRPr="000260BE">
              <w:rPr>
                <w:sz w:val="22"/>
                <w:szCs w:val="22"/>
              </w:rPr>
              <w:t>Rejestr Zadłużonych</w:t>
            </w:r>
            <w:r>
              <w:rPr>
                <w:sz w:val="22"/>
                <w:szCs w:val="22"/>
              </w:rPr>
              <w:t xml:space="preserve">. </w:t>
            </w:r>
          </w:p>
        </w:tc>
      </w:tr>
      <w:tr w:rsidR="00885185" w:rsidRPr="00291D18" w14:paraId="5E24D1C3" w14:textId="77777777" w:rsidTr="00526CCD">
        <w:trPr>
          <w:gridAfter w:val="1"/>
          <w:wAfter w:w="6" w:type="dxa"/>
          <w:trHeight w:val="345"/>
        </w:trPr>
        <w:tc>
          <w:tcPr>
            <w:tcW w:w="10938" w:type="dxa"/>
            <w:gridSpan w:val="25"/>
            <w:shd w:val="clear" w:color="auto" w:fill="99CCFF"/>
          </w:tcPr>
          <w:p w14:paraId="3F29A78A" w14:textId="77777777" w:rsidR="00885185" w:rsidRPr="00291D18" w:rsidRDefault="00885185" w:rsidP="005715B5">
            <w:pPr>
              <w:numPr>
                <w:ilvl w:val="0"/>
                <w:numId w:val="1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Pr="00291D18">
              <w:rPr>
                <w:rFonts w:ascii="Times New Roman" w:hAnsi="Times New Roman"/>
                <w:b/>
                <w:color w:val="000000"/>
              </w:rPr>
              <w:t xml:space="preserve">konkurencyjność gospodarki i przedsiębiorczość, w tym funkcjonowanie przedsiębiorców oraz na rodzinę, obywateli i gospodarstwa domowe </w:t>
            </w:r>
          </w:p>
        </w:tc>
      </w:tr>
      <w:tr w:rsidR="005715B5" w:rsidRPr="00291D18" w14:paraId="41BD9775" w14:textId="77777777" w:rsidTr="00526CCD">
        <w:trPr>
          <w:gridAfter w:val="1"/>
          <w:wAfter w:w="6" w:type="dxa"/>
          <w:trHeight w:val="142"/>
        </w:trPr>
        <w:tc>
          <w:tcPr>
            <w:tcW w:w="10938" w:type="dxa"/>
            <w:gridSpan w:val="25"/>
            <w:shd w:val="clear" w:color="auto" w:fill="FFFFFF"/>
          </w:tcPr>
          <w:p w14:paraId="45900932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  <w:spacing w:val="-2"/>
              </w:rPr>
              <w:t>Skutki</w:t>
            </w:r>
          </w:p>
        </w:tc>
      </w:tr>
      <w:tr w:rsidR="005715B5" w:rsidRPr="00291D18" w14:paraId="3BA3D327" w14:textId="77777777" w:rsidTr="00633A78">
        <w:trPr>
          <w:trHeight w:val="142"/>
        </w:trPr>
        <w:tc>
          <w:tcPr>
            <w:tcW w:w="3857" w:type="dxa"/>
            <w:gridSpan w:val="7"/>
            <w:shd w:val="clear" w:color="auto" w:fill="FFFFFF"/>
          </w:tcPr>
          <w:p w14:paraId="21684A9C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Czas w latach od wejścia w życie zmian</w:t>
            </w:r>
          </w:p>
        </w:tc>
        <w:tc>
          <w:tcPr>
            <w:tcW w:w="425" w:type="dxa"/>
            <w:shd w:val="clear" w:color="auto" w:fill="FFFFFF"/>
          </w:tcPr>
          <w:p w14:paraId="3902F3C0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414DE59D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646EA235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708" w:type="dxa"/>
            <w:gridSpan w:val="3"/>
            <w:shd w:val="clear" w:color="auto" w:fill="FFFFFF"/>
          </w:tcPr>
          <w:p w14:paraId="0351B3DC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26" w:type="dxa"/>
            <w:gridSpan w:val="2"/>
            <w:shd w:val="clear" w:color="auto" w:fill="FFFFFF"/>
          </w:tcPr>
          <w:p w14:paraId="706DA1E9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275" w:type="dxa"/>
            <w:gridSpan w:val="4"/>
            <w:shd w:val="clear" w:color="auto" w:fill="FFFFFF"/>
          </w:tcPr>
          <w:p w14:paraId="38E9612E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835" w:type="dxa"/>
            <w:gridSpan w:val="4"/>
            <w:shd w:val="clear" w:color="auto" w:fill="FFFFFF"/>
          </w:tcPr>
          <w:p w14:paraId="6C420417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i/>
                <w:color w:val="000000"/>
                <w:spacing w:val="-2"/>
              </w:rPr>
              <w:t>Łącznie</w:t>
            </w:r>
            <w:r w:rsidRPr="00291D18" w:rsidDel="0073273A">
              <w:rPr>
                <w:rFonts w:ascii="Times New Roman" w:hAnsi="Times New Roman"/>
                <w:i/>
                <w:color w:val="000000"/>
                <w:spacing w:val="-2"/>
              </w:rPr>
              <w:t xml:space="preserve"> </w:t>
            </w:r>
            <w:r w:rsidRPr="00291D18">
              <w:rPr>
                <w:rFonts w:ascii="Times New Roman" w:hAnsi="Times New Roman"/>
                <w:i/>
                <w:color w:val="000000"/>
                <w:spacing w:val="-2"/>
              </w:rPr>
              <w:t>(0-10)</w:t>
            </w:r>
          </w:p>
        </w:tc>
      </w:tr>
      <w:tr w:rsidR="005715B5" w:rsidRPr="00291D18" w14:paraId="553FD439" w14:textId="77777777" w:rsidTr="00633A78">
        <w:trPr>
          <w:trHeight w:val="142"/>
        </w:trPr>
        <w:tc>
          <w:tcPr>
            <w:tcW w:w="1595" w:type="dxa"/>
            <w:vMerge w:val="restart"/>
            <w:shd w:val="clear" w:color="auto" w:fill="FFFFFF"/>
          </w:tcPr>
          <w:p w14:paraId="16E84F1F" w14:textId="77777777" w:rsidR="005715B5" w:rsidRPr="00291D18" w:rsidRDefault="005715B5" w:rsidP="00BD6E23">
            <w:pPr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W ujęciu pieniężnym</w:t>
            </w:r>
          </w:p>
          <w:p w14:paraId="69300478" w14:textId="77777777" w:rsidR="005715B5" w:rsidRPr="00291D18" w:rsidRDefault="005715B5" w:rsidP="00BD6E23">
            <w:pPr>
              <w:rPr>
                <w:rFonts w:ascii="Times New Roman" w:hAnsi="Times New Roman"/>
                <w:spacing w:val="-2"/>
              </w:rPr>
            </w:pPr>
            <w:r w:rsidRPr="00291D18">
              <w:rPr>
                <w:rFonts w:ascii="Times New Roman" w:hAnsi="Times New Roman"/>
                <w:spacing w:val="-2"/>
              </w:rPr>
              <w:t xml:space="preserve">(w mln zł, </w:t>
            </w:r>
          </w:p>
          <w:p w14:paraId="72284FE0" w14:textId="5C218A0B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spacing w:val="-2"/>
              </w:rPr>
              <w:t xml:space="preserve">ceny stałe z </w:t>
            </w:r>
            <w:r w:rsidR="006D686D">
              <w:rPr>
                <w:rFonts w:ascii="Times New Roman" w:hAnsi="Times New Roman"/>
                <w:spacing w:val="-2"/>
              </w:rPr>
              <w:t>202</w:t>
            </w:r>
            <w:r w:rsidR="00E54924">
              <w:rPr>
                <w:rFonts w:ascii="Times New Roman" w:hAnsi="Times New Roman"/>
                <w:spacing w:val="-2"/>
              </w:rPr>
              <w:t>1</w:t>
            </w:r>
            <w:r w:rsidR="006D686D" w:rsidRPr="00291D18">
              <w:rPr>
                <w:rFonts w:ascii="Times New Roman" w:hAnsi="Times New Roman"/>
                <w:spacing w:val="-2"/>
              </w:rPr>
              <w:t xml:space="preserve"> </w:t>
            </w:r>
            <w:r w:rsidRPr="00291D18">
              <w:rPr>
                <w:rFonts w:ascii="Times New Roman" w:hAnsi="Times New Roman"/>
                <w:spacing w:val="-2"/>
              </w:rPr>
              <w:t>r.)</w:t>
            </w:r>
          </w:p>
        </w:tc>
        <w:tc>
          <w:tcPr>
            <w:tcW w:w="2262" w:type="dxa"/>
            <w:gridSpan w:val="6"/>
            <w:shd w:val="clear" w:color="auto" w:fill="FFFFFF"/>
          </w:tcPr>
          <w:p w14:paraId="0F8D2DE1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425" w:type="dxa"/>
            <w:shd w:val="clear" w:color="auto" w:fill="FFFFFF"/>
          </w:tcPr>
          <w:p w14:paraId="3625BAA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6075543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3"/>
            <w:shd w:val="clear" w:color="auto" w:fill="FFFFFF"/>
          </w:tcPr>
          <w:p w14:paraId="102C450E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gridSpan w:val="3"/>
            <w:shd w:val="clear" w:color="auto" w:fill="FFFFFF"/>
          </w:tcPr>
          <w:p w14:paraId="0D61EEB9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gridSpan w:val="2"/>
            <w:shd w:val="clear" w:color="auto" w:fill="FFFFFF"/>
          </w:tcPr>
          <w:p w14:paraId="010FF15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gridSpan w:val="4"/>
            <w:shd w:val="clear" w:color="auto" w:fill="FFFFFF"/>
          </w:tcPr>
          <w:p w14:paraId="5BAB8BE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gridSpan w:val="4"/>
            <w:shd w:val="clear" w:color="auto" w:fill="FFFFFF"/>
          </w:tcPr>
          <w:p w14:paraId="5F22CDD9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5715B5" w:rsidRPr="00291D18" w14:paraId="67C3160B" w14:textId="77777777" w:rsidTr="00633A78">
        <w:trPr>
          <w:trHeight w:val="142"/>
        </w:trPr>
        <w:tc>
          <w:tcPr>
            <w:tcW w:w="1595" w:type="dxa"/>
            <w:vMerge/>
            <w:shd w:val="clear" w:color="auto" w:fill="FFFFFF"/>
          </w:tcPr>
          <w:p w14:paraId="0CBD791C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2" w:type="dxa"/>
            <w:gridSpan w:val="6"/>
            <w:shd w:val="clear" w:color="auto" w:fill="FFFFFF"/>
          </w:tcPr>
          <w:p w14:paraId="5BDBD7F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 xml:space="preserve">sektor mikro-, małych </w:t>
            </w:r>
            <w:r w:rsidRPr="00291D18">
              <w:rPr>
                <w:rFonts w:ascii="Times New Roman" w:hAnsi="Times New Roman"/>
                <w:color w:val="000000"/>
              </w:rPr>
              <w:br/>
              <w:t>i średnich przedsiębiorstw</w:t>
            </w:r>
          </w:p>
        </w:tc>
        <w:tc>
          <w:tcPr>
            <w:tcW w:w="425" w:type="dxa"/>
            <w:shd w:val="clear" w:color="auto" w:fill="FFFFFF"/>
          </w:tcPr>
          <w:p w14:paraId="1BF868A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23D2E32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3"/>
            <w:shd w:val="clear" w:color="auto" w:fill="FFFFFF"/>
          </w:tcPr>
          <w:p w14:paraId="6C60E98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gridSpan w:val="3"/>
            <w:shd w:val="clear" w:color="auto" w:fill="FFFFFF"/>
          </w:tcPr>
          <w:p w14:paraId="5CEC50F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gridSpan w:val="2"/>
            <w:shd w:val="clear" w:color="auto" w:fill="FFFFFF"/>
          </w:tcPr>
          <w:p w14:paraId="70E9E02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gridSpan w:val="4"/>
            <w:shd w:val="clear" w:color="auto" w:fill="FFFFFF"/>
          </w:tcPr>
          <w:p w14:paraId="57481CC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gridSpan w:val="4"/>
            <w:shd w:val="clear" w:color="auto" w:fill="FFFFFF"/>
          </w:tcPr>
          <w:p w14:paraId="04846FD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5715B5" w:rsidRPr="00291D18" w14:paraId="35BDA32E" w14:textId="77777777" w:rsidTr="00633A78">
        <w:trPr>
          <w:trHeight w:val="142"/>
        </w:trPr>
        <w:tc>
          <w:tcPr>
            <w:tcW w:w="1595" w:type="dxa"/>
            <w:vMerge/>
            <w:shd w:val="clear" w:color="auto" w:fill="FFFFFF"/>
          </w:tcPr>
          <w:p w14:paraId="423191C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2" w:type="dxa"/>
            <w:gridSpan w:val="6"/>
            <w:shd w:val="clear" w:color="auto" w:fill="FFFFFF"/>
          </w:tcPr>
          <w:p w14:paraId="02B1EA0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</w:rPr>
              <w:t>rodzina, obywatele, gospodarstwa domowe, osoby niepełnosprawne oraz osoby starsze</w:t>
            </w:r>
          </w:p>
        </w:tc>
        <w:tc>
          <w:tcPr>
            <w:tcW w:w="425" w:type="dxa"/>
            <w:shd w:val="clear" w:color="auto" w:fill="FFFFFF"/>
          </w:tcPr>
          <w:p w14:paraId="7E6B5EC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782136B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3"/>
            <w:shd w:val="clear" w:color="auto" w:fill="FFFFFF"/>
          </w:tcPr>
          <w:p w14:paraId="2D3D03A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gridSpan w:val="3"/>
            <w:shd w:val="clear" w:color="auto" w:fill="FFFFFF"/>
          </w:tcPr>
          <w:p w14:paraId="18C1797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gridSpan w:val="2"/>
            <w:shd w:val="clear" w:color="auto" w:fill="FFFFFF"/>
          </w:tcPr>
          <w:p w14:paraId="515E216C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gridSpan w:val="4"/>
            <w:shd w:val="clear" w:color="auto" w:fill="FFFFFF"/>
          </w:tcPr>
          <w:p w14:paraId="23351FD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gridSpan w:val="4"/>
            <w:shd w:val="clear" w:color="auto" w:fill="FFFFFF"/>
          </w:tcPr>
          <w:p w14:paraId="4813AC1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5715B5" w:rsidRPr="00291D18" w14:paraId="77D3C80D" w14:textId="77777777" w:rsidTr="00526CCD">
        <w:trPr>
          <w:gridAfter w:val="1"/>
          <w:wAfter w:w="6" w:type="dxa"/>
          <w:trHeight w:val="142"/>
        </w:trPr>
        <w:tc>
          <w:tcPr>
            <w:tcW w:w="1595" w:type="dxa"/>
            <w:vMerge w:val="restart"/>
            <w:shd w:val="clear" w:color="auto" w:fill="FFFFFF"/>
          </w:tcPr>
          <w:p w14:paraId="6F154DFE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W ujęciu niepieniężnym</w:t>
            </w:r>
          </w:p>
        </w:tc>
        <w:tc>
          <w:tcPr>
            <w:tcW w:w="2262" w:type="dxa"/>
            <w:gridSpan w:val="6"/>
            <w:shd w:val="clear" w:color="auto" w:fill="FFFFFF"/>
          </w:tcPr>
          <w:p w14:paraId="1F5DF07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7081" w:type="dxa"/>
            <w:gridSpan w:val="18"/>
            <w:shd w:val="clear" w:color="auto" w:fill="FFFFFF"/>
            <w:vAlign w:val="center"/>
          </w:tcPr>
          <w:p w14:paraId="71DE4A42" w14:textId="77777777" w:rsidR="005715B5" w:rsidRPr="00291D18" w:rsidRDefault="005715B5" w:rsidP="00BD6E23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  <w:spacing w:val="-2"/>
              </w:rPr>
              <w:t>Brak wpływu.</w:t>
            </w:r>
          </w:p>
        </w:tc>
      </w:tr>
      <w:tr w:rsidR="005715B5" w:rsidRPr="00291D18" w14:paraId="69B10E5E" w14:textId="77777777" w:rsidTr="00526CCD">
        <w:trPr>
          <w:gridAfter w:val="1"/>
          <w:wAfter w:w="6" w:type="dxa"/>
          <w:trHeight w:val="142"/>
        </w:trPr>
        <w:tc>
          <w:tcPr>
            <w:tcW w:w="1595" w:type="dxa"/>
            <w:vMerge/>
            <w:shd w:val="clear" w:color="auto" w:fill="FFFFFF"/>
          </w:tcPr>
          <w:p w14:paraId="12AE812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2" w:type="dxa"/>
            <w:gridSpan w:val="6"/>
            <w:shd w:val="clear" w:color="auto" w:fill="FFFFFF"/>
          </w:tcPr>
          <w:p w14:paraId="4B9D7455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 xml:space="preserve">sektor mikro-, małych </w:t>
            </w:r>
            <w:r w:rsidRPr="00291D18">
              <w:rPr>
                <w:rFonts w:ascii="Times New Roman" w:hAnsi="Times New Roman"/>
                <w:color w:val="000000"/>
              </w:rPr>
              <w:br/>
              <w:t>i średnich przedsiębiorstw</w:t>
            </w:r>
          </w:p>
        </w:tc>
        <w:tc>
          <w:tcPr>
            <w:tcW w:w="7081" w:type="dxa"/>
            <w:gridSpan w:val="18"/>
            <w:shd w:val="clear" w:color="auto" w:fill="FFFFFF"/>
          </w:tcPr>
          <w:p w14:paraId="7284BF70" w14:textId="6AF2E1D0" w:rsidR="005715B5" w:rsidRPr="00291D18" w:rsidRDefault="00755158" w:rsidP="0085573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</w:rPr>
              <w:t xml:space="preserve">Projekt wpłynie na działalność syndyków. Proponowane regulacje określają </w:t>
            </w:r>
            <w:r w:rsidRPr="002C5C9C">
              <w:rPr>
                <w:rFonts w:ascii="Times New Roman" w:hAnsi="Times New Roman"/>
              </w:rPr>
              <w:t>spos</w:t>
            </w:r>
            <w:r>
              <w:rPr>
                <w:rFonts w:ascii="Times New Roman" w:hAnsi="Times New Roman"/>
              </w:rPr>
              <w:t>ób</w:t>
            </w:r>
            <w:r w:rsidRPr="002C5C9C">
              <w:rPr>
                <w:rFonts w:ascii="Times New Roman" w:hAnsi="Times New Roman"/>
              </w:rPr>
              <w:t xml:space="preserve"> i tryb prowadzenia oraz udostępniania akt oraz zbioru dokumentów w postępowaniu upadłościowym wobec osób fizycznych nieprowadzących działalności gospodarczej</w:t>
            </w:r>
            <w:r>
              <w:rPr>
                <w:rFonts w:ascii="Times New Roman" w:hAnsi="Times New Roman"/>
              </w:rPr>
              <w:t xml:space="preserve">. Proponowane rozwiązania </w:t>
            </w:r>
            <w:r w:rsidR="004D5E10">
              <w:rPr>
                <w:rFonts w:ascii="Times New Roman" w:hAnsi="Times New Roman"/>
              </w:rPr>
              <w:t>uszczegóławiają kwestie związane z dokumentacją przetwarzaną i gromadzoną przez syndyków w ramach prowadzonej działalności. Przedmiotowe regulacje nie będą stanowiły istotnego obciążenia syndyków.</w:t>
            </w:r>
          </w:p>
        </w:tc>
      </w:tr>
      <w:tr w:rsidR="005715B5" w:rsidRPr="00291D18" w14:paraId="50E2B8A8" w14:textId="77777777" w:rsidTr="00526CCD">
        <w:trPr>
          <w:gridAfter w:val="1"/>
          <w:wAfter w:w="6" w:type="dxa"/>
          <w:trHeight w:val="596"/>
        </w:trPr>
        <w:tc>
          <w:tcPr>
            <w:tcW w:w="1595" w:type="dxa"/>
            <w:vMerge/>
            <w:shd w:val="clear" w:color="auto" w:fill="FFFFFF"/>
          </w:tcPr>
          <w:p w14:paraId="48810E8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2" w:type="dxa"/>
            <w:gridSpan w:val="6"/>
            <w:shd w:val="clear" w:color="auto" w:fill="FFFFFF"/>
          </w:tcPr>
          <w:p w14:paraId="1A173DD7" w14:textId="77777777" w:rsidR="005715B5" w:rsidRPr="00291D18" w:rsidRDefault="005715B5" w:rsidP="00BD6E23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</w:rPr>
              <w:t>rodzina, obywatele, gospodarstwa domowe, osoby niepełnosprawne oraz osoby starsze</w:t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7081" w:type="dxa"/>
            <w:gridSpan w:val="18"/>
            <w:shd w:val="clear" w:color="auto" w:fill="FFFFFF"/>
            <w:vAlign w:val="center"/>
          </w:tcPr>
          <w:p w14:paraId="08AC310F" w14:textId="7220A421" w:rsidR="00E83AE0" w:rsidRPr="00291D18" w:rsidRDefault="00885185" w:rsidP="003A4BD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Brak wpływu.</w:t>
            </w:r>
            <w:r w:rsidR="009C361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</w:tr>
      <w:tr w:rsidR="005715B5" w:rsidRPr="00291D18" w14:paraId="1CF8BF90" w14:textId="77777777" w:rsidTr="00526CCD">
        <w:trPr>
          <w:gridAfter w:val="1"/>
          <w:wAfter w:w="6" w:type="dxa"/>
          <w:trHeight w:val="266"/>
        </w:trPr>
        <w:tc>
          <w:tcPr>
            <w:tcW w:w="2242" w:type="dxa"/>
            <w:gridSpan w:val="2"/>
            <w:shd w:val="clear" w:color="auto" w:fill="FFFFFF"/>
          </w:tcPr>
          <w:p w14:paraId="24D2E551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 xml:space="preserve">Dodatkowe informacje, w tym wskazanie źródeł danych i przyjętych do obliczeń założeń </w:t>
            </w:r>
          </w:p>
        </w:tc>
        <w:tc>
          <w:tcPr>
            <w:tcW w:w="8696" w:type="dxa"/>
            <w:gridSpan w:val="23"/>
            <w:shd w:val="clear" w:color="auto" w:fill="FFFFFF"/>
            <w:vAlign w:val="center"/>
          </w:tcPr>
          <w:p w14:paraId="49B41790" w14:textId="43593464" w:rsidR="005715B5" w:rsidRPr="00291D18" w:rsidRDefault="005715B5" w:rsidP="00855734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Projektowane zmiany nie będą miały wpływu na konkurencyjność gospodarki i przedsiębiorczość, w tym funkcjonowanie przedsiębiorców</w:t>
            </w:r>
            <w:r w:rsidR="003A4BD3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5715B5" w:rsidRPr="00291D18" w14:paraId="7590557D" w14:textId="77777777" w:rsidTr="00526CCD">
        <w:trPr>
          <w:gridAfter w:val="1"/>
          <w:wAfter w:w="6" w:type="dxa"/>
          <w:trHeight w:val="342"/>
        </w:trPr>
        <w:tc>
          <w:tcPr>
            <w:tcW w:w="10938" w:type="dxa"/>
            <w:gridSpan w:val="25"/>
            <w:shd w:val="clear" w:color="auto" w:fill="99CCFF"/>
            <w:vAlign w:val="center"/>
          </w:tcPr>
          <w:p w14:paraId="0DD9BF66" w14:textId="77777777" w:rsidR="005715B5" w:rsidRPr="00291D18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t xml:space="preserve"> Zmiana obciążeń regulacyjnych (w tym obowiązków informacyjnych) wynikających z projektu</w:t>
            </w:r>
          </w:p>
        </w:tc>
      </w:tr>
      <w:tr w:rsidR="005715B5" w:rsidRPr="00291D18" w14:paraId="7053894E" w14:textId="77777777" w:rsidTr="00526CCD">
        <w:trPr>
          <w:gridAfter w:val="1"/>
          <w:wAfter w:w="6" w:type="dxa"/>
          <w:trHeight w:val="151"/>
        </w:trPr>
        <w:tc>
          <w:tcPr>
            <w:tcW w:w="10938" w:type="dxa"/>
            <w:gridSpan w:val="25"/>
            <w:shd w:val="clear" w:color="auto" w:fill="FFFFFF"/>
          </w:tcPr>
          <w:p w14:paraId="3D2C8769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E43D07">
              <w:rPr>
                <w:rFonts w:ascii="Times New Roman" w:hAnsi="Times New Roman"/>
                <w:color w:val="000000"/>
              </w:rPr>
            </w:r>
            <w:r w:rsidR="00E43D07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5715B5" w:rsidRPr="00291D18" w14:paraId="54A71845" w14:textId="77777777" w:rsidTr="00526CCD">
        <w:trPr>
          <w:gridAfter w:val="1"/>
          <w:wAfter w:w="6" w:type="dxa"/>
          <w:trHeight w:val="946"/>
        </w:trPr>
        <w:tc>
          <w:tcPr>
            <w:tcW w:w="5110" w:type="dxa"/>
            <w:gridSpan w:val="11"/>
            <w:shd w:val="clear" w:color="auto" w:fill="FFFFFF"/>
          </w:tcPr>
          <w:p w14:paraId="4FC75E16" w14:textId="77777777" w:rsidR="005715B5" w:rsidRPr="00291D18" w:rsidRDefault="005715B5" w:rsidP="00BD6E23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  <w:spacing w:val="-2"/>
              </w:rPr>
              <w:t xml:space="preserve">Wprowadzane są obciążenia poza bezwzględnie wymaganymi przez UE </w:t>
            </w:r>
            <w:r w:rsidRPr="00291D18">
              <w:rPr>
                <w:rFonts w:ascii="Times New Roman" w:hAnsi="Times New Roman"/>
                <w:color w:val="000000"/>
              </w:rPr>
              <w:t>(szczegóły w odwróconej tabeli zgodności).</w:t>
            </w:r>
          </w:p>
        </w:tc>
        <w:tc>
          <w:tcPr>
            <w:tcW w:w="5828" w:type="dxa"/>
            <w:gridSpan w:val="14"/>
            <w:shd w:val="clear" w:color="auto" w:fill="FFFFFF"/>
          </w:tcPr>
          <w:p w14:paraId="2E71496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E43D07">
              <w:rPr>
                <w:rFonts w:ascii="Times New Roman" w:hAnsi="Times New Roman"/>
                <w:color w:val="000000"/>
              </w:rPr>
            </w:r>
            <w:r w:rsidR="00E43D07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4B1B003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E43D07">
              <w:rPr>
                <w:rFonts w:ascii="Times New Roman" w:hAnsi="Times New Roman"/>
                <w:color w:val="000000"/>
              </w:rPr>
            </w:r>
            <w:r w:rsidR="00E43D07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65E31B9C" w14:textId="77777777" w:rsidR="005715B5" w:rsidRPr="00291D18" w:rsidRDefault="005715B5" w:rsidP="00BD6E23">
            <w:pPr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E43D07">
              <w:rPr>
                <w:rFonts w:ascii="Times New Roman" w:hAnsi="Times New Roman"/>
                <w:color w:val="000000"/>
              </w:rPr>
            </w:r>
            <w:r w:rsidR="00E43D07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5715B5" w:rsidRPr="00291D18" w14:paraId="77F50A51" w14:textId="77777777" w:rsidTr="00526CCD">
        <w:trPr>
          <w:gridAfter w:val="1"/>
          <w:wAfter w:w="6" w:type="dxa"/>
          <w:trHeight w:val="1167"/>
        </w:trPr>
        <w:tc>
          <w:tcPr>
            <w:tcW w:w="5110" w:type="dxa"/>
            <w:gridSpan w:val="11"/>
            <w:shd w:val="clear" w:color="auto" w:fill="FFFFFF"/>
          </w:tcPr>
          <w:p w14:paraId="295AFEC9" w14:textId="378ED9AB" w:rsidR="005715B5" w:rsidRPr="00291D18" w:rsidRDefault="00156E44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E43D07">
              <w:rPr>
                <w:rFonts w:ascii="Times New Roman" w:hAnsi="Times New Roman"/>
                <w:color w:val="000000"/>
              </w:rPr>
            </w:r>
            <w:r w:rsidR="00E43D07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5715B5"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="005715B5" w:rsidRPr="00291D18">
              <w:rPr>
                <w:rFonts w:ascii="Times New Roman" w:hAnsi="Times New Roman"/>
                <w:color w:val="000000"/>
                <w:spacing w:val="-2"/>
              </w:rPr>
              <w:t xml:space="preserve">zmniejszenie liczby dokumentów </w:t>
            </w:r>
          </w:p>
          <w:p w14:paraId="22ED3831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E43D07">
              <w:rPr>
                <w:rFonts w:ascii="Times New Roman" w:hAnsi="Times New Roman"/>
                <w:color w:val="000000"/>
              </w:rPr>
            </w:r>
            <w:r w:rsidR="00E43D07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01917B1C" w14:textId="7E414764" w:rsidR="005715B5" w:rsidRPr="00291D18" w:rsidRDefault="00156E44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E43D07">
              <w:rPr>
                <w:rFonts w:ascii="Times New Roman" w:hAnsi="Times New Roman"/>
                <w:color w:val="000000"/>
              </w:rPr>
            </w:r>
            <w:r w:rsidR="00E43D07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5715B5"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="005715B5" w:rsidRPr="00291D18">
              <w:rPr>
                <w:rFonts w:ascii="Times New Roman" w:hAnsi="Times New Roman"/>
                <w:color w:val="000000"/>
                <w:spacing w:val="-2"/>
              </w:rPr>
              <w:t>skrócenie czasu na załatwienie sprawy</w:t>
            </w:r>
          </w:p>
          <w:p w14:paraId="452C8357" w14:textId="77777777" w:rsidR="005715B5" w:rsidRPr="00291D18" w:rsidRDefault="005715B5" w:rsidP="00BD6E23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E43D07">
              <w:rPr>
                <w:rFonts w:ascii="Times New Roman" w:hAnsi="Times New Roman"/>
                <w:color w:val="000000"/>
              </w:rPr>
            </w:r>
            <w:r w:rsidR="00E43D07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291D18">
              <w:rPr>
                <w:rFonts w:ascii="Times New Roman" w:hAnsi="Times New Roman"/>
                <w:color w:val="000000"/>
              </w:rPr>
            </w:r>
            <w:r w:rsidRPr="00291D18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828" w:type="dxa"/>
            <w:gridSpan w:val="14"/>
            <w:shd w:val="clear" w:color="auto" w:fill="FFFFFF"/>
          </w:tcPr>
          <w:p w14:paraId="57B773D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E43D07">
              <w:rPr>
                <w:rFonts w:ascii="Times New Roman" w:hAnsi="Times New Roman"/>
                <w:color w:val="000000"/>
              </w:rPr>
            </w:r>
            <w:r w:rsidR="00E43D07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33E44FE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E43D07">
              <w:rPr>
                <w:rFonts w:ascii="Times New Roman" w:hAnsi="Times New Roman"/>
                <w:color w:val="000000"/>
              </w:rPr>
            </w:r>
            <w:r w:rsidR="00E43D07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58DB403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E43D07">
              <w:rPr>
                <w:rFonts w:ascii="Times New Roman" w:hAnsi="Times New Roman"/>
                <w:color w:val="000000"/>
              </w:rPr>
            </w:r>
            <w:r w:rsidR="00E43D07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  <w:spacing w:val="-2"/>
              </w:rPr>
              <w:t>wydłużenie czasu na załatwienie sprawy</w:t>
            </w:r>
          </w:p>
          <w:p w14:paraId="6E3B6741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E43D07">
              <w:rPr>
                <w:rFonts w:ascii="Times New Roman" w:hAnsi="Times New Roman"/>
                <w:color w:val="000000"/>
              </w:rPr>
            </w:r>
            <w:r w:rsidR="00E43D07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291D18">
              <w:rPr>
                <w:rFonts w:ascii="Times New Roman" w:hAnsi="Times New Roman"/>
                <w:color w:val="000000"/>
              </w:rPr>
            </w:r>
            <w:r w:rsidRPr="00291D18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5715B5" w:rsidRPr="00291D18" w14:paraId="2D262D2A" w14:textId="77777777" w:rsidTr="00526CCD">
        <w:trPr>
          <w:gridAfter w:val="1"/>
          <w:wAfter w:w="6" w:type="dxa"/>
          <w:trHeight w:val="870"/>
        </w:trPr>
        <w:tc>
          <w:tcPr>
            <w:tcW w:w="5110" w:type="dxa"/>
            <w:gridSpan w:val="11"/>
            <w:shd w:val="clear" w:color="auto" w:fill="FFFFFF"/>
          </w:tcPr>
          <w:p w14:paraId="0E99C03D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  <w:spacing w:val="-2"/>
              </w:rPr>
              <w:t xml:space="preserve">Wprowadzane obciążenia są przystosowane do ich elektronizacji. </w:t>
            </w:r>
          </w:p>
        </w:tc>
        <w:tc>
          <w:tcPr>
            <w:tcW w:w="5828" w:type="dxa"/>
            <w:gridSpan w:val="14"/>
            <w:shd w:val="clear" w:color="auto" w:fill="FFFFFF"/>
          </w:tcPr>
          <w:p w14:paraId="3B708C8C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E43D07">
              <w:rPr>
                <w:rFonts w:ascii="Times New Roman" w:hAnsi="Times New Roman"/>
                <w:color w:val="000000"/>
              </w:rPr>
            </w:r>
            <w:r w:rsidR="00E43D07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67CCAD0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E43D07">
              <w:rPr>
                <w:rFonts w:ascii="Times New Roman" w:hAnsi="Times New Roman"/>
                <w:color w:val="000000"/>
              </w:rPr>
            </w:r>
            <w:r w:rsidR="00E43D07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2D122BC7" w14:textId="5E982C5A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E43D07">
              <w:rPr>
                <w:rFonts w:ascii="Times New Roman" w:hAnsi="Times New Roman"/>
                <w:color w:val="000000"/>
              </w:rPr>
            </w:r>
            <w:r w:rsidR="00E43D07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5715B5" w:rsidRPr="00291D18" w14:paraId="5C4FF0E8" w14:textId="77777777" w:rsidTr="00E80F56">
        <w:trPr>
          <w:gridAfter w:val="1"/>
          <w:wAfter w:w="6" w:type="dxa"/>
          <w:trHeight w:val="438"/>
        </w:trPr>
        <w:tc>
          <w:tcPr>
            <w:tcW w:w="10938" w:type="dxa"/>
            <w:gridSpan w:val="25"/>
            <w:shd w:val="clear" w:color="auto" w:fill="FFFFFF"/>
          </w:tcPr>
          <w:p w14:paraId="2EC1CFDC" w14:textId="7E441322" w:rsidR="005715B5" w:rsidRPr="00466DBB" w:rsidRDefault="005715B5" w:rsidP="00855734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66DBB">
              <w:rPr>
                <w:rFonts w:ascii="Times New Roman" w:hAnsi="Times New Roman"/>
                <w:color w:val="000000"/>
                <w:u w:val="single"/>
              </w:rPr>
              <w:t>Komentarz:</w:t>
            </w:r>
            <w:r w:rsidRPr="00466DBB">
              <w:rPr>
                <w:rFonts w:ascii="Times New Roman" w:hAnsi="Times New Roman"/>
                <w:color w:val="000000"/>
              </w:rPr>
              <w:t xml:space="preserve"> </w:t>
            </w:r>
            <w:r w:rsidR="0089363F">
              <w:rPr>
                <w:rFonts w:ascii="Times New Roman" w:hAnsi="Times New Roman"/>
                <w:color w:val="000000"/>
              </w:rPr>
              <w:t>Brak wpływu na obciążenia regulacyjne</w:t>
            </w:r>
            <w:r w:rsidR="00633A78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5715B5" w:rsidRPr="00291D18" w14:paraId="1BED8B20" w14:textId="77777777" w:rsidTr="00526CCD">
        <w:trPr>
          <w:gridAfter w:val="1"/>
          <w:wAfter w:w="6" w:type="dxa"/>
          <w:trHeight w:val="142"/>
        </w:trPr>
        <w:tc>
          <w:tcPr>
            <w:tcW w:w="10938" w:type="dxa"/>
            <w:gridSpan w:val="25"/>
            <w:shd w:val="clear" w:color="auto" w:fill="99CCFF"/>
          </w:tcPr>
          <w:p w14:paraId="01D9CF2C" w14:textId="77777777" w:rsidR="005715B5" w:rsidRPr="00291D18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5715B5" w:rsidRPr="00291D18" w14:paraId="0E2FF40D" w14:textId="77777777" w:rsidTr="00526CCD">
        <w:trPr>
          <w:gridAfter w:val="1"/>
          <w:wAfter w:w="6" w:type="dxa"/>
          <w:trHeight w:val="142"/>
        </w:trPr>
        <w:tc>
          <w:tcPr>
            <w:tcW w:w="10938" w:type="dxa"/>
            <w:gridSpan w:val="25"/>
            <w:shd w:val="clear" w:color="auto" w:fill="auto"/>
          </w:tcPr>
          <w:p w14:paraId="02FF10B0" w14:textId="77777777" w:rsidR="005715B5" w:rsidRPr="00291D18" w:rsidRDefault="005715B5" w:rsidP="00BD6E23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Projektowane zmiany nie będą miały wpływu na rynek pracy.</w:t>
            </w:r>
          </w:p>
        </w:tc>
      </w:tr>
      <w:tr w:rsidR="005715B5" w:rsidRPr="00291D18" w14:paraId="337947D5" w14:textId="77777777" w:rsidTr="00526CCD">
        <w:trPr>
          <w:gridAfter w:val="1"/>
          <w:wAfter w:w="6" w:type="dxa"/>
          <w:trHeight w:val="142"/>
        </w:trPr>
        <w:tc>
          <w:tcPr>
            <w:tcW w:w="10938" w:type="dxa"/>
            <w:gridSpan w:val="25"/>
            <w:shd w:val="clear" w:color="auto" w:fill="99CCFF"/>
          </w:tcPr>
          <w:p w14:paraId="60B24E78" w14:textId="77777777" w:rsidR="005715B5" w:rsidRPr="00291D18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lastRenderedPageBreak/>
              <w:t>Wpływ na pozostałe obszary</w:t>
            </w:r>
          </w:p>
        </w:tc>
      </w:tr>
      <w:tr w:rsidR="005715B5" w:rsidRPr="00291D18" w14:paraId="44B48AA4" w14:textId="77777777" w:rsidTr="00526CCD">
        <w:trPr>
          <w:gridAfter w:val="1"/>
          <w:wAfter w:w="6" w:type="dxa"/>
          <w:trHeight w:val="1031"/>
        </w:trPr>
        <w:tc>
          <w:tcPr>
            <w:tcW w:w="3546" w:type="dxa"/>
            <w:gridSpan w:val="5"/>
            <w:shd w:val="clear" w:color="auto" w:fill="FFFFFF"/>
          </w:tcPr>
          <w:p w14:paraId="4EC581F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0A185E9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E43D07">
              <w:rPr>
                <w:rFonts w:ascii="Times New Roman" w:hAnsi="Times New Roman"/>
                <w:color w:val="000000"/>
              </w:rPr>
            </w:r>
            <w:r w:rsidR="00E43D07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63F1899D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E43D07">
              <w:rPr>
                <w:rFonts w:ascii="Times New Roman" w:hAnsi="Times New Roman"/>
                <w:color w:val="000000"/>
              </w:rPr>
            </w:r>
            <w:r w:rsidR="00E43D07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sytuacja i rozwój regionalny</w:t>
            </w:r>
          </w:p>
          <w:p w14:paraId="4439462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E43D07">
              <w:rPr>
                <w:rFonts w:ascii="Times New Roman" w:hAnsi="Times New Roman"/>
                <w:color w:val="000000"/>
              </w:rPr>
            </w:r>
            <w:r w:rsidR="00E43D07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291D18">
              <w:rPr>
                <w:rFonts w:ascii="Times New Roman" w:hAnsi="Times New Roman"/>
                <w:color w:val="000000"/>
              </w:rPr>
            </w:r>
            <w:r w:rsidRPr="00291D18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687" w:type="dxa"/>
            <w:gridSpan w:val="14"/>
            <w:shd w:val="clear" w:color="auto" w:fill="FFFFFF"/>
          </w:tcPr>
          <w:p w14:paraId="6445BC4E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6255F09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E43D07">
              <w:rPr>
                <w:rFonts w:ascii="Times New Roman" w:hAnsi="Times New Roman"/>
                <w:color w:val="000000"/>
              </w:rPr>
            </w:r>
            <w:r w:rsidR="00E43D07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15FD005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E43D07">
              <w:rPr>
                <w:rFonts w:ascii="Times New Roman" w:hAnsi="Times New Roman"/>
                <w:color w:val="000000"/>
              </w:rPr>
            </w:r>
            <w:r w:rsidR="00E43D07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mienie państwowe</w:t>
            </w:r>
          </w:p>
        </w:tc>
        <w:tc>
          <w:tcPr>
            <w:tcW w:w="3705" w:type="dxa"/>
            <w:gridSpan w:val="6"/>
            <w:shd w:val="clear" w:color="auto" w:fill="FFFFFF"/>
          </w:tcPr>
          <w:p w14:paraId="2603F29D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007F2A0F" w14:textId="295CB21A" w:rsidR="005715B5" w:rsidRPr="00291D18" w:rsidRDefault="00156E44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E43D07">
              <w:rPr>
                <w:rFonts w:ascii="Times New Roman" w:hAnsi="Times New Roman"/>
                <w:color w:val="000000"/>
              </w:rPr>
            </w:r>
            <w:r w:rsidR="00E43D07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5715B5"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="005715B5" w:rsidRPr="00291D18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297D3DB1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E43D07">
              <w:rPr>
                <w:rFonts w:ascii="Times New Roman" w:hAnsi="Times New Roman"/>
                <w:color w:val="000000"/>
              </w:rPr>
            </w:r>
            <w:r w:rsidR="00E43D07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5715B5" w:rsidRPr="00291D18" w14:paraId="52B15BA4" w14:textId="77777777" w:rsidTr="00526CCD">
        <w:trPr>
          <w:gridAfter w:val="1"/>
          <w:wAfter w:w="6" w:type="dxa"/>
          <w:trHeight w:val="311"/>
        </w:trPr>
        <w:tc>
          <w:tcPr>
            <w:tcW w:w="2242" w:type="dxa"/>
            <w:gridSpan w:val="2"/>
            <w:shd w:val="clear" w:color="auto" w:fill="FFFFFF"/>
            <w:vAlign w:val="center"/>
          </w:tcPr>
          <w:p w14:paraId="5D3784A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696" w:type="dxa"/>
            <w:gridSpan w:val="23"/>
            <w:shd w:val="clear" w:color="auto" w:fill="FFFFFF"/>
            <w:vAlign w:val="center"/>
          </w:tcPr>
          <w:p w14:paraId="35E95011" w14:textId="1305B4A7" w:rsidR="005715B5" w:rsidRPr="00291D18" w:rsidRDefault="00FE649A" w:rsidP="004E54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Określenie</w:t>
            </w:r>
            <w:r w:rsidR="00A2437A" w:rsidRPr="00A2437A">
              <w:rPr>
                <w:rFonts w:ascii="Times New Roman" w:hAnsi="Times New Roman"/>
                <w:color w:val="000000"/>
                <w:spacing w:val="-2"/>
              </w:rPr>
              <w:t xml:space="preserve"> spos</w:t>
            </w:r>
            <w:r>
              <w:rPr>
                <w:rFonts w:ascii="Times New Roman" w:hAnsi="Times New Roman"/>
                <w:color w:val="000000"/>
                <w:spacing w:val="-2"/>
              </w:rPr>
              <w:t>o</w:t>
            </w:r>
            <w:r w:rsidR="00A2437A" w:rsidRPr="00A2437A">
              <w:rPr>
                <w:rFonts w:ascii="Times New Roman" w:hAnsi="Times New Roman"/>
                <w:color w:val="000000"/>
                <w:spacing w:val="-2"/>
              </w:rPr>
              <w:t>b</w:t>
            </w:r>
            <w:r>
              <w:rPr>
                <w:rFonts w:ascii="Times New Roman" w:hAnsi="Times New Roman"/>
                <w:color w:val="000000"/>
                <w:spacing w:val="-2"/>
              </w:rPr>
              <w:t>u</w:t>
            </w:r>
            <w:r w:rsidR="00A2437A" w:rsidRPr="00A2437A">
              <w:rPr>
                <w:rFonts w:ascii="Times New Roman" w:hAnsi="Times New Roman"/>
                <w:color w:val="000000"/>
                <w:spacing w:val="-2"/>
              </w:rPr>
              <w:t xml:space="preserve"> i tryb</w:t>
            </w:r>
            <w:r>
              <w:rPr>
                <w:rFonts w:ascii="Times New Roman" w:hAnsi="Times New Roman"/>
                <w:color w:val="000000"/>
                <w:spacing w:val="-2"/>
              </w:rPr>
              <w:t>u</w:t>
            </w:r>
            <w:r w:rsidR="00A2437A" w:rsidRPr="00A2437A">
              <w:rPr>
                <w:rFonts w:ascii="Times New Roman" w:hAnsi="Times New Roman"/>
                <w:color w:val="000000"/>
                <w:spacing w:val="-2"/>
              </w:rPr>
              <w:t xml:space="preserve"> prowadzenia</w:t>
            </w:r>
            <w:r w:rsidR="00FC072B">
              <w:rPr>
                <w:rFonts w:ascii="Times New Roman" w:hAnsi="Times New Roman"/>
                <w:color w:val="000000"/>
                <w:spacing w:val="-2"/>
              </w:rPr>
              <w:t>, w tym stosowania urządzeń ewidencyjnych</w:t>
            </w:r>
            <w:r w:rsidR="00A2437A" w:rsidRPr="00A2437A">
              <w:rPr>
                <w:rFonts w:ascii="Times New Roman" w:hAnsi="Times New Roman"/>
                <w:color w:val="000000"/>
                <w:spacing w:val="-2"/>
              </w:rPr>
              <w:t xml:space="preserve"> oraz udostępniania uczestnikom postępowania oraz służbie nadzoru Ministra Sprawiedliwości akt oraz zbioru dokumentów w postępowaniu upadłościowym wobec osób fizycznych nieprowadzących działalności gospodarczej</w:t>
            </w:r>
            <w:r>
              <w:rPr>
                <w:rFonts w:ascii="Times New Roman" w:hAnsi="Times New Roman"/>
                <w:color w:val="000000"/>
                <w:spacing w:val="-2"/>
              </w:rPr>
              <w:t>. Powyższe jest szczególnie istotne dla obszaru informatyzacji, gdyż p</w:t>
            </w:r>
            <w:r w:rsidRPr="00F1121D">
              <w:rPr>
                <w:rFonts w:ascii="Times New Roman" w:hAnsi="Times New Roman"/>
              </w:rPr>
              <w:t>rojekt przewiduje, że akta sprawy, w tym akta do zgłoszeń wierzytelności będą udostępniane uczestnikom postępowania za pośrednictwem ogólnodostępnych sieci teleinformatycznych.</w:t>
            </w:r>
          </w:p>
        </w:tc>
      </w:tr>
      <w:tr w:rsidR="005715B5" w:rsidRPr="00291D18" w14:paraId="47759080" w14:textId="77777777" w:rsidTr="00526CCD">
        <w:trPr>
          <w:gridAfter w:val="1"/>
          <w:wAfter w:w="6" w:type="dxa"/>
          <w:trHeight w:val="142"/>
        </w:trPr>
        <w:tc>
          <w:tcPr>
            <w:tcW w:w="10938" w:type="dxa"/>
            <w:gridSpan w:val="25"/>
            <w:shd w:val="clear" w:color="auto" w:fill="99CCFF"/>
          </w:tcPr>
          <w:p w14:paraId="791576A5" w14:textId="77777777" w:rsidR="005715B5" w:rsidRPr="00291D18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291D18">
              <w:rPr>
                <w:rFonts w:ascii="Times New Roman" w:hAnsi="Times New Roman"/>
                <w:b/>
                <w:spacing w:val="-2"/>
              </w:rPr>
              <w:t>Planowane wykonanie przepisów aktu prawnego</w:t>
            </w:r>
          </w:p>
        </w:tc>
      </w:tr>
      <w:tr w:rsidR="005715B5" w:rsidRPr="00291D18" w14:paraId="0F0C01F3" w14:textId="77777777" w:rsidTr="00526CCD">
        <w:trPr>
          <w:gridAfter w:val="1"/>
          <w:wAfter w:w="6" w:type="dxa"/>
          <w:trHeight w:val="142"/>
        </w:trPr>
        <w:tc>
          <w:tcPr>
            <w:tcW w:w="10938" w:type="dxa"/>
            <w:gridSpan w:val="25"/>
            <w:shd w:val="clear" w:color="auto" w:fill="FFFFFF"/>
          </w:tcPr>
          <w:p w14:paraId="04356262" w14:textId="191E1CDD" w:rsidR="005715B5" w:rsidRPr="00291D18" w:rsidRDefault="009C3613" w:rsidP="00BD6E23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9C3613">
              <w:rPr>
                <w:rFonts w:ascii="Times New Roman" w:hAnsi="Times New Roman"/>
                <w:spacing w:val="-2"/>
              </w:rPr>
              <w:t xml:space="preserve">Rozporządzenie wchodzi w życie </w:t>
            </w:r>
            <w:r w:rsidR="00F80298" w:rsidRPr="00F80298">
              <w:rPr>
                <w:rFonts w:ascii="Times New Roman" w:hAnsi="Times New Roman"/>
                <w:spacing w:val="-2"/>
              </w:rPr>
              <w:t xml:space="preserve">z dniem 1 </w:t>
            </w:r>
            <w:r w:rsidR="0075106B">
              <w:rPr>
                <w:rFonts w:ascii="Times New Roman" w:hAnsi="Times New Roman"/>
                <w:spacing w:val="-2"/>
              </w:rPr>
              <w:t>grudnia</w:t>
            </w:r>
            <w:r w:rsidR="00F80298" w:rsidRPr="00F80298">
              <w:rPr>
                <w:rFonts w:ascii="Times New Roman" w:hAnsi="Times New Roman"/>
                <w:spacing w:val="-2"/>
              </w:rPr>
              <w:t xml:space="preserve"> 2021 r.</w:t>
            </w:r>
          </w:p>
        </w:tc>
      </w:tr>
      <w:tr w:rsidR="005715B5" w:rsidRPr="00291D18" w14:paraId="35E2E879" w14:textId="77777777" w:rsidTr="00526CCD">
        <w:trPr>
          <w:gridAfter w:val="1"/>
          <w:wAfter w:w="6" w:type="dxa"/>
          <w:trHeight w:val="142"/>
        </w:trPr>
        <w:tc>
          <w:tcPr>
            <w:tcW w:w="10938" w:type="dxa"/>
            <w:gridSpan w:val="25"/>
            <w:shd w:val="clear" w:color="auto" w:fill="99CCFF"/>
          </w:tcPr>
          <w:p w14:paraId="5AB39188" w14:textId="77777777" w:rsidR="005715B5" w:rsidRPr="00291D18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b/>
                <w:spacing w:val="-2"/>
              </w:rPr>
              <w:t>W jaki sposób i kiedy nastąpi ewaluacja efektów projektu oraz jakie mierniki zostaną zastosowane?</w:t>
            </w:r>
          </w:p>
        </w:tc>
      </w:tr>
      <w:tr w:rsidR="005715B5" w:rsidRPr="00291D18" w14:paraId="7747A702" w14:textId="77777777" w:rsidTr="00526CCD">
        <w:trPr>
          <w:gridAfter w:val="1"/>
          <w:wAfter w:w="6" w:type="dxa"/>
          <w:trHeight w:val="142"/>
        </w:trPr>
        <w:tc>
          <w:tcPr>
            <w:tcW w:w="10938" w:type="dxa"/>
            <w:gridSpan w:val="25"/>
            <w:shd w:val="clear" w:color="auto" w:fill="FFFFFF"/>
          </w:tcPr>
          <w:p w14:paraId="5CFD2A2B" w14:textId="77777777" w:rsidR="005715B5" w:rsidRPr="00291D18" w:rsidRDefault="005715B5" w:rsidP="00BD6E2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  <w:spacing w:val="-2"/>
              </w:rPr>
              <w:t>Efekty wejścia w życie projektu będą natychmiastowe i nie wymagają pomiaru.</w:t>
            </w:r>
          </w:p>
        </w:tc>
      </w:tr>
      <w:tr w:rsidR="005715B5" w:rsidRPr="00291D18" w14:paraId="0D47C951" w14:textId="77777777" w:rsidTr="00526CCD">
        <w:trPr>
          <w:gridAfter w:val="1"/>
          <w:wAfter w:w="6" w:type="dxa"/>
          <w:trHeight w:val="142"/>
        </w:trPr>
        <w:tc>
          <w:tcPr>
            <w:tcW w:w="10938" w:type="dxa"/>
            <w:gridSpan w:val="25"/>
            <w:shd w:val="clear" w:color="auto" w:fill="99CCFF"/>
          </w:tcPr>
          <w:p w14:paraId="12DEED71" w14:textId="77777777" w:rsidR="005715B5" w:rsidRPr="00291D18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b/>
                <w:color w:val="000000"/>
                <w:spacing w:val="-2"/>
              </w:rPr>
              <w:t xml:space="preserve">Załączniki </w:t>
            </w:r>
            <w:r w:rsidRPr="00291D18">
              <w:rPr>
                <w:rFonts w:ascii="Times New Roman" w:hAnsi="Times New Roman"/>
                <w:b/>
                <w:spacing w:val="-2"/>
              </w:rPr>
              <w:t>(istotne dokumenty źródłowe, badania, analizy itp.</w:t>
            </w:r>
            <w:r w:rsidRPr="00291D18">
              <w:rPr>
                <w:rFonts w:ascii="Times New Roman" w:hAnsi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5715B5" w:rsidRPr="00291D18" w14:paraId="07EE90C1" w14:textId="77777777" w:rsidTr="00526CCD">
        <w:trPr>
          <w:gridAfter w:val="1"/>
          <w:wAfter w:w="6" w:type="dxa"/>
          <w:trHeight w:val="142"/>
        </w:trPr>
        <w:tc>
          <w:tcPr>
            <w:tcW w:w="10938" w:type="dxa"/>
            <w:gridSpan w:val="25"/>
            <w:shd w:val="clear" w:color="auto" w:fill="FFFFFF"/>
          </w:tcPr>
          <w:p w14:paraId="1602E3EC" w14:textId="77777777" w:rsidR="005715B5" w:rsidRPr="00291D18" w:rsidRDefault="005715B5" w:rsidP="00BD6E2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</w:tbl>
    <w:p w14:paraId="745284CE" w14:textId="77777777" w:rsidR="004C6CC9" w:rsidRDefault="00E43D07" w:rsidP="00855734"/>
    <w:sectPr w:rsidR="004C6CC9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B968A8" w14:textId="77777777" w:rsidR="00E43D07" w:rsidRDefault="00E43D07" w:rsidP="00790242">
      <w:pPr>
        <w:spacing w:line="240" w:lineRule="auto"/>
      </w:pPr>
      <w:r>
        <w:separator/>
      </w:r>
    </w:p>
  </w:endnote>
  <w:endnote w:type="continuationSeparator" w:id="0">
    <w:p w14:paraId="43A335BF" w14:textId="77777777" w:rsidR="00E43D07" w:rsidRDefault="00E43D07" w:rsidP="007902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021E57" w14:textId="77777777" w:rsidR="00E43D07" w:rsidRDefault="00E43D07" w:rsidP="00790242">
      <w:pPr>
        <w:spacing w:line="240" w:lineRule="auto"/>
      </w:pPr>
      <w:r>
        <w:separator/>
      </w:r>
    </w:p>
  </w:footnote>
  <w:footnote w:type="continuationSeparator" w:id="0">
    <w:p w14:paraId="397DA056" w14:textId="77777777" w:rsidR="00E43D07" w:rsidRDefault="00E43D07" w:rsidP="0079024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3D3A25"/>
    <w:multiLevelType w:val="hybridMultilevel"/>
    <w:tmpl w:val="9B9C4FFE"/>
    <w:lvl w:ilvl="0" w:tplc="0415000D">
      <w:start w:val="1"/>
      <w:numFmt w:val="bullet"/>
      <w:lvlText w:val=""/>
      <w:lvlJc w:val="left"/>
      <w:pPr>
        <w:ind w:left="123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" w15:restartNumberingAfterBreak="0">
    <w:nsid w:val="25DB785A"/>
    <w:multiLevelType w:val="hybridMultilevel"/>
    <w:tmpl w:val="CE02BF7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457AEC"/>
    <w:multiLevelType w:val="hybridMultilevel"/>
    <w:tmpl w:val="DDFA7A1C"/>
    <w:lvl w:ilvl="0" w:tplc="705CD9A2">
      <w:start w:val="1"/>
      <w:numFmt w:val="bullet"/>
      <w:lvlText w:val="‒"/>
      <w:lvlJc w:val="left"/>
      <w:pPr>
        <w:ind w:left="720" w:hanging="360"/>
      </w:pPr>
      <w:rPr>
        <w:rFonts w:ascii="Times" w:hAnsi="Time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6E4CB7"/>
    <w:multiLevelType w:val="hybridMultilevel"/>
    <w:tmpl w:val="76287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38608D"/>
    <w:multiLevelType w:val="hybridMultilevel"/>
    <w:tmpl w:val="96DAD05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B5"/>
    <w:rsid w:val="000068B1"/>
    <w:rsid w:val="000260BE"/>
    <w:rsid w:val="0002759C"/>
    <w:rsid w:val="000310AF"/>
    <w:rsid w:val="00034C86"/>
    <w:rsid w:val="00056715"/>
    <w:rsid w:val="00064AB1"/>
    <w:rsid w:val="000770A0"/>
    <w:rsid w:val="00081214"/>
    <w:rsid w:val="00083BA3"/>
    <w:rsid w:val="000914D1"/>
    <w:rsid w:val="000C225B"/>
    <w:rsid w:val="000C761F"/>
    <w:rsid w:val="000D02CA"/>
    <w:rsid w:val="000E54EB"/>
    <w:rsid w:val="001134AE"/>
    <w:rsid w:val="00117122"/>
    <w:rsid w:val="00156E44"/>
    <w:rsid w:val="001708BA"/>
    <w:rsid w:val="00180A08"/>
    <w:rsid w:val="00181767"/>
    <w:rsid w:val="001B560F"/>
    <w:rsid w:val="001D7961"/>
    <w:rsid w:val="001E314D"/>
    <w:rsid w:val="001E58BE"/>
    <w:rsid w:val="00207501"/>
    <w:rsid w:val="002111C5"/>
    <w:rsid w:val="00215ED9"/>
    <w:rsid w:val="00233EB0"/>
    <w:rsid w:val="002A2626"/>
    <w:rsid w:val="002C17E1"/>
    <w:rsid w:val="002C443E"/>
    <w:rsid w:val="002C53D5"/>
    <w:rsid w:val="002C5C9C"/>
    <w:rsid w:val="002D43C0"/>
    <w:rsid w:val="002D6533"/>
    <w:rsid w:val="002E5821"/>
    <w:rsid w:val="002F7019"/>
    <w:rsid w:val="002F7C1A"/>
    <w:rsid w:val="00340B8F"/>
    <w:rsid w:val="003540D5"/>
    <w:rsid w:val="00360339"/>
    <w:rsid w:val="00382D65"/>
    <w:rsid w:val="00393D55"/>
    <w:rsid w:val="003A22B0"/>
    <w:rsid w:val="003A4BD3"/>
    <w:rsid w:val="003C198B"/>
    <w:rsid w:val="003C7FDB"/>
    <w:rsid w:val="003D7CBE"/>
    <w:rsid w:val="003E06CF"/>
    <w:rsid w:val="003F6755"/>
    <w:rsid w:val="004003FD"/>
    <w:rsid w:val="00403E90"/>
    <w:rsid w:val="0041236C"/>
    <w:rsid w:val="00415A71"/>
    <w:rsid w:val="00453DF6"/>
    <w:rsid w:val="0046500C"/>
    <w:rsid w:val="00466DBB"/>
    <w:rsid w:val="004848B0"/>
    <w:rsid w:val="004D5E10"/>
    <w:rsid w:val="004E0AD0"/>
    <w:rsid w:val="004E0FB3"/>
    <w:rsid w:val="004E126C"/>
    <w:rsid w:val="004E5427"/>
    <w:rsid w:val="004F5F59"/>
    <w:rsid w:val="00526CCD"/>
    <w:rsid w:val="0053721A"/>
    <w:rsid w:val="00544BAF"/>
    <w:rsid w:val="00550343"/>
    <w:rsid w:val="00570662"/>
    <w:rsid w:val="005715B5"/>
    <w:rsid w:val="00572D6F"/>
    <w:rsid w:val="005748D5"/>
    <w:rsid w:val="00591C6B"/>
    <w:rsid w:val="0059767A"/>
    <w:rsid w:val="00597699"/>
    <w:rsid w:val="005A299D"/>
    <w:rsid w:val="005A5A44"/>
    <w:rsid w:val="005B082A"/>
    <w:rsid w:val="005D75B9"/>
    <w:rsid w:val="005E5859"/>
    <w:rsid w:val="0062780C"/>
    <w:rsid w:val="00633A78"/>
    <w:rsid w:val="006535BF"/>
    <w:rsid w:val="006548FB"/>
    <w:rsid w:val="0066460B"/>
    <w:rsid w:val="0068667E"/>
    <w:rsid w:val="00690B70"/>
    <w:rsid w:val="006922BC"/>
    <w:rsid w:val="00694ED2"/>
    <w:rsid w:val="006977E3"/>
    <w:rsid w:val="006A100A"/>
    <w:rsid w:val="006A340C"/>
    <w:rsid w:val="006C07BE"/>
    <w:rsid w:val="006C207F"/>
    <w:rsid w:val="006D686D"/>
    <w:rsid w:val="006F37A6"/>
    <w:rsid w:val="006F409A"/>
    <w:rsid w:val="00724C3B"/>
    <w:rsid w:val="00736948"/>
    <w:rsid w:val="00742AC9"/>
    <w:rsid w:val="00747E7F"/>
    <w:rsid w:val="0075106B"/>
    <w:rsid w:val="00755158"/>
    <w:rsid w:val="00772C05"/>
    <w:rsid w:val="00784FDC"/>
    <w:rsid w:val="007879BB"/>
    <w:rsid w:val="00790242"/>
    <w:rsid w:val="00791EAC"/>
    <w:rsid w:val="007944C0"/>
    <w:rsid w:val="007B25F0"/>
    <w:rsid w:val="007C4267"/>
    <w:rsid w:val="007C5CB2"/>
    <w:rsid w:val="007D44FE"/>
    <w:rsid w:val="007D4E90"/>
    <w:rsid w:val="007E07CB"/>
    <w:rsid w:val="007F0337"/>
    <w:rsid w:val="007F15F3"/>
    <w:rsid w:val="007F3ECF"/>
    <w:rsid w:val="007F76B2"/>
    <w:rsid w:val="00802DFA"/>
    <w:rsid w:val="00814A6F"/>
    <w:rsid w:val="00822688"/>
    <w:rsid w:val="00830FF0"/>
    <w:rsid w:val="00855734"/>
    <w:rsid w:val="00877D1D"/>
    <w:rsid w:val="00882E9D"/>
    <w:rsid w:val="00885185"/>
    <w:rsid w:val="008902FD"/>
    <w:rsid w:val="0089363F"/>
    <w:rsid w:val="008E5BEB"/>
    <w:rsid w:val="008F36D9"/>
    <w:rsid w:val="00906CDA"/>
    <w:rsid w:val="0095283C"/>
    <w:rsid w:val="00955F1F"/>
    <w:rsid w:val="00962713"/>
    <w:rsid w:val="00975FF0"/>
    <w:rsid w:val="009A1447"/>
    <w:rsid w:val="009C3613"/>
    <w:rsid w:val="009C4413"/>
    <w:rsid w:val="009C4E43"/>
    <w:rsid w:val="009E1E98"/>
    <w:rsid w:val="009F4949"/>
    <w:rsid w:val="009F62E2"/>
    <w:rsid w:val="009F62FE"/>
    <w:rsid w:val="00A0575A"/>
    <w:rsid w:val="00A07F93"/>
    <w:rsid w:val="00A11291"/>
    <w:rsid w:val="00A21F60"/>
    <w:rsid w:val="00A2437A"/>
    <w:rsid w:val="00A60257"/>
    <w:rsid w:val="00A6071F"/>
    <w:rsid w:val="00A7691B"/>
    <w:rsid w:val="00A8002D"/>
    <w:rsid w:val="00AA22DB"/>
    <w:rsid w:val="00AA3ADA"/>
    <w:rsid w:val="00AB4B93"/>
    <w:rsid w:val="00AB7FC0"/>
    <w:rsid w:val="00AC1AA8"/>
    <w:rsid w:val="00AC57BE"/>
    <w:rsid w:val="00AE43C3"/>
    <w:rsid w:val="00AE5828"/>
    <w:rsid w:val="00B16BFB"/>
    <w:rsid w:val="00B2035E"/>
    <w:rsid w:val="00B20388"/>
    <w:rsid w:val="00B31525"/>
    <w:rsid w:val="00B354A3"/>
    <w:rsid w:val="00B47142"/>
    <w:rsid w:val="00B5373C"/>
    <w:rsid w:val="00B8294D"/>
    <w:rsid w:val="00B8480F"/>
    <w:rsid w:val="00B94868"/>
    <w:rsid w:val="00B95A43"/>
    <w:rsid w:val="00BB6130"/>
    <w:rsid w:val="00BB61F5"/>
    <w:rsid w:val="00BC1FC6"/>
    <w:rsid w:val="00BC7359"/>
    <w:rsid w:val="00BD3ED4"/>
    <w:rsid w:val="00BD6DF6"/>
    <w:rsid w:val="00BE2E17"/>
    <w:rsid w:val="00BF39AB"/>
    <w:rsid w:val="00C0059B"/>
    <w:rsid w:val="00C23B2F"/>
    <w:rsid w:val="00C25B22"/>
    <w:rsid w:val="00C342C6"/>
    <w:rsid w:val="00C40A50"/>
    <w:rsid w:val="00C51103"/>
    <w:rsid w:val="00C51844"/>
    <w:rsid w:val="00C85C84"/>
    <w:rsid w:val="00C90F3A"/>
    <w:rsid w:val="00CD789F"/>
    <w:rsid w:val="00CE637D"/>
    <w:rsid w:val="00D101C1"/>
    <w:rsid w:val="00D12C66"/>
    <w:rsid w:val="00D30FE0"/>
    <w:rsid w:val="00D65C0B"/>
    <w:rsid w:val="00D73E19"/>
    <w:rsid w:val="00D82D13"/>
    <w:rsid w:val="00D82E59"/>
    <w:rsid w:val="00DD745C"/>
    <w:rsid w:val="00DF5C46"/>
    <w:rsid w:val="00E04072"/>
    <w:rsid w:val="00E24445"/>
    <w:rsid w:val="00E43D07"/>
    <w:rsid w:val="00E52D82"/>
    <w:rsid w:val="00E54924"/>
    <w:rsid w:val="00E7763E"/>
    <w:rsid w:val="00E80F56"/>
    <w:rsid w:val="00E83AE0"/>
    <w:rsid w:val="00E94F57"/>
    <w:rsid w:val="00EA2080"/>
    <w:rsid w:val="00EA7C2C"/>
    <w:rsid w:val="00EC07E3"/>
    <w:rsid w:val="00EE1697"/>
    <w:rsid w:val="00EE2638"/>
    <w:rsid w:val="00F1121D"/>
    <w:rsid w:val="00F30675"/>
    <w:rsid w:val="00F53BFF"/>
    <w:rsid w:val="00F71CC0"/>
    <w:rsid w:val="00F72E47"/>
    <w:rsid w:val="00F80298"/>
    <w:rsid w:val="00F8178A"/>
    <w:rsid w:val="00F919F1"/>
    <w:rsid w:val="00F93B09"/>
    <w:rsid w:val="00FA7125"/>
    <w:rsid w:val="00FB24E2"/>
    <w:rsid w:val="00FB2861"/>
    <w:rsid w:val="00FC072B"/>
    <w:rsid w:val="00FC2D36"/>
    <w:rsid w:val="00FE6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F2500"/>
  <w15:docId w15:val="{43A33202-7729-476C-AA1F-CDAE580D4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15B5"/>
    <w:pPr>
      <w:spacing w:after="0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5715B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15B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5715B5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FontStyle37">
    <w:name w:val="Font Style37"/>
    <w:uiPriority w:val="99"/>
    <w:rsid w:val="005715B5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5715B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5715B5"/>
    <w:pPr>
      <w:widowControl w:val="0"/>
      <w:autoSpaceDE w:val="0"/>
      <w:autoSpaceDN w:val="0"/>
      <w:adjustRightInd w:val="0"/>
      <w:spacing w:line="394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RTartustawynprozporzdzenia">
    <w:name w:val="ART(§) – art. ustawy (§ np. rozporządzenia)"/>
    <w:uiPriority w:val="11"/>
    <w:qFormat/>
    <w:rsid w:val="005715B5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024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024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024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2D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2D6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2D6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2D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2D65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2D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2D65"/>
    <w:rPr>
      <w:rFonts w:ascii="Segoe UI" w:eastAsia="Calibri" w:hAnsi="Segoe UI" w:cs="Segoe UI"/>
      <w:sz w:val="18"/>
      <w:szCs w:val="18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5373C"/>
    <w:pPr>
      <w:spacing w:before="0"/>
    </w:pPr>
    <w:rPr>
      <w:rFonts w:eastAsiaTheme="minorEastAsia"/>
      <w:bCs/>
    </w:rPr>
  </w:style>
  <w:style w:type="character" w:customStyle="1" w:styleId="normaltextrun">
    <w:name w:val="normaltextrun"/>
    <w:basedOn w:val="Domylnaczcionkaakapitu"/>
    <w:rsid w:val="00772C05"/>
  </w:style>
  <w:style w:type="paragraph" w:styleId="Akapitzlist">
    <w:name w:val="List Paragraph"/>
    <w:basedOn w:val="Normalny"/>
    <w:uiPriority w:val="34"/>
    <w:qFormat/>
    <w:rsid w:val="00AA3A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3C530C-0D55-46F4-A79B-A43999ABC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1947</Words>
  <Characters>11687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Klamczyńska Alicja  (DL)</dc:creator>
  <cp:lastModifiedBy>Mielcarz Aleksandra  (DLPC)</cp:lastModifiedBy>
  <cp:revision>3</cp:revision>
  <dcterms:created xsi:type="dcterms:W3CDTF">2021-08-03T08:25:00Z</dcterms:created>
  <dcterms:modified xsi:type="dcterms:W3CDTF">2021-08-16T14:01:00Z</dcterms:modified>
</cp:coreProperties>
</file>