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803401" w14:textId="347C14AE" w:rsidR="0098533A" w:rsidRDefault="00CD4DC8">
      <w:r>
        <w:t xml:space="preserve">– Przed nami ostatnie tygodnie wakacji, dlatego w tym odcinku </w:t>
      </w:r>
      <w:proofErr w:type="spellStart"/>
      <w:r>
        <w:t>podcastu</w:t>
      </w:r>
      <w:proofErr w:type="spellEnd"/>
      <w:r>
        <w:t xml:space="preserve"> „Pros</w:t>
      </w:r>
      <w:r w:rsidR="00F8622F">
        <w:t>t</w:t>
      </w:r>
      <w:r>
        <w:t>o ze Wsp</w:t>
      </w:r>
      <w:r w:rsidR="00F8622F">
        <w:t>ó</w:t>
      </w:r>
      <w:r>
        <w:t>lnej” chcemy zaprosić Państwa na krótką podróż po Polsce Wschodniej. O tym, co oferuje ten region i co Ministerstwo Funduszy i Polityki Regionalnej oferuje przedsiębiorcom oraz samorządowcom z Polski Wschodniej, porozmawiam z panią Małgorzatą Wierzbicką, dyrektor Departament</w:t>
      </w:r>
      <w:r w:rsidR="00F8622F">
        <w:t>u</w:t>
      </w:r>
      <w:r>
        <w:t xml:space="preserve"> Programów Ponadregionalnych w ministerstwie.</w:t>
      </w:r>
    </w:p>
    <w:p w14:paraId="5357F7FC" w14:textId="77777777" w:rsidR="00CD4DC8" w:rsidRDefault="00CD4DC8">
      <w:r>
        <w:t>– Dzień dobry, witam Państwa.</w:t>
      </w:r>
    </w:p>
    <w:p w14:paraId="70D14E6B" w14:textId="77777777" w:rsidR="00CD4DC8" w:rsidRDefault="00CD4DC8">
      <w:r>
        <w:t>– Na początek warto wyjaśnić naszym słuchaczom, czym jest Polska Wschodnia i jakie województwa obejmuje ten makroregion.</w:t>
      </w:r>
    </w:p>
    <w:p w14:paraId="28BA50D7" w14:textId="77777777" w:rsidR="00CD4DC8" w:rsidRDefault="00CD4DC8">
      <w:r>
        <w:t>– Polska Wschodnia to wschodni obszar naszego kraju. Obejmuje on pięć województw – od województwa warmińsko-mazurskiego, przez Podlasie, Lubelszczyznę, województwo podkarpackie po województwo świętokrzyskie.</w:t>
      </w:r>
    </w:p>
    <w:p w14:paraId="0EBC0639" w14:textId="77777777" w:rsidR="00CD4DC8" w:rsidRDefault="00CD4DC8">
      <w:r>
        <w:t>– W takim razie zacznijmy od Funduszy Europejskich i Programu Operacyjnego Polska Wschodnia, który jest jednym z sześciu krajowych programów operacyjnych w obecnej perspektywie budżetowej na lata 2014-2020. Jego budżet to 2 miliardy euro. Pani Dyrektor, jak duża część z tych pieniędzy już została wykorzystana i na jakie inwestycje lub działania?</w:t>
      </w:r>
    </w:p>
    <w:p w14:paraId="5E47826F" w14:textId="77777777" w:rsidR="00686D90" w:rsidRDefault="00CD4DC8">
      <w:r>
        <w:t xml:space="preserve">– Na początek powiem, skąd się w ogóle wzięła idea takiego programu, bo te pięć województw, o których wspomniałam wcześniej to najbiedniejsze województwa nie tylko </w:t>
      </w:r>
      <w:r w:rsidR="00DB2719">
        <w:t>w P</w:t>
      </w:r>
      <w:r>
        <w:t>ols</w:t>
      </w:r>
      <w:r w:rsidR="00DB2719">
        <w:t>ce</w:t>
      </w:r>
      <w:r>
        <w:t xml:space="preserve">, ale również </w:t>
      </w:r>
      <w:r w:rsidR="00DB2719">
        <w:t xml:space="preserve">w </w:t>
      </w:r>
      <w:r>
        <w:t>Unii Europejskiej. Stąd powstał, w poprzedniej jeszcze edycji Funduszy Europejskich, program operacyjny dla tego obszaru Polski Wschodniej, dla tych pięciu województw. Specjalny program, który ma pomóc w rozwoju tego makroregionu. Teraz mamy druga edycję, ona już jest niemal na finiszu. W tej edycji mamy już podpisane umowy na ponad 80% dostępnych środków programu, a wydaliśmy już ponad połowę t</w:t>
      </w:r>
      <w:r w:rsidR="00686D90">
        <w:t>ych śro</w:t>
      </w:r>
      <w:r>
        <w:t>dków</w:t>
      </w:r>
      <w:r w:rsidR="00686D90">
        <w:t>. W ramach tego programu z tych środków pomocy Unii Europejskiej finansujemy rozwój infrastruktury, bo ten obszar charakteryzuje się słabym rozwinięciem sieci drogowej i kolejowej.</w:t>
      </w:r>
      <w:r w:rsidR="00DB2719" w:rsidRPr="00DB2719">
        <w:t xml:space="preserve"> </w:t>
      </w:r>
      <w:r w:rsidR="00DB2719" w:rsidRPr="00F8622F">
        <w:t>W ramach modernizacji infrastruktury niedawno został otwarty zmodernizowany dworzec w Bielsku Podlaskim, również w Białymstoku kończymy inwestycję, oraz mniejsze dworce – w Olsztynku, w Nidzicy, a wśród dworców największą naszą inwestycją będzie dworzec w Olsztynie, którego modernizacja jeszcze się nie rozpoczęła, ale już jesteśmy na takim etapie, że niedługo zobaczymy tam prace budowlane. Również wspieramy połączenia kolejowe, na przykład Działdowo–Olszt</w:t>
      </w:r>
      <w:r w:rsidR="00396827" w:rsidRPr="00F8622F">
        <w:t>yn</w:t>
      </w:r>
      <w:r w:rsidR="00DB2719" w:rsidRPr="00F8622F">
        <w:t xml:space="preserve"> czy też Stalowa Wola–Lublin. To są większe połączenia makroregionalne. Również drogowe połączenia, połączenia do głównych dróg krajowych czy też sieci dróg ekspresowych.</w:t>
      </w:r>
      <w:r w:rsidR="00396827">
        <w:t xml:space="preserve"> </w:t>
      </w:r>
      <w:r w:rsidR="00686D90">
        <w:t>Tego typu projekty dofinansowujemy. Wspieramy również rozwój przedsiębiorczości i udzielamy wsparcia dla przedsiębiorców. Teraz dodatkowo w ramach pomocy przedsiębiorcom, którzy ucierpieli z powodu pandemii, mamy dodatkowe środki, żeby wesprzeć ich w tym trudnym momencie. Ale przede wszystkim wspieramy również rozwój innowacyjności tych przedsiębiorstwa, rozwój samej przedsiębiorczości, bo wspieramy nowych przedsiębiorców, którzy dopiero zakładają działalność. Takim sztandarowym naszym działaniem jest wsparcie start-</w:t>
      </w:r>
      <w:proofErr w:type="spellStart"/>
      <w:r w:rsidR="00686D90">
        <w:t>upów</w:t>
      </w:r>
      <w:proofErr w:type="spellEnd"/>
      <w:r w:rsidR="00686D90">
        <w:t xml:space="preserve"> na zupełnie początkowym etapie rozwoju przedsiębiorców. To też spowoduje, że ten region bardziej się pobudzi i nie tylko rozwinie strukturalnie, ale też rozwinie tę część przedsiębiorczą.</w:t>
      </w:r>
    </w:p>
    <w:p w14:paraId="7863D255" w14:textId="77777777" w:rsidR="00396827" w:rsidRDefault="00396827">
      <w:r>
        <w:t xml:space="preserve">– Miłośnikom aktywnego wypoczynku chcemy również, że kilka lat temu dzięki Funduszom Europejskim powstał szlak rowerowy Green </w:t>
      </w:r>
      <w:proofErr w:type="spellStart"/>
      <w:r>
        <w:t>Velo</w:t>
      </w:r>
      <w:proofErr w:type="spellEnd"/>
      <w:r>
        <w:t xml:space="preserve">. To trasa licząca niemal 2 tysiące kilometrów prowadząca przez najpiękniejsze zakątki pięciu województwa Polski Wschodniej. Po drodze znajduje </w:t>
      </w:r>
      <w:r>
        <w:lastRenderedPageBreak/>
        <w:t>się wiele atrakcji turystycznych, między innymi Wielkie Jeziora Mazurskie, wiadukt kolejowy w Stańczykach, Biebrzański Park Narodowy, Dolina Bugu, renesansowe stare miasto w moim rodzinnym Zamościu i pobliskie Roztocze, pałac w Łańcucie czy Góry Świętokrzyskie.</w:t>
      </w:r>
    </w:p>
    <w:p w14:paraId="28890A4E" w14:textId="77777777" w:rsidR="00396827" w:rsidRDefault="00396827">
      <w:r>
        <w:t>– Pani Dyrektor, powiedzieliśmy o tym, co już udało się zrobić w obecnej kończącej się perspektywie Funduszy Europejskich na lata 2014-2020. Z kolei kwoty nowego budżetu unijnego na lata 2021-2027 zostały właśnie wynegocjowane. Czy wiadomo, na co może liczyć Polska Wschodnia w nowym rozdaniu?</w:t>
      </w:r>
    </w:p>
    <w:p w14:paraId="2C5D1CE4" w14:textId="77777777" w:rsidR="00396827" w:rsidRDefault="00396827">
      <w:r>
        <w:t xml:space="preserve">– </w:t>
      </w:r>
      <w:r w:rsidR="00D340F3">
        <w:t xml:space="preserve">Ścieżka rowerowa to nasz bardzo fajny projekt, bardzo promuje ten region. Staramy się go dalej promowa i rozwijać i również właśnie w nowej perspektywie chcieliśmy kontynuować realizację takich projektów turystycznych, też biorąc pod uwagę trudną sytuację branży turystycznej po pandemii. Chcemy stworzyć kolejne projekty ponadregionalne, które mają walory turystyczne. Ale nie tylko. Ten region nadal wymaga dalszego rozwoju infrastruktury. W nowym programie dalej chcielibyśmy rozwijać infrastrukturę kolejową, drogową, sieci elektroenergetyczne, bo ta baza powoduje też, że tam może się rozwijać przedsiębiorczość, różnego rodzaju większe inwestycje mogą się pojawić. </w:t>
      </w:r>
      <w:r w:rsidR="001A79BF">
        <w:t>Chcemy również inwestować w projekty związane ze zmianą klimatu i przygotować miasta do tego typu zjawisk, żeby realizowały różnego rodzaju projekty zapobiegające takim znaczącym skutkom zmian klimatu, czy to deszczów w dużych miastach, czy też powodzi albo suszy. Chcielibyśmy inwestować w ekologiczny transport miejski i nadal uważamy, że powinniśmy inwestować w przedsiębiorczość i rozwijać przedsiębiorczość, postawy przedsiębiorcze na tym obszarze.</w:t>
      </w:r>
    </w:p>
    <w:p w14:paraId="0B2A2668" w14:textId="77777777" w:rsidR="001A79BF" w:rsidRDefault="001A79BF">
      <w:r>
        <w:t>– Fundusze Europejskie, a dokładnie Program Operacyjny Polska Wschodnia, to nie jedyne wsparcie, które oferuje Ministerstwo Funduszy i Polityki Regionalnej obszarom położonym w tym makroregionie. Skoro mówimy o przedsiębiorczości, to warto powiedzieć, że z budżetu państwa jest finansowany program Przedsiębiorcza Polska Wschodnia – Turystyka. Kto może z niego skorzystać, na jakich zasadach i gdzie szukać informacji?</w:t>
      </w:r>
    </w:p>
    <w:p w14:paraId="6B101382" w14:textId="77777777" w:rsidR="001A79BF" w:rsidRDefault="001A79BF">
      <w:r>
        <w:t xml:space="preserve">– To jest dodatkowy program, na który środki pozyskaliśmy ze zwrotów z pożyczek z poprzedniej edycji Programu Operacyjnego Polska Wschodnia i postanowiliśmy zainwestować w przedsiębiorstwa w branży turystycznej, ale również promować naszą ścieżkę Green </w:t>
      </w:r>
      <w:proofErr w:type="spellStart"/>
      <w:r>
        <w:t>Velo</w:t>
      </w:r>
      <w:proofErr w:type="spellEnd"/>
      <w:r>
        <w:t xml:space="preserve">, bo szczególnie preferencyjne pożyczki są dla obiektów turystycznych zlokalizowanych wzdłuż ścieżki Green </w:t>
      </w:r>
      <w:proofErr w:type="spellStart"/>
      <w:r>
        <w:t>Velo</w:t>
      </w:r>
      <w:proofErr w:type="spellEnd"/>
      <w:r>
        <w:t xml:space="preserve">. Ale program dotyczy całego obszaru Polski Wschodniej, rozwoju bazy noclegowej, bazy gastronomicznej, czy też różnego rodzaju infrastruktury rekreacyjno-sportowej, uzdrowiskowej, promocji tradycyjnej produktów regionalnych, ekologicznych, które są wytwarzane na tym obszarze. Pożyczki są bardzo preferencyjne. Teraz, w dobie pandemii daliśmy dodatkowe ułatwienia. Są również ułatwienia </w:t>
      </w:r>
      <w:r w:rsidR="007B7624">
        <w:t>co do spłaty tych pożyczek, niskie oprocentowanie, poniżej 1%, są wydłużone okresy karencji w spłacie, czy też spłaty odsetek są odkładane w dłuższym czasie niż w komercyjnych bankach.</w:t>
      </w:r>
    </w:p>
    <w:p w14:paraId="62C9571D" w14:textId="77777777" w:rsidR="007B7624" w:rsidRDefault="007B7624">
      <w:r>
        <w:t xml:space="preserve">– Wszystkie informacje dotyczące programu Przedsiębiorcza Polska Wschodnia – Turystyka można znaleźć na stronie internetowej Banku Gospodarstwa Krajowego, który wdraża ten produkt. To jest strona </w:t>
      </w:r>
      <w:hyperlink r:id="rId4" w:history="1">
        <w:r w:rsidRPr="00DB2242">
          <w:rPr>
            <w:rStyle w:val="Hipercze"/>
          </w:rPr>
          <w:t>www.bgk.pl/turystyka</w:t>
        </w:r>
      </w:hyperlink>
      <w:r>
        <w:t xml:space="preserve">. Natomiast informacje o Programie Operacyjnym Polska Wschodnia, jak i skąd pozyskać środki, można uzyskać na stronach internetowych </w:t>
      </w:r>
      <w:hyperlink r:id="rId5" w:history="1">
        <w:r w:rsidRPr="00DB2242">
          <w:rPr>
            <w:rStyle w:val="Hipercze"/>
          </w:rPr>
          <w:t>www.polskawschodnia.gov.pl</w:t>
        </w:r>
      </w:hyperlink>
      <w:r>
        <w:t xml:space="preserve">, Polskie Agencji Rozwoju Przedsiębiorczości, czyli </w:t>
      </w:r>
      <w:hyperlink r:id="rId6" w:history="1">
        <w:r w:rsidRPr="00DB2242">
          <w:rPr>
            <w:rStyle w:val="Hipercze"/>
          </w:rPr>
          <w:t>www.parp.gov.pl</w:t>
        </w:r>
      </w:hyperlink>
      <w:r>
        <w:t>, w Punktach Informacyjnych Funduszy Europejskich, a także na naszym Facebooku I love Polska Wschodnia. Tam są bieżące informacje o różnego rodzaju inicjatywach, które podejmujemy.</w:t>
      </w:r>
    </w:p>
    <w:p w14:paraId="1E2795C1" w14:textId="2AB77BCA" w:rsidR="007B7624" w:rsidRDefault="007B7624">
      <w:r>
        <w:lastRenderedPageBreak/>
        <w:t xml:space="preserve">– Zachęcamy przedsiębiorców i jednostki samorządu terytorialnego z Polski Wschodniej do korzystania ze wsparcia przygotowanego dla tego regionu. Bardzo dziękuję za rozmowę. Rozmawiała Anna </w:t>
      </w:r>
      <w:proofErr w:type="spellStart"/>
      <w:r>
        <w:t>Cierkowska</w:t>
      </w:r>
      <w:proofErr w:type="spellEnd"/>
      <w:r>
        <w:t>.</w:t>
      </w:r>
    </w:p>
    <w:sectPr w:rsidR="007B76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FCC"/>
    <w:rsid w:val="001A79BF"/>
    <w:rsid w:val="001F3FCC"/>
    <w:rsid w:val="00396827"/>
    <w:rsid w:val="00686D90"/>
    <w:rsid w:val="007B7624"/>
    <w:rsid w:val="0098533A"/>
    <w:rsid w:val="00CD4DC8"/>
    <w:rsid w:val="00D340F3"/>
    <w:rsid w:val="00DB2719"/>
    <w:rsid w:val="00F862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8E3C9"/>
  <w15:docId w15:val="{4773C316-1E78-4FEE-988D-DE507EDB6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B76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rp.gov.pl" TargetMode="External"/><Relationship Id="rId5" Type="http://schemas.openxmlformats.org/officeDocument/2006/relationships/hyperlink" Target="http://www.polskawschodnia.gov.pl" TargetMode="External"/><Relationship Id="rId4" Type="http://schemas.openxmlformats.org/officeDocument/2006/relationships/hyperlink" Target="http://www.bgk.pl/turystyk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1073</Words>
  <Characters>6440</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Cierkowska</dc:creator>
  <cp:keywords/>
  <dc:description/>
  <cp:lastModifiedBy>Zuzanna Orczyc-Musiałek</cp:lastModifiedBy>
  <cp:revision>2</cp:revision>
  <dcterms:created xsi:type="dcterms:W3CDTF">2020-08-06T13:27:00Z</dcterms:created>
  <dcterms:modified xsi:type="dcterms:W3CDTF">2020-08-06T13:27:00Z</dcterms:modified>
</cp:coreProperties>
</file>