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56" w:rsidRPr="00112384" w:rsidRDefault="00CC06F2" w:rsidP="004B0B19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proofErr w:type="gramStart"/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4B0B19">
        <w:rPr>
          <w:rFonts w:ascii="Calibri" w:hAnsi="Calibri"/>
          <w:b/>
          <w:sz w:val="24"/>
          <w:szCs w:val="24"/>
        </w:rPr>
        <w:t xml:space="preserve"> </w:t>
      </w:r>
      <w:r w:rsidR="004B0B19" w:rsidRPr="004B0B19">
        <w:rPr>
          <w:rFonts w:ascii="Calibri" w:hAnsi="Calibri"/>
          <w:b/>
          <w:sz w:val="24"/>
          <w:szCs w:val="24"/>
        </w:rPr>
        <w:t>RADY</w:t>
      </w:r>
      <w:proofErr w:type="gramEnd"/>
      <w:r w:rsidR="004B0B19" w:rsidRPr="004B0B19">
        <w:rPr>
          <w:rFonts w:ascii="Calibri" w:hAnsi="Calibri"/>
          <w:b/>
          <w:sz w:val="24"/>
          <w:szCs w:val="24"/>
        </w:rPr>
        <w:t xml:space="preserve"> MINISTRÓW</w:t>
      </w:r>
      <w:r w:rsidR="004B0B19">
        <w:rPr>
          <w:rFonts w:ascii="Calibri" w:hAnsi="Calibri"/>
          <w:b/>
          <w:sz w:val="24"/>
          <w:szCs w:val="24"/>
        </w:rPr>
        <w:t xml:space="preserve"> </w:t>
      </w:r>
      <w:r w:rsidR="004B0B19" w:rsidRPr="004B0B19">
        <w:rPr>
          <w:rFonts w:ascii="Calibri" w:hAnsi="Calibri"/>
          <w:b/>
          <w:sz w:val="24"/>
          <w:szCs w:val="24"/>
        </w:rPr>
        <w:t>ZMIENIAJĄCE</w:t>
      </w:r>
      <w:r w:rsidR="004B0B19">
        <w:rPr>
          <w:rFonts w:ascii="Calibri" w:hAnsi="Calibri"/>
          <w:b/>
          <w:sz w:val="24"/>
          <w:szCs w:val="24"/>
        </w:rPr>
        <w:t>GO</w:t>
      </w:r>
      <w:r w:rsidR="004B0B19" w:rsidRPr="004B0B19">
        <w:rPr>
          <w:rFonts w:ascii="Calibri" w:hAnsi="Calibri"/>
          <w:b/>
          <w:sz w:val="24"/>
          <w:szCs w:val="24"/>
        </w:rPr>
        <w:t xml:space="preserve"> ROZPORZĄDZENIE W SPRAWIE CENTRALNEGO REPOZYTORIUM INFORMACJI PUBLICZNEJ</w:t>
      </w:r>
    </w:p>
    <w:p w:rsidR="00050C56" w:rsidRPr="00112384" w:rsidRDefault="00050C56">
      <w:pPr>
        <w:rPr>
          <w:rFonts w:ascii="Calibri" w:hAnsi="Calibri"/>
          <w:sz w:val="24"/>
          <w:szCs w:val="24"/>
        </w:rPr>
      </w:pP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  <w:bookmarkStart w:id="0" w:name="_GoBack"/>
      <w:bookmarkEnd w:id="0"/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Niniejszy dokument stanowi wypełnienie obowiązku, </w:t>
      </w:r>
      <w:proofErr w:type="gramStart"/>
      <w:r w:rsidRPr="00112384">
        <w:rPr>
          <w:rFonts w:ascii="Calibri" w:hAnsi="Calibri"/>
          <w:sz w:val="24"/>
          <w:szCs w:val="24"/>
        </w:rPr>
        <w:t>zgodnie z którym</w:t>
      </w:r>
      <w:proofErr w:type="gramEnd"/>
      <w:r w:rsidRPr="00112384">
        <w:rPr>
          <w:rFonts w:ascii="Calibri" w:hAnsi="Calibri"/>
          <w:sz w:val="24"/>
          <w:szCs w:val="24"/>
        </w:rPr>
        <w:t xml:space="preserve">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093351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093351">
        <w:rPr>
          <w:rFonts w:ascii="Calibri" w:hAnsi="Calibri"/>
          <w:sz w:val="24"/>
          <w:szCs w:val="24"/>
        </w:rPr>
        <w:t>rozporządzenie</w:t>
      </w:r>
      <w:r w:rsidRPr="00112384">
        <w:rPr>
          <w:rFonts w:ascii="Calibri" w:hAnsi="Calibri"/>
          <w:sz w:val="24"/>
          <w:szCs w:val="24"/>
        </w:rPr>
        <w:t xml:space="preserve"> został</w:t>
      </w:r>
      <w:r w:rsidR="00093351">
        <w:rPr>
          <w:rFonts w:ascii="Calibri" w:hAnsi="Calibri"/>
          <w:sz w:val="24"/>
          <w:szCs w:val="24"/>
        </w:rPr>
        <w:t>o</w:t>
      </w:r>
      <w:r w:rsidRPr="00112384">
        <w:rPr>
          <w:rFonts w:ascii="Calibri" w:hAnsi="Calibri"/>
          <w:sz w:val="24"/>
          <w:szCs w:val="24"/>
        </w:rPr>
        <w:t xml:space="preserve"> udostępnion</w:t>
      </w:r>
      <w:r w:rsidR="00093351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Centrum Legislacji.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4B0B19">
        <w:rPr>
          <w:rFonts w:asciiTheme="minorHAnsi" w:hAnsiTheme="minorHAnsi" w:cstheme="minorHAnsi"/>
          <w:color w:val="000000"/>
        </w:rPr>
        <w:t>6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4B0B19">
        <w:rPr>
          <w:rFonts w:asciiTheme="minorHAnsi" w:hAnsiTheme="minorHAnsi" w:cstheme="minorHAnsi"/>
          <w:color w:val="000000"/>
        </w:rPr>
        <w:t>marca</w:t>
      </w:r>
      <w:r w:rsidR="00774C8A">
        <w:rPr>
          <w:rFonts w:asciiTheme="minorHAnsi" w:hAnsiTheme="minorHAnsi" w:cstheme="minorHAnsi"/>
          <w:color w:val="000000"/>
        </w:rPr>
        <w:t xml:space="preserve"> 201</w:t>
      </w:r>
      <w:r w:rsidR="004B0B19">
        <w:rPr>
          <w:rFonts w:asciiTheme="minorHAnsi" w:hAnsiTheme="minorHAnsi" w:cstheme="minorHAnsi"/>
          <w:color w:val="000000"/>
        </w:rPr>
        <w:t>9</w:t>
      </w:r>
      <w:r w:rsidR="00774C8A">
        <w:rPr>
          <w:rFonts w:asciiTheme="minorHAnsi" w:hAnsiTheme="minorHAnsi" w:cstheme="minorHAnsi"/>
          <w:color w:val="000000"/>
        </w:rPr>
        <w:t xml:space="preserve"> r. do </w:t>
      </w:r>
      <w:r w:rsidR="004B0B19">
        <w:rPr>
          <w:rFonts w:asciiTheme="minorHAnsi" w:hAnsiTheme="minorHAnsi" w:cstheme="minorHAnsi"/>
          <w:color w:val="000000"/>
        </w:rPr>
        <w:t>21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4B0B19">
        <w:rPr>
          <w:rFonts w:asciiTheme="minorHAnsi" w:hAnsiTheme="minorHAnsi" w:cstheme="minorHAnsi"/>
          <w:color w:val="000000"/>
        </w:rPr>
        <w:t>marca</w:t>
      </w:r>
      <w:r w:rsidR="00774C8A">
        <w:rPr>
          <w:rFonts w:asciiTheme="minorHAnsi" w:hAnsiTheme="minorHAnsi" w:cstheme="minorHAnsi"/>
          <w:color w:val="000000"/>
        </w:rPr>
        <w:t xml:space="preserve"> 201</w:t>
      </w:r>
      <w:r w:rsidR="004B0B19">
        <w:rPr>
          <w:rFonts w:asciiTheme="minorHAnsi" w:hAnsiTheme="minorHAnsi" w:cstheme="minorHAnsi"/>
          <w:color w:val="000000"/>
        </w:rPr>
        <w:t>9</w:t>
      </w:r>
      <w:r w:rsidR="00774C8A">
        <w:rPr>
          <w:rFonts w:asciiTheme="minorHAnsi" w:hAnsiTheme="minorHAnsi" w:cstheme="minorHAnsi"/>
          <w:color w:val="000000"/>
        </w:rPr>
        <w:t xml:space="preserve"> r.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093351">
        <w:rPr>
          <w:rFonts w:asciiTheme="minorHAnsi" w:hAnsiTheme="minorHAnsi" w:cstheme="minorHAnsi"/>
          <w:color w:val="000000"/>
        </w:rPr>
        <w:t>otrzymały następujące podmioty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1) Fundacja Nowoczesna Polska;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 xml:space="preserve">2) Fundacja </w:t>
      </w:r>
      <w:proofErr w:type="spellStart"/>
      <w:r w:rsidRPr="004B0B19">
        <w:rPr>
          <w:rFonts w:ascii="Calibri" w:hAnsi="Calibri" w:cs="Calibri"/>
          <w:sz w:val="24"/>
          <w:szCs w:val="24"/>
        </w:rPr>
        <w:t>ePaństwo</w:t>
      </w:r>
      <w:proofErr w:type="spellEnd"/>
      <w:r w:rsidRPr="004B0B19">
        <w:rPr>
          <w:rFonts w:ascii="Calibri" w:hAnsi="Calibri" w:cs="Calibri"/>
          <w:sz w:val="24"/>
          <w:szCs w:val="24"/>
        </w:rPr>
        <w:t>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3) Fundacja Wolnego i Otwartego Oprogramowania;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4) Interdyscyplinarne Centrum Modelowania Matematycznego i Komputerowego (ICM) Uniwersytet Warszawski;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5) Centrum Cyfrowe;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6) Krajowa Izba Gospodarcza Elektroniki i Telekomunikacji (</w:t>
      </w:r>
      <w:proofErr w:type="spellStart"/>
      <w:r w:rsidRPr="004B0B19">
        <w:rPr>
          <w:rFonts w:ascii="Calibri" w:hAnsi="Calibri" w:cs="Calibri"/>
          <w:sz w:val="24"/>
          <w:szCs w:val="24"/>
        </w:rPr>
        <w:t>KIGEiT</w:t>
      </w:r>
      <w:proofErr w:type="spellEnd"/>
      <w:r w:rsidRPr="004B0B19">
        <w:rPr>
          <w:rFonts w:ascii="Calibri" w:hAnsi="Calibri" w:cs="Calibri"/>
          <w:sz w:val="24"/>
          <w:szCs w:val="24"/>
        </w:rPr>
        <w:t>);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7) Polska Towarzystwo Informatyczne (PTI);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8) Polska Izba Informatyki i Telekomunikacji (PIIT);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9) Polska Izba Komunikacji Elektronicznej;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 xml:space="preserve">10) Związek Pracodawców Branży Internetowej Interactive </w:t>
      </w:r>
      <w:proofErr w:type="spellStart"/>
      <w:r w:rsidRPr="004B0B19">
        <w:rPr>
          <w:rFonts w:ascii="Calibri" w:hAnsi="Calibri" w:cs="Calibri"/>
          <w:sz w:val="24"/>
          <w:szCs w:val="24"/>
        </w:rPr>
        <w:t>Advertising</w:t>
      </w:r>
      <w:proofErr w:type="spellEnd"/>
      <w:r w:rsidRPr="004B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B0B19">
        <w:rPr>
          <w:rFonts w:ascii="Calibri" w:hAnsi="Calibri" w:cs="Calibri"/>
          <w:sz w:val="24"/>
          <w:szCs w:val="24"/>
        </w:rPr>
        <w:t>Bureau</w:t>
      </w:r>
      <w:proofErr w:type="spellEnd"/>
      <w:r w:rsidRPr="004B0B19">
        <w:rPr>
          <w:rFonts w:ascii="Calibri" w:hAnsi="Calibri" w:cs="Calibri"/>
          <w:sz w:val="24"/>
          <w:szCs w:val="24"/>
        </w:rPr>
        <w:t xml:space="preserve"> Polska;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11) Urząd Ochrony Danych Osobowych;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12) Główny Urząd Statystyczny.</w:t>
      </w:r>
    </w:p>
    <w:p w:rsidR="004B0B19" w:rsidRDefault="004B0B19" w:rsidP="00093351">
      <w:pPr>
        <w:jc w:val="both"/>
        <w:rPr>
          <w:rFonts w:cstheme="minorHAnsi"/>
          <w:bCs/>
          <w:sz w:val="24"/>
          <w:szCs w:val="24"/>
        </w:rPr>
      </w:pPr>
    </w:p>
    <w:p w:rsidR="00774C8A" w:rsidRPr="00774C8A" w:rsidRDefault="004B0B19" w:rsidP="00093351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Żaden ze wskazanych powyżej podmiotów nie</w:t>
      </w:r>
      <w:r w:rsidR="00774C8A" w:rsidRPr="00774C8A">
        <w:rPr>
          <w:rFonts w:cstheme="minorHAnsi"/>
          <w:bCs/>
          <w:sz w:val="24"/>
          <w:szCs w:val="24"/>
        </w:rPr>
        <w:t xml:space="preserve"> zgłosił </w:t>
      </w:r>
      <w:r>
        <w:rPr>
          <w:rFonts w:cstheme="minorHAnsi"/>
          <w:bCs/>
          <w:sz w:val="24"/>
          <w:szCs w:val="24"/>
        </w:rPr>
        <w:t>uwag.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Pr="00112384" w:rsidRDefault="00930E1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Podczas prowadzonych konsultacji i opiniowania</w:t>
      </w:r>
      <w:r w:rsidR="004B0B19">
        <w:rPr>
          <w:rFonts w:ascii="Calibri" w:hAnsi="Calibri"/>
          <w:sz w:val="24"/>
          <w:szCs w:val="24"/>
        </w:rPr>
        <w:t xml:space="preserve"> nie</w:t>
      </w:r>
      <w:r>
        <w:rPr>
          <w:rFonts w:ascii="Calibri" w:hAnsi="Calibri"/>
          <w:sz w:val="24"/>
          <w:szCs w:val="24"/>
        </w:rPr>
        <w:t xml:space="preserve"> zostały zgłoszone</w:t>
      </w:r>
      <w:r w:rsidR="004B0B19">
        <w:rPr>
          <w:rFonts w:ascii="Calibri" w:hAnsi="Calibri"/>
          <w:sz w:val="24"/>
          <w:szCs w:val="24"/>
        </w:rPr>
        <w:t xml:space="preserve"> żadne</w:t>
      </w:r>
      <w:r>
        <w:rPr>
          <w:rFonts w:ascii="Calibri" w:hAnsi="Calibri"/>
          <w:sz w:val="24"/>
          <w:szCs w:val="24"/>
        </w:rPr>
        <w:t xml:space="preserve"> uwagi do projektu rozporządzenia.</w:t>
      </w:r>
      <w:r w:rsidR="00994159">
        <w:rPr>
          <w:rFonts w:ascii="Calibri" w:hAnsi="Calibri"/>
          <w:sz w:val="24"/>
          <w:szCs w:val="24"/>
        </w:rPr>
        <w:t xml:space="preserve">  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lastRenderedPageBreak/>
        <w:t xml:space="preserve">Projekt ustawy nie 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4B8C"/>
    <w:rsid w:val="00093351"/>
    <w:rsid w:val="00093716"/>
    <w:rsid w:val="000E672C"/>
    <w:rsid w:val="00112384"/>
    <w:rsid w:val="0012549A"/>
    <w:rsid w:val="001838CE"/>
    <w:rsid w:val="002274B9"/>
    <w:rsid w:val="002C390C"/>
    <w:rsid w:val="003721FC"/>
    <w:rsid w:val="00385697"/>
    <w:rsid w:val="003A3CD3"/>
    <w:rsid w:val="003D4E9F"/>
    <w:rsid w:val="003E5A5E"/>
    <w:rsid w:val="00415D81"/>
    <w:rsid w:val="00491D95"/>
    <w:rsid w:val="004B0B19"/>
    <w:rsid w:val="004B332B"/>
    <w:rsid w:val="00563288"/>
    <w:rsid w:val="005A5634"/>
    <w:rsid w:val="005B28D9"/>
    <w:rsid w:val="00606104"/>
    <w:rsid w:val="00634703"/>
    <w:rsid w:val="00646235"/>
    <w:rsid w:val="006A5DE9"/>
    <w:rsid w:val="006C571A"/>
    <w:rsid w:val="00732E65"/>
    <w:rsid w:val="00746EFE"/>
    <w:rsid w:val="00774C8A"/>
    <w:rsid w:val="007E7684"/>
    <w:rsid w:val="008027AC"/>
    <w:rsid w:val="00930E1D"/>
    <w:rsid w:val="00994159"/>
    <w:rsid w:val="009E2ECA"/>
    <w:rsid w:val="009F448A"/>
    <w:rsid w:val="00A0591D"/>
    <w:rsid w:val="00A61444"/>
    <w:rsid w:val="00A63180"/>
    <w:rsid w:val="00A848FD"/>
    <w:rsid w:val="00B608CA"/>
    <w:rsid w:val="00B72A01"/>
    <w:rsid w:val="00BA2FAA"/>
    <w:rsid w:val="00BF2BFA"/>
    <w:rsid w:val="00CC06F2"/>
    <w:rsid w:val="00D13CD0"/>
    <w:rsid w:val="00D56FA3"/>
    <w:rsid w:val="00D92297"/>
    <w:rsid w:val="00D92B0B"/>
    <w:rsid w:val="00D934C6"/>
    <w:rsid w:val="00E315A3"/>
    <w:rsid w:val="00E61272"/>
    <w:rsid w:val="00EE0462"/>
    <w:rsid w:val="00FB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B0B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B0B19"/>
    <w:rPr>
      <w:rFonts w:ascii="Times New Roman" w:eastAsiaTheme="minorEastAsia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Godlewski Daniel</cp:lastModifiedBy>
  <cp:revision>4</cp:revision>
  <cp:lastPrinted>2018-04-11T20:28:00Z</cp:lastPrinted>
  <dcterms:created xsi:type="dcterms:W3CDTF">2019-05-28T11:59:00Z</dcterms:created>
  <dcterms:modified xsi:type="dcterms:W3CDTF">2019-06-03T14:23:00Z</dcterms:modified>
</cp:coreProperties>
</file>