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6ABF567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5F570C">
        <w:rPr>
          <w:rFonts w:cs="Calibri"/>
        </w:rPr>
        <w:t>Apelacyjnego w Warszawie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1C925E4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5F570C">
        <w:rPr>
          <w:rFonts w:cs="Calibri"/>
        </w:rPr>
        <w:t>Apelacyjnego w</w:t>
      </w:r>
      <w:r w:rsidR="005F570C">
        <w:rPr>
          <w:rFonts w:cs="Calibri"/>
        </w:rPr>
        <w:t> </w:t>
      </w:r>
      <w:r w:rsidR="005F570C">
        <w:rPr>
          <w:rFonts w:cs="Calibri"/>
        </w:rPr>
        <w:t xml:space="preserve">Warszawie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5F570C">
        <w:rPr>
          <w:rFonts w:cs="Calibri"/>
        </w:rPr>
        <w:t xml:space="preserve">Apelacyjnego w Warszawie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5F570C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2023-04-17T09:43:00Z</dcterms:created>
  <dcterms:modified xsi:type="dcterms:W3CDTF">2023-04-17T10:18:00Z</dcterms:modified>
</cp:coreProperties>
</file>