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6E" w:rsidRPr="00277A6E" w:rsidRDefault="00277A6E" w:rsidP="00277A6E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pl-PL"/>
        </w:rPr>
      </w:pPr>
      <w:r w:rsidRPr="00277A6E">
        <w:rPr>
          <w:rFonts w:ascii="Calibri" w:eastAsia="Times New Roman" w:hAnsi="Calibri" w:cs="Times New Roman"/>
          <w:sz w:val="24"/>
          <w:szCs w:val="24"/>
          <w:lang w:eastAsia="pl-PL"/>
        </w:rPr>
        <w:fldChar w:fldCharType="begin"/>
      </w:r>
      <w:r w:rsidRPr="00277A6E">
        <w:rPr>
          <w:rFonts w:ascii="Calibri" w:eastAsia="Times New Roman" w:hAnsi="Calibri" w:cs="Times New Roman"/>
          <w:sz w:val="24"/>
          <w:szCs w:val="24"/>
          <w:lang w:eastAsia="pl-PL"/>
        </w:rPr>
        <w:instrText xml:space="preserve"> HYPERLINK "file:///C:\\Users\\M8D8D~1.KRE\\AppData\\Local\\Temp\\Za%C5%82%C4%85cznik_nr_1_do_Zaproszenia_-_Szczeg%C5%82%C3%B3wy_Opis_Przedmiotu_Zam%C3%B3wienia.pdf" \l "page=1" \o "1. strona" </w:instrText>
      </w:r>
      <w:r w:rsidRPr="00277A6E">
        <w:rPr>
          <w:rFonts w:ascii="Calibri" w:eastAsia="Times New Roman" w:hAnsi="Calibri" w:cs="Times New Roman"/>
          <w:sz w:val="24"/>
          <w:szCs w:val="24"/>
          <w:lang w:eastAsia="pl-PL"/>
        </w:rPr>
        <w:fldChar w:fldCharType="separate"/>
      </w:r>
    </w:p>
    <w:p w:rsidR="00277A6E" w:rsidRDefault="00277A6E" w:rsidP="00683525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  <w:r w:rsidRPr="00277A6E">
        <w:rPr>
          <w:rFonts w:ascii="Calibri" w:eastAsia="Times New Roman" w:hAnsi="Calibri" w:cs="Times New Roman"/>
          <w:sz w:val="24"/>
          <w:szCs w:val="24"/>
          <w:lang w:eastAsia="pl-PL"/>
        </w:rPr>
        <w:fldChar w:fldCharType="end"/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Załącznik nr 1 do Zaproszenia </w:t>
      </w:r>
    </w:p>
    <w:p w:rsidR="00277A6E" w:rsidRPr="00277A6E" w:rsidRDefault="00277A6E" w:rsidP="00277A6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277A6E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277A6E">
        <w:rPr>
          <w:rFonts w:ascii="Calibri" w:eastAsia="Times New Roman" w:hAnsi="Calibri" w:cs="Arial"/>
          <w:b/>
          <w:sz w:val="24"/>
          <w:szCs w:val="24"/>
          <w:lang w:eastAsia="pl-PL"/>
        </w:rPr>
        <w:t>SZCZEGÓŁOWY OPIS PRZEDMIOTU ZAMÓWIENIA</w:t>
      </w:r>
    </w:p>
    <w:p w:rsidR="00683525" w:rsidRDefault="00277A6E" w:rsidP="00277A6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277A6E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277A6E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277A6E">
        <w:rPr>
          <w:rFonts w:ascii="Calibri" w:eastAsia="Times New Roman" w:hAnsi="Calibri" w:cs="Arial"/>
          <w:b/>
          <w:sz w:val="24"/>
          <w:szCs w:val="24"/>
          <w:lang w:eastAsia="pl-PL"/>
        </w:rPr>
        <w:t>„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Ś</w:t>
      </w:r>
      <w:r w:rsidRPr="00277A6E">
        <w:rPr>
          <w:rFonts w:ascii="Calibri" w:eastAsia="Times New Roman" w:hAnsi="Calibri" w:cs="Times New Roman"/>
          <w:b/>
          <w:sz w:val="24"/>
          <w:szCs w:val="24"/>
          <w:lang w:eastAsia="pl-PL"/>
        </w:rPr>
        <w:t>wiadczenie usługi przechowywania i udostępniania dokumentacji niearchiwalnej</w:t>
      </w:r>
      <w:r w:rsidRPr="00277A6E">
        <w:rPr>
          <w:rFonts w:ascii="Calibri" w:eastAsia="Times New Roman" w:hAnsi="Calibri" w:cs="Arial"/>
          <w:b/>
          <w:sz w:val="24"/>
          <w:szCs w:val="24"/>
          <w:lang w:eastAsia="pl-PL"/>
        </w:rPr>
        <w:t>”.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277A6E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277A6E" w:rsidRDefault="00277A6E" w:rsidP="00277A6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>Przedmiot umowy, zwanej dalej „zamówieniem”, obejmuje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przechowywanie i udostępnianie dokumentacji niearchiwalnej Ministerstwa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Rozwoju i Technologii (</w:t>
      </w:r>
      <w:proofErr w:type="spellStart"/>
      <w:r w:rsidRPr="00277A6E">
        <w:rPr>
          <w:rFonts w:ascii="Calibri" w:eastAsia="Times New Roman" w:hAnsi="Calibri" w:cs="Arial"/>
          <w:sz w:val="24"/>
          <w:szCs w:val="24"/>
          <w:lang w:eastAsia="pl-PL"/>
        </w:rPr>
        <w:t>MR</w:t>
      </w:r>
      <w:r>
        <w:rPr>
          <w:rFonts w:ascii="Calibri" w:eastAsia="Times New Roman" w:hAnsi="Calibri" w:cs="Arial"/>
          <w:sz w:val="24"/>
          <w:szCs w:val="24"/>
          <w:lang w:eastAsia="pl-PL"/>
        </w:rPr>
        <w:t>iT</w:t>
      </w:r>
      <w:proofErr w:type="spellEnd"/>
      <w:r w:rsidR="00C12615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Arial"/>
          <w:sz w:val="24"/>
          <w:szCs w:val="24"/>
          <w:lang w:eastAsia="pl-PL"/>
        </w:rPr>
        <w:t>Plac Trzech Krzyży 3/5)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C12615" w:rsidRDefault="00C12615" w:rsidP="00277A6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12615" w:rsidRPr="009E3122" w:rsidRDefault="00C12615" w:rsidP="00C12615">
      <w:pPr>
        <w:rPr>
          <w:b/>
        </w:rPr>
      </w:pPr>
      <w:r w:rsidRPr="009E3122">
        <w:rPr>
          <w:b/>
        </w:rPr>
        <w:t>I – W ramach usługi Wykonawca będzie zobowiązany do:</w:t>
      </w:r>
    </w:p>
    <w:p w:rsidR="00277A6E" w:rsidRPr="00C12615" w:rsidRDefault="00C12615" w:rsidP="00C12615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przetransportowania</w:t>
      </w:r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F32A0F">
        <w:rPr>
          <w:rFonts w:ascii="Calibri" w:eastAsia="Times New Roman" w:hAnsi="Calibri" w:cs="Arial"/>
          <w:sz w:val="24"/>
          <w:szCs w:val="24"/>
          <w:lang w:eastAsia="pl-PL"/>
        </w:rPr>
        <w:t xml:space="preserve">ok. </w:t>
      </w:r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>3000</w:t>
      </w:r>
      <w:r w:rsidR="00F32A0F">
        <w:rPr>
          <w:rFonts w:ascii="Calibri" w:eastAsia="Times New Roman" w:hAnsi="Calibri" w:cs="Arial"/>
          <w:sz w:val="24"/>
          <w:szCs w:val="24"/>
          <w:lang w:eastAsia="pl-PL"/>
        </w:rPr>
        <w:t>-3500</w:t>
      </w:r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proofErr w:type="spellStart"/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>mb</w:t>
      </w:r>
      <w:proofErr w:type="spellEnd"/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 xml:space="preserve"> dokumentów z bieżącej lokalizacji (Łubna) wraz z </w:t>
      </w:r>
      <w:r w:rsidR="00685AFC">
        <w:rPr>
          <w:rFonts w:ascii="Calibri" w:eastAsia="Times New Roman" w:hAnsi="Calibri" w:cs="Arial"/>
          <w:sz w:val="24"/>
          <w:szCs w:val="24"/>
          <w:lang w:eastAsia="pl-PL"/>
        </w:rPr>
        <w:t xml:space="preserve">ewentualnym </w:t>
      </w:r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>odkupieniem od aktualnego przechowawcy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plombowanych</w:t>
      </w:r>
      <w:r w:rsidR="00277A6E" w:rsidRPr="00C12615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pojemników</w:t>
      </w:r>
      <w:r w:rsidR="00D33024">
        <w:rPr>
          <w:rFonts w:ascii="Calibri" w:eastAsia="Times New Roman" w:hAnsi="Calibri" w:cs="Arial"/>
          <w:sz w:val="24"/>
          <w:szCs w:val="24"/>
          <w:lang w:eastAsia="pl-PL"/>
        </w:rPr>
        <w:t xml:space="preserve">: </w:t>
      </w:r>
      <w:r w:rsidR="00F32A0F">
        <w:rPr>
          <w:rFonts w:ascii="Calibri" w:eastAsia="Times New Roman" w:hAnsi="Calibri" w:cs="Arial"/>
          <w:sz w:val="24"/>
          <w:szCs w:val="24"/>
          <w:lang w:eastAsia="pl-PL"/>
        </w:rPr>
        <w:t xml:space="preserve">ok. 7600 </w:t>
      </w:r>
      <w:r w:rsidR="00D33024">
        <w:rPr>
          <w:rFonts w:ascii="Calibri" w:eastAsia="Times New Roman" w:hAnsi="Calibri" w:cs="Arial"/>
          <w:sz w:val="24"/>
          <w:szCs w:val="24"/>
          <w:lang w:eastAsia="pl-PL"/>
        </w:rPr>
        <w:t xml:space="preserve">pojemników o wymiarach 38 cm x 29,3 cm x 34,6 cm oraz </w:t>
      </w:r>
      <w:r w:rsidR="00F32A0F">
        <w:rPr>
          <w:rFonts w:ascii="Calibri" w:eastAsia="Times New Roman" w:hAnsi="Calibri" w:cs="Arial"/>
          <w:sz w:val="24"/>
          <w:szCs w:val="24"/>
          <w:lang w:eastAsia="pl-PL"/>
        </w:rPr>
        <w:t xml:space="preserve">ok. 400 </w:t>
      </w:r>
      <w:r w:rsidR="00D33024">
        <w:rPr>
          <w:rFonts w:ascii="Calibri" w:eastAsia="Times New Roman" w:hAnsi="Calibri" w:cs="Arial"/>
          <w:sz w:val="24"/>
          <w:szCs w:val="24"/>
          <w:lang w:eastAsia="pl-PL"/>
        </w:rPr>
        <w:t>pojemników o wymiarach 56 cm x 29,3 cm x 34,6 cm</w:t>
      </w:r>
      <w:r w:rsidR="00F32A0F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:rsidR="00C12615" w:rsidRDefault="00C12615" w:rsidP="00C12615">
      <w:pPr>
        <w:pStyle w:val="Akapitzlist"/>
        <w:numPr>
          <w:ilvl w:val="0"/>
          <w:numId w:val="5"/>
        </w:numPr>
      </w:pPr>
      <w:r>
        <w:t xml:space="preserve">przechowania dokumentacji niearchiwalnej (kat. B) w okresie </w:t>
      </w:r>
      <w:r w:rsidR="00CD1EDA" w:rsidRPr="001424F7">
        <w:t>1</w:t>
      </w:r>
      <w:r w:rsidR="00CD1EDA">
        <w:t>2</w:t>
      </w:r>
      <w:r w:rsidR="00CD1EDA" w:rsidRPr="001424F7">
        <w:t xml:space="preserve"> </w:t>
      </w:r>
      <w:r w:rsidRPr="001424F7">
        <w:t>miesięcy</w:t>
      </w:r>
      <w:r>
        <w:t>, z możliwością przedłużenia,</w:t>
      </w:r>
    </w:p>
    <w:p w:rsidR="00C12615" w:rsidRDefault="00C12615" w:rsidP="00C12615">
      <w:pPr>
        <w:pStyle w:val="Akapitzlist"/>
        <w:numPr>
          <w:ilvl w:val="0"/>
          <w:numId w:val="5"/>
        </w:numPr>
      </w:pPr>
      <w:r>
        <w:t>utrzymania warunków przechowywania dokumentów:</w:t>
      </w:r>
    </w:p>
    <w:p w:rsidR="00C12615" w:rsidRDefault="00C12615" w:rsidP="00C12615">
      <w:pPr>
        <w:pStyle w:val="Akapitzlist"/>
        <w:numPr>
          <w:ilvl w:val="0"/>
          <w:numId w:val="6"/>
        </w:numPr>
      </w:pPr>
      <w:r>
        <w:t>temperatura w zakresie od min. 14°C do max 18°C,</w:t>
      </w:r>
    </w:p>
    <w:p w:rsidR="00C12615" w:rsidRDefault="00C12615" w:rsidP="00C12615">
      <w:pPr>
        <w:pStyle w:val="Akapitzlist"/>
        <w:numPr>
          <w:ilvl w:val="0"/>
          <w:numId w:val="6"/>
        </w:numPr>
      </w:pPr>
      <w:r>
        <w:t>dopuszczalne wahania dobowe temperatury powietrza 1°C,</w:t>
      </w:r>
    </w:p>
    <w:p w:rsidR="00C12615" w:rsidRDefault="00C12615" w:rsidP="00C12615">
      <w:pPr>
        <w:pStyle w:val="Akapitzlist"/>
        <w:numPr>
          <w:ilvl w:val="0"/>
          <w:numId w:val="6"/>
        </w:numPr>
      </w:pPr>
      <w:r>
        <w:t>wilgotność względna powietrza 30-50% RH,</w:t>
      </w:r>
    </w:p>
    <w:p w:rsidR="00C12615" w:rsidRDefault="00C12615" w:rsidP="00C12615">
      <w:pPr>
        <w:pStyle w:val="Akapitzlist"/>
        <w:numPr>
          <w:ilvl w:val="0"/>
          <w:numId w:val="6"/>
        </w:numPr>
      </w:pPr>
      <w:r>
        <w:t>dopuszczalne wahania dobowe względnej wilgotności powietrza 3% RH,</w:t>
      </w:r>
    </w:p>
    <w:p w:rsidR="00C12615" w:rsidRDefault="00C12615" w:rsidP="00C12615">
      <w:pPr>
        <w:pStyle w:val="Akapitzlist"/>
        <w:numPr>
          <w:ilvl w:val="0"/>
          <w:numId w:val="5"/>
        </w:numPr>
      </w:pPr>
      <w:r>
        <w:t>zabezpieczenia fizycznego magazynów:</w:t>
      </w:r>
    </w:p>
    <w:p w:rsidR="00C12615" w:rsidRDefault="00C12615" w:rsidP="00C12615">
      <w:pPr>
        <w:pStyle w:val="Akapitzlist"/>
        <w:numPr>
          <w:ilvl w:val="0"/>
          <w:numId w:val="7"/>
        </w:numPr>
      </w:pPr>
      <w:r>
        <w:t>dostęp tylko dla osób uprawnionych,</w:t>
      </w:r>
    </w:p>
    <w:p w:rsidR="00C12615" w:rsidRDefault="00C12615" w:rsidP="00C12615">
      <w:pPr>
        <w:pStyle w:val="Akapitzlist"/>
        <w:numPr>
          <w:ilvl w:val="0"/>
          <w:numId w:val="7"/>
        </w:numPr>
      </w:pPr>
      <w:r>
        <w:t>rejestracja dostępu do pomieszczeń,</w:t>
      </w:r>
    </w:p>
    <w:p w:rsidR="00C12615" w:rsidRDefault="00C12615" w:rsidP="00C12615">
      <w:pPr>
        <w:pStyle w:val="Akapitzlist"/>
        <w:numPr>
          <w:ilvl w:val="0"/>
          <w:numId w:val="7"/>
        </w:numPr>
      </w:pPr>
      <w:r>
        <w:t>system przeciwpożarowy,</w:t>
      </w:r>
    </w:p>
    <w:p w:rsidR="00C12615" w:rsidRDefault="00C12615" w:rsidP="00C12615">
      <w:pPr>
        <w:pStyle w:val="Akapitzlist"/>
        <w:numPr>
          <w:ilvl w:val="0"/>
          <w:numId w:val="7"/>
        </w:numPr>
      </w:pPr>
      <w:r>
        <w:t>system przeciwwłamaniowy.</w:t>
      </w:r>
    </w:p>
    <w:p w:rsidR="00D07DAA" w:rsidRDefault="00C12615" w:rsidP="00D07DAA">
      <w:pPr>
        <w:pStyle w:val="Akapitzlist"/>
        <w:numPr>
          <w:ilvl w:val="0"/>
          <w:numId w:val="5"/>
        </w:numPr>
      </w:pPr>
      <w:r>
        <w:t>przechowywania dokument</w:t>
      </w:r>
      <w:r w:rsidR="0080494A">
        <w:t xml:space="preserve">acji niearchiwalnej </w:t>
      </w:r>
      <w:r>
        <w:t>w plombowanych pojemnikach dostarczonych przez Wykonawcę,</w:t>
      </w:r>
    </w:p>
    <w:p w:rsidR="00C12615" w:rsidRPr="00D33024" w:rsidRDefault="00C12615" w:rsidP="00C12615">
      <w:pPr>
        <w:pStyle w:val="Akapitzlist"/>
        <w:numPr>
          <w:ilvl w:val="0"/>
          <w:numId w:val="5"/>
        </w:numPr>
      </w:pPr>
      <w:r>
        <w:t>udostępniania dokument</w:t>
      </w:r>
      <w:r w:rsidR="0080494A">
        <w:t xml:space="preserve">acji </w:t>
      </w:r>
      <w:r w:rsidR="0080494A" w:rsidRPr="00D33024">
        <w:t>niearchiwalnej</w:t>
      </w:r>
      <w:r w:rsidRPr="00D33024">
        <w:t xml:space="preserve"> z ich dostawą do siedziby Zamawiającego w ciągu mniej niż </w:t>
      </w:r>
      <w:r w:rsidR="008E52B5" w:rsidRPr="00D33024">
        <w:t>24</w:t>
      </w:r>
      <w:r w:rsidRPr="00D33024">
        <w:t xml:space="preserve"> godzin od zgłoszenia</w:t>
      </w:r>
      <w:r w:rsidR="009062F0" w:rsidRPr="00D33024">
        <w:t xml:space="preserve">  - tryb standardowy</w:t>
      </w:r>
      <w:r w:rsidRPr="00D33024">
        <w:t xml:space="preserve">, a w szczególnych przypadkach mniej niż 3 godzin </w:t>
      </w:r>
      <w:r w:rsidR="009062F0" w:rsidRPr="00D33024">
        <w:t xml:space="preserve">– tryb ekspresowy </w:t>
      </w:r>
      <w:r w:rsidRPr="00D33024">
        <w:t>(zgodnie z zapisami zawartymi w załąc</w:t>
      </w:r>
      <w:r w:rsidR="00C25953" w:rsidRPr="00D33024">
        <w:t>zniku do Formularza Ofertowego).</w:t>
      </w:r>
    </w:p>
    <w:p w:rsidR="00D07DAA" w:rsidRDefault="00D07DAA" w:rsidP="00D07DAA">
      <w:pPr>
        <w:pStyle w:val="Akapitzlist"/>
        <w:numPr>
          <w:ilvl w:val="0"/>
          <w:numId w:val="5"/>
        </w:numPr>
      </w:pPr>
      <w:r>
        <w:t>transportowania dokumentacji z miejsca wskazanego przez dotychczasowego przechowawcę (Łubna) oraz z miejsca wskazanego przez Zlecającego w siedzibie Zlecającego do miejsca świadczenia usługi przez Wykonawcę;</w:t>
      </w:r>
    </w:p>
    <w:p w:rsidR="00D07DAA" w:rsidRPr="0080494A" w:rsidRDefault="00D07DAA" w:rsidP="00D07DAA">
      <w:pPr>
        <w:pStyle w:val="Akapitzlist"/>
        <w:numPr>
          <w:ilvl w:val="0"/>
          <w:numId w:val="5"/>
        </w:num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transportowania dokumentacji niearchiwalnej 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>w sposób zabezpieczający j</w:t>
      </w:r>
      <w:r>
        <w:rPr>
          <w:rFonts w:ascii="Calibri" w:eastAsia="Times New Roman" w:hAnsi="Calibri" w:cs="Arial"/>
          <w:sz w:val="24"/>
          <w:szCs w:val="24"/>
          <w:lang w:eastAsia="pl-PL"/>
        </w:rPr>
        <w:t>ą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przed uszkodzeniem, a w szczególności: </w:t>
      </w:r>
    </w:p>
    <w:p w:rsidR="00D07DAA" w:rsidRDefault="00D07DAA" w:rsidP="00D07DAA">
      <w:pPr>
        <w:pStyle w:val="Akapitzlist"/>
        <w:numPr>
          <w:ilvl w:val="1"/>
          <w:numId w:val="11"/>
        </w:numPr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z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>abezpieczo</w:t>
      </w:r>
      <w:r>
        <w:rPr>
          <w:rFonts w:ascii="Calibri" w:eastAsia="Times New Roman" w:hAnsi="Calibri" w:cs="Arial"/>
          <w:sz w:val="24"/>
          <w:szCs w:val="24"/>
          <w:lang w:eastAsia="pl-PL"/>
        </w:rPr>
        <w:t>na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przed uszkodzeniami mechanicznymi, </w:t>
      </w:r>
    </w:p>
    <w:p w:rsidR="00D07DAA" w:rsidRDefault="00D07DAA" w:rsidP="00D07DAA">
      <w:pPr>
        <w:pStyle w:val="Akapitzlist"/>
        <w:numPr>
          <w:ilvl w:val="1"/>
          <w:numId w:val="11"/>
        </w:numPr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ułożona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w odpowiedniej pozycji podczas transportu, </w:t>
      </w:r>
    </w:p>
    <w:p w:rsidR="00D07DAA" w:rsidRDefault="00D07DAA" w:rsidP="00D07DAA">
      <w:pPr>
        <w:pStyle w:val="Akapitzlist"/>
        <w:numPr>
          <w:ilvl w:val="1"/>
          <w:numId w:val="11"/>
        </w:numPr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izolowana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od warunków atmosferycznych, </w:t>
      </w:r>
    </w:p>
    <w:p w:rsidR="00D07DAA" w:rsidRDefault="00D07DAA" w:rsidP="00D07DAA">
      <w:pPr>
        <w:pStyle w:val="Akapitzlist"/>
        <w:numPr>
          <w:ilvl w:val="1"/>
          <w:numId w:val="11"/>
        </w:numPr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z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>abezpieczon</w:t>
      </w:r>
      <w:r>
        <w:rPr>
          <w:rFonts w:ascii="Calibri" w:eastAsia="Times New Roman" w:hAnsi="Calibri" w:cs="Arial"/>
          <w:sz w:val="24"/>
          <w:szCs w:val="24"/>
          <w:lang w:eastAsia="pl-PL"/>
        </w:rPr>
        <w:t>a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przed możliwością dostępu osób trzecich, </w:t>
      </w:r>
    </w:p>
    <w:p w:rsidR="00D07DAA" w:rsidRPr="0080494A" w:rsidRDefault="00D07DAA" w:rsidP="00D07DAA">
      <w:pPr>
        <w:pStyle w:val="Akapitzlist"/>
        <w:numPr>
          <w:ilvl w:val="1"/>
          <w:numId w:val="11"/>
        </w:numPr>
        <w:ind w:left="709"/>
      </w:pPr>
      <w:r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t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>ransportowan</w:t>
      </w:r>
      <w:r>
        <w:rPr>
          <w:rFonts w:ascii="Calibri" w:eastAsia="Times New Roman" w:hAnsi="Calibri" w:cs="Arial"/>
          <w:sz w:val="24"/>
          <w:szCs w:val="24"/>
          <w:lang w:eastAsia="pl-PL"/>
        </w:rPr>
        <w:t>a</w:t>
      </w:r>
      <w:r w:rsidRPr="00277A6E">
        <w:rPr>
          <w:rFonts w:ascii="Calibri" w:eastAsia="Times New Roman" w:hAnsi="Calibri" w:cs="Arial"/>
          <w:sz w:val="24"/>
          <w:szCs w:val="24"/>
          <w:lang w:eastAsia="pl-PL"/>
        </w:rPr>
        <w:t xml:space="preserve"> bezpośrednio z lokalizacji pierwotnej do loka</w:t>
      </w:r>
      <w:r>
        <w:rPr>
          <w:rFonts w:ascii="Calibri" w:eastAsia="Times New Roman" w:hAnsi="Calibri" w:cs="Arial"/>
          <w:sz w:val="24"/>
          <w:szCs w:val="24"/>
          <w:lang w:eastAsia="pl-PL"/>
        </w:rPr>
        <w:t>lizacji docelowej.</w:t>
      </w:r>
    </w:p>
    <w:p w:rsidR="00D07DAA" w:rsidRPr="00D07DAA" w:rsidRDefault="00D07DAA" w:rsidP="00D07DA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 xml:space="preserve">właściwego zabezpieczenia przed uszkodzeniem wykorzystywanych wind i ciągów </w:t>
      </w:r>
      <w:r w:rsidRPr="00D07DAA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>komunikacyjnych</w:t>
      </w:r>
      <w:r>
        <w:rPr>
          <w:rFonts w:ascii="Calibri" w:eastAsia="Times New Roman" w:hAnsi="Calibri" w:cs="Arial"/>
          <w:sz w:val="24"/>
          <w:szCs w:val="24"/>
          <w:lang w:eastAsia="pl-PL"/>
        </w:rPr>
        <w:t>, w szczególności:</w:t>
      </w: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D07DAA" w:rsidRDefault="00D07DAA" w:rsidP="00D07DAA">
      <w:pPr>
        <w:pStyle w:val="Akapitzlist"/>
        <w:numPr>
          <w:ilvl w:val="0"/>
          <w:numId w:val="14"/>
        </w:numPr>
        <w:spacing w:after="0" w:line="240" w:lineRule="auto"/>
        <w:ind w:left="709"/>
      </w:pP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>pozostawienia w stanie nieuszkodzonym i uporządkowanym, wykorzystywanych ciągów komunikacyjnych, wind i pomieszczeń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C12615" w:rsidRPr="00C12615" w:rsidRDefault="00C12615" w:rsidP="00C12615">
      <w:pPr>
        <w:pStyle w:val="Akapitzlist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77A6E" w:rsidRDefault="00277A6E" w:rsidP="00277A6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12615" w:rsidRDefault="00C12615" w:rsidP="00C12615">
      <w:pPr>
        <w:rPr>
          <w:b/>
        </w:rPr>
      </w:pPr>
      <w:r w:rsidRPr="009E3122">
        <w:rPr>
          <w:b/>
        </w:rPr>
        <w:t>II – Wykonawca powinien spełniać następujące kryteria:</w:t>
      </w:r>
    </w:p>
    <w:p w:rsidR="00C12615" w:rsidRPr="007F58EC" w:rsidRDefault="007F58EC" w:rsidP="00C12615">
      <w:pPr>
        <w:pStyle w:val="Akapitzlist"/>
        <w:numPr>
          <w:ilvl w:val="0"/>
          <w:numId w:val="9"/>
        </w:numPr>
      </w:pPr>
      <w:r w:rsidRPr="007F58EC">
        <w:t>60 % pracowników Wykonawcy, bezpośrednio zaangażowanych w realizację przedmiotu umowy, powinno być zatrudnionych na umowę o pracę</w:t>
      </w:r>
      <w:r w:rsidR="00C12615" w:rsidRPr="007F58EC">
        <w:t>,</w:t>
      </w:r>
    </w:p>
    <w:p w:rsidR="00C12615" w:rsidRDefault="00C12615" w:rsidP="00C12615">
      <w:pPr>
        <w:pStyle w:val="Akapitzlist"/>
        <w:numPr>
          <w:ilvl w:val="0"/>
          <w:numId w:val="9"/>
        </w:numPr>
      </w:pPr>
      <w:r>
        <w:t xml:space="preserve">Wykonawca jest zobowiązany pisemnie udokumentować wykonanie usługi przechowywania w ciągu ostatnich 5 lat co najmniej 1000 </w:t>
      </w:r>
      <w:proofErr w:type="spellStart"/>
      <w:r>
        <w:t>mb</w:t>
      </w:r>
      <w:proofErr w:type="spellEnd"/>
      <w:r>
        <w:t xml:space="preserve"> dokumentów instytucji adminis</w:t>
      </w:r>
      <w:r w:rsidR="00D07DAA">
        <w:t>tracji publicznej albo rządowej,</w:t>
      </w:r>
    </w:p>
    <w:p w:rsidR="00D07DAA" w:rsidRPr="00701185" w:rsidRDefault="00D07DAA" w:rsidP="00C12615">
      <w:pPr>
        <w:pStyle w:val="Akapitzlist"/>
        <w:numPr>
          <w:ilvl w:val="0"/>
          <w:numId w:val="9"/>
        </w:numPr>
      </w:pPr>
      <w:r>
        <w:rPr>
          <w:rFonts w:ascii="Calibri" w:eastAsia="Times New Roman" w:hAnsi="Calibri" w:cs="Arial"/>
          <w:sz w:val="24"/>
          <w:szCs w:val="24"/>
          <w:lang w:eastAsia="pl-PL"/>
        </w:rPr>
        <w:t>p</w:t>
      </w: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>osiadani</w:t>
      </w:r>
      <w:r>
        <w:rPr>
          <w:rFonts w:ascii="Calibri" w:eastAsia="Times New Roman" w:hAnsi="Calibri" w:cs="Arial"/>
          <w:sz w:val="24"/>
          <w:szCs w:val="24"/>
          <w:lang w:eastAsia="pl-PL"/>
        </w:rPr>
        <w:t>e</w:t>
      </w: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 xml:space="preserve"> ważnej polisty OC na kwotę minimum 100 000,00 zł i polisy NNW.</w:t>
      </w:r>
    </w:p>
    <w:p w:rsidR="00C12615" w:rsidRDefault="00C12615" w:rsidP="00C12615">
      <w:pPr>
        <w:rPr>
          <w:b/>
        </w:rPr>
      </w:pPr>
      <w:r>
        <w:rPr>
          <w:b/>
        </w:rPr>
        <w:t>III – Pozostałe informacje:</w:t>
      </w:r>
    </w:p>
    <w:p w:rsidR="00C12615" w:rsidRDefault="00C12615" w:rsidP="00C12615">
      <w:pPr>
        <w:pStyle w:val="Akapitzlist"/>
        <w:numPr>
          <w:ilvl w:val="0"/>
          <w:numId w:val="8"/>
        </w:numPr>
      </w:pPr>
      <w:r w:rsidRPr="009E3122">
        <w:t>do</w:t>
      </w:r>
      <w:r>
        <w:t xml:space="preserve">kumenty będą przekazywane do przechowywania partiami po co najmniej 50 </w:t>
      </w:r>
      <w:proofErr w:type="spellStart"/>
      <w:r>
        <w:t>mb</w:t>
      </w:r>
      <w:proofErr w:type="spellEnd"/>
      <w:r>
        <w:t xml:space="preserve"> dokumentacji,</w:t>
      </w:r>
    </w:p>
    <w:p w:rsidR="00C12615" w:rsidRDefault="00C12615" w:rsidP="00C12615">
      <w:pPr>
        <w:pStyle w:val="Akapitzlist"/>
        <w:numPr>
          <w:ilvl w:val="0"/>
          <w:numId w:val="8"/>
        </w:numPr>
      </w:pPr>
      <w:r>
        <w:t>obecnie dokumenty</w:t>
      </w:r>
      <w:r w:rsidR="00685AFC">
        <w:t xml:space="preserve"> są</w:t>
      </w:r>
      <w:r>
        <w:t xml:space="preserve"> przechowywane w magazynach, który </w:t>
      </w:r>
      <w:r w:rsidR="00685AFC">
        <w:t xml:space="preserve">Zamawiający </w:t>
      </w:r>
      <w:r>
        <w:t xml:space="preserve">wynajmuje od zewnętrznego podmiotu, na terenie </w:t>
      </w:r>
      <w:proofErr w:type="spellStart"/>
      <w:r>
        <w:t>Łubnej</w:t>
      </w:r>
      <w:proofErr w:type="spellEnd"/>
      <w:r>
        <w:t xml:space="preserve"> </w:t>
      </w:r>
      <w:r w:rsidR="00E15D8F">
        <w:t xml:space="preserve">pod Warszawą </w:t>
      </w:r>
      <w:r>
        <w:t xml:space="preserve">oraz w siedzibie </w:t>
      </w:r>
      <w:proofErr w:type="spellStart"/>
      <w:r>
        <w:t>MRiT</w:t>
      </w:r>
      <w:proofErr w:type="spellEnd"/>
      <w:r w:rsidR="008512B6">
        <w:t xml:space="preserve"> na terenie m.st. Warszawy</w:t>
      </w:r>
      <w:r w:rsidR="00787799">
        <w:t>,</w:t>
      </w:r>
    </w:p>
    <w:p w:rsidR="00787799" w:rsidRPr="00787799" w:rsidRDefault="00787799" w:rsidP="00C12615">
      <w:pPr>
        <w:pStyle w:val="Akapitzlist"/>
        <w:numPr>
          <w:ilvl w:val="0"/>
          <w:numId w:val="8"/>
        </w:numPr>
        <w:rPr>
          <w:b/>
        </w:rPr>
      </w:pPr>
      <w:r w:rsidRPr="00787799">
        <w:rPr>
          <w:b/>
        </w:rPr>
        <w:t>magazyny, w których Wykonawca będzie przechowywał dokumenty, nie mogą znajdować się dalej niż 100 km od siedziby Zleceniodawcy,</w:t>
      </w:r>
    </w:p>
    <w:p w:rsidR="00C12615" w:rsidRDefault="00C12615" w:rsidP="00C12615">
      <w:pPr>
        <w:pStyle w:val="Akapitzlist"/>
        <w:numPr>
          <w:ilvl w:val="0"/>
          <w:numId w:val="8"/>
        </w:numPr>
      </w:pPr>
      <w:r>
        <w:t>w celu zapewnienia porównywalności wszystkich ofert, Zamawiający zastrzega sobie prawo do skontaktowania się z właściwymi Oferentami w celu uzupełnienia lub doprecyzowania ofert,</w:t>
      </w:r>
    </w:p>
    <w:p w:rsidR="00C12615" w:rsidRDefault="00C12615" w:rsidP="00C12615">
      <w:pPr>
        <w:pStyle w:val="Akapitzlist"/>
        <w:numPr>
          <w:ilvl w:val="0"/>
          <w:numId w:val="8"/>
        </w:numPr>
      </w:pPr>
      <w:r>
        <w:t>po wyborze Wykonawcy Zamawiający zastrzega sobie prawo negocjacji szczegółowych warunków zamówienia,</w:t>
      </w:r>
    </w:p>
    <w:p w:rsidR="00C12615" w:rsidRDefault="00C12615" w:rsidP="00C12615">
      <w:pPr>
        <w:pStyle w:val="Akapitzlist"/>
        <w:numPr>
          <w:ilvl w:val="0"/>
          <w:numId w:val="8"/>
        </w:numPr>
      </w:pPr>
      <w:r>
        <w:t>Zamawiający zastrzega sobie prawo do odpowiedzi tylko na ofertę wybraną, jako najkorzystniejszą,</w:t>
      </w:r>
    </w:p>
    <w:p w:rsidR="00C12615" w:rsidRDefault="00C12615" w:rsidP="00C12615">
      <w:pPr>
        <w:pStyle w:val="Akapitzlist"/>
        <w:numPr>
          <w:ilvl w:val="0"/>
          <w:numId w:val="8"/>
        </w:numPr>
      </w:pPr>
      <w:r>
        <w:t>Ministerstwo Rozwoju i Technologii zawiera umowy na</w:t>
      </w:r>
      <w:r w:rsidR="00D07DAA">
        <w:t xml:space="preserve"> podstawie własnych wzorów umów;</w:t>
      </w:r>
    </w:p>
    <w:p w:rsidR="00A36224" w:rsidRDefault="00A36224" w:rsidP="00C12615">
      <w:pPr>
        <w:pStyle w:val="Akapitzlist"/>
        <w:numPr>
          <w:ilvl w:val="0"/>
          <w:numId w:val="8"/>
        </w:numPr>
      </w:pPr>
      <w:r>
        <w:t>Zamawiający nie wyraża zgody na realizację przedmiotu umowy przez Podwyk</w:t>
      </w:r>
      <w:r w:rsidR="008A569D">
        <w:t>o</w:t>
      </w:r>
      <w:r>
        <w:t xml:space="preserve">nawców. Złamanie tego zapisu skutkuje natychmiastowym rozwiązaniem umowy oraz naliczeniem kar </w:t>
      </w:r>
      <w:r w:rsidR="00E15D8F">
        <w:t>umownych</w:t>
      </w:r>
      <w:r>
        <w:t>.</w:t>
      </w:r>
    </w:p>
    <w:p w:rsidR="00A36224" w:rsidRPr="00A36224" w:rsidRDefault="00D07DAA" w:rsidP="00D07D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 xml:space="preserve">Wykonawca jest zobowiązany do realizacji umowy z należytą starannością przy zachowaniu wszelkich zasad bezpieczeństwa zgodnie z obowiązującymi przepisami prawa , w tym przepisami BHP oraz zasad bezpieczeństwa w związku z wirusem SARS-CoV-2. </w:t>
      </w:r>
    </w:p>
    <w:p w:rsidR="00D07DAA" w:rsidRPr="00D07DAA" w:rsidRDefault="00D07DAA" w:rsidP="00D07D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 w:rsidRPr="00D07DAA">
        <w:rPr>
          <w:rFonts w:ascii="Calibri" w:eastAsia="Times New Roman" w:hAnsi="Calibri" w:cs="Arial"/>
          <w:sz w:val="24"/>
          <w:szCs w:val="24"/>
          <w:lang w:eastAsia="pl-PL"/>
        </w:rPr>
        <w:t xml:space="preserve">Podczas realizacji zleconych usług pracownicy wykonawcy mają obowiązek na bieżąco współpracować z przedstawicielem zamawiającego nadzorującym wykonywanie prac w zakresie objętym zamówieniem. </w:t>
      </w:r>
    </w:p>
    <w:p w:rsidR="00D07DAA" w:rsidRDefault="00D07DAA" w:rsidP="00D07D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>Wykonawca ponosi odpowiedzialność za wszelkie szkody wyrządzone</w:t>
      </w:r>
      <w:r w:rsidR="00683525">
        <w:rPr>
          <w:rFonts w:ascii="Calibri" w:eastAsia="Times New Roman" w:hAnsi="Calibri" w:cs="Arial"/>
          <w:sz w:val="24"/>
          <w:szCs w:val="24"/>
          <w:lang w:eastAsia="pl-PL"/>
        </w:rPr>
        <w:t xml:space="preserve"> Z</w:t>
      </w: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 xml:space="preserve">amawiającemu i osobom trzecim na skutek niewłaściwego wykonywania czynności objętych niniejszym zamówieniem. </w:t>
      </w:r>
    </w:p>
    <w:p w:rsidR="00D07DAA" w:rsidRPr="00D07DAA" w:rsidRDefault="00D07DAA" w:rsidP="00D07DA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07DAA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Najpóźniej w dniu podpisania umowy, Wykonawca przedstawi Zamawiającemu kopię posiadanej polisy potwierdzającej zawarcie umowy ubezpieczenia odpowiedzialności cywilnej Wykonawcy z tytułu prowadzenia działalności objętej przedmiotem umowy na kwotę minimum 100.000,00 zł, ważnej przez cały okres trwania umowy, zwanej dalej „umową ubezpieczenia", wraz z dowodem potwierdzającym </w:t>
      </w:r>
      <w:r w:rsidRPr="00D07DAA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D07DAA">
        <w:rPr>
          <w:rFonts w:ascii="Calibri" w:eastAsia="Times New Roman" w:hAnsi="Calibri" w:cs="Arial"/>
          <w:sz w:val="24"/>
          <w:szCs w:val="24"/>
          <w:lang w:eastAsia="pl-PL"/>
        </w:rPr>
        <w:t>opłacenie składki bądź raty składki oraz polisy NNW</w:t>
      </w:r>
      <w:r w:rsidR="00683525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sectPr w:rsidR="00D07DA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656"/>
    <w:multiLevelType w:val="hybridMultilevel"/>
    <w:tmpl w:val="8710EF1C"/>
    <w:lvl w:ilvl="0" w:tplc="52E69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20641"/>
    <w:multiLevelType w:val="hybridMultilevel"/>
    <w:tmpl w:val="36C0E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B7582"/>
    <w:multiLevelType w:val="hybridMultilevel"/>
    <w:tmpl w:val="B9AA67A4"/>
    <w:lvl w:ilvl="0" w:tplc="52E69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E69A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5E6F39"/>
    <w:multiLevelType w:val="hybridMultilevel"/>
    <w:tmpl w:val="7848EC2A"/>
    <w:lvl w:ilvl="0" w:tplc="52E6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454F"/>
    <w:multiLevelType w:val="hybridMultilevel"/>
    <w:tmpl w:val="D03E8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683"/>
    <w:multiLevelType w:val="hybridMultilevel"/>
    <w:tmpl w:val="A65C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FE0"/>
    <w:multiLevelType w:val="hybridMultilevel"/>
    <w:tmpl w:val="2CE49F7C"/>
    <w:lvl w:ilvl="0" w:tplc="7C6832DA">
      <w:start w:val="9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07CD9"/>
    <w:multiLevelType w:val="hybridMultilevel"/>
    <w:tmpl w:val="D9B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E002B"/>
    <w:multiLevelType w:val="hybridMultilevel"/>
    <w:tmpl w:val="28968B30"/>
    <w:lvl w:ilvl="0" w:tplc="52E6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06283"/>
    <w:multiLevelType w:val="hybridMultilevel"/>
    <w:tmpl w:val="B66C0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9A88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604AC"/>
    <w:multiLevelType w:val="hybridMultilevel"/>
    <w:tmpl w:val="DCB0F336"/>
    <w:lvl w:ilvl="0" w:tplc="52E69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ED3DAD"/>
    <w:multiLevelType w:val="hybridMultilevel"/>
    <w:tmpl w:val="A57E4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457309"/>
    <w:multiLevelType w:val="hybridMultilevel"/>
    <w:tmpl w:val="B66C0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9A88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A0632"/>
    <w:multiLevelType w:val="hybridMultilevel"/>
    <w:tmpl w:val="C1F68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6E"/>
    <w:rsid w:val="000C6149"/>
    <w:rsid w:val="00100F4A"/>
    <w:rsid w:val="00277A6E"/>
    <w:rsid w:val="002F3015"/>
    <w:rsid w:val="0037717D"/>
    <w:rsid w:val="004E0CFC"/>
    <w:rsid w:val="00683525"/>
    <w:rsid w:val="00685AFC"/>
    <w:rsid w:val="00776473"/>
    <w:rsid w:val="00787799"/>
    <w:rsid w:val="007F58EC"/>
    <w:rsid w:val="0080494A"/>
    <w:rsid w:val="008512B6"/>
    <w:rsid w:val="008A569D"/>
    <w:rsid w:val="008C7B9F"/>
    <w:rsid w:val="008E52B5"/>
    <w:rsid w:val="009062F0"/>
    <w:rsid w:val="00925B30"/>
    <w:rsid w:val="00A36224"/>
    <w:rsid w:val="00B42FF5"/>
    <w:rsid w:val="00C12615"/>
    <w:rsid w:val="00C25953"/>
    <w:rsid w:val="00C33054"/>
    <w:rsid w:val="00C35E68"/>
    <w:rsid w:val="00CD1EDA"/>
    <w:rsid w:val="00D07DAA"/>
    <w:rsid w:val="00D33024"/>
    <w:rsid w:val="00E15D8F"/>
    <w:rsid w:val="00F32214"/>
    <w:rsid w:val="00F32A0F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7A6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A6E"/>
  </w:style>
  <w:style w:type="paragraph" w:styleId="Akapitzlist">
    <w:name w:val="List Paragraph"/>
    <w:basedOn w:val="Normalny"/>
    <w:uiPriority w:val="34"/>
    <w:qFormat/>
    <w:rsid w:val="00C126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2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7A6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A6E"/>
  </w:style>
  <w:style w:type="paragraph" w:styleId="Akapitzlist">
    <w:name w:val="List Paragraph"/>
    <w:basedOn w:val="Normalny"/>
    <w:uiPriority w:val="34"/>
    <w:qFormat/>
    <w:rsid w:val="00C126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2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Malgorzata Kret</cp:lastModifiedBy>
  <cp:revision>2</cp:revision>
  <dcterms:created xsi:type="dcterms:W3CDTF">2021-10-20T11:07:00Z</dcterms:created>
  <dcterms:modified xsi:type="dcterms:W3CDTF">2021-10-20T11:07:00Z</dcterms:modified>
</cp:coreProperties>
</file>