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4E" w:rsidRDefault="0065624E" w:rsidP="0065624E">
      <w:pPr>
        <w:pStyle w:val="Zwykytekst"/>
        <w:jc w:val="both"/>
      </w:pPr>
      <w:r>
        <w:t xml:space="preserve">Zamawiający, na podstawie §8 ust. 3 Regulaminu przeprowadzania wstępnych konsultacji rynkowych o udzielenie zamówienia publicznego w Państwowej Szkole Muzycznej I </w:t>
      </w:r>
      <w:proofErr w:type="spellStart"/>
      <w:r>
        <w:t>i</w:t>
      </w:r>
      <w:proofErr w:type="spellEnd"/>
      <w:r>
        <w:t xml:space="preserve"> II stopnia im. Mieczysława Karłowicza w Zielonej Górze.,  informuje, iż Wstępne Konsultacje Rynkowe związane z postępowaniem o udzielenie zamówienia publicznego na „Dostawę mebli i wyposażenia w ramach inwestycji : "Rozbudowa Państwowej Szkoły Muzycznej I </w:t>
      </w:r>
      <w:proofErr w:type="spellStart"/>
      <w:r>
        <w:t>i</w:t>
      </w:r>
      <w:proofErr w:type="spellEnd"/>
      <w:r>
        <w:t xml:space="preserve"> II st. i m. Mieczysława Karłowicza o nowy budynek edukacji artystycznej" zak</w:t>
      </w:r>
      <w:r>
        <w:t>ończyły się w dniu 11.06.2024r.</w:t>
      </w:r>
    </w:p>
    <w:p w:rsidR="00B23E8D" w:rsidRDefault="00B23E8D" w:rsidP="0065624E">
      <w:pPr>
        <w:jc w:val="both"/>
      </w:pPr>
      <w:bookmarkStart w:id="0" w:name="_GoBack"/>
      <w:bookmarkEnd w:id="0"/>
    </w:p>
    <w:sectPr w:rsidR="00B2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70"/>
    <w:rsid w:val="00461070"/>
    <w:rsid w:val="0065624E"/>
    <w:rsid w:val="00B2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65624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5624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65624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5624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2024-06-14T07:41:00Z</dcterms:created>
  <dcterms:modified xsi:type="dcterms:W3CDTF">2024-06-14T07:42:00Z</dcterms:modified>
</cp:coreProperties>
</file>