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11" w:rsidRPr="0023478F" w:rsidRDefault="00506007" w:rsidP="001E010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3478F">
        <w:rPr>
          <w:rFonts w:ascii="Arial" w:hAnsi="Arial" w:cs="Arial"/>
          <w:sz w:val="21"/>
          <w:szCs w:val="21"/>
        </w:rPr>
        <w:t>RDOŚ-Gd-WOO.420.</w:t>
      </w:r>
      <w:r w:rsidR="00F36E11" w:rsidRPr="0023478F">
        <w:rPr>
          <w:rFonts w:ascii="Arial" w:hAnsi="Arial" w:cs="Arial"/>
          <w:sz w:val="21"/>
          <w:szCs w:val="21"/>
        </w:rPr>
        <w:t>9</w:t>
      </w:r>
      <w:r w:rsidR="00DD1AB0" w:rsidRPr="0023478F">
        <w:rPr>
          <w:rFonts w:ascii="Arial" w:hAnsi="Arial" w:cs="Arial"/>
          <w:sz w:val="21"/>
          <w:szCs w:val="21"/>
        </w:rPr>
        <w:t>.</w:t>
      </w:r>
      <w:r w:rsidRPr="0023478F">
        <w:rPr>
          <w:rFonts w:ascii="Arial" w:hAnsi="Arial" w:cs="Arial"/>
          <w:sz w:val="21"/>
          <w:szCs w:val="21"/>
        </w:rPr>
        <w:t>2017.</w:t>
      </w:r>
      <w:r w:rsidR="00CB6DA4" w:rsidRPr="0023478F">
        <w:rPr>
          <w:rFonts w:ascii="Arial" w:hAnsi="Arial" w:cs="Arial"/>
          <w:sz w:val="21"/>
          <w:szCs w:val="21"/>
        </w:rPr>
        <w:t>MBC.</w:t>
      </w:r>
      <w:r w:rsidRPr="0023478F">
        <w:rPr>
          <w:rFonts w:ascii="Arial" w:hAnsi="Arial" w:cs="Arial"/>
          <w:sz w:val="21"/>
          <w:szCs w:val="21"/>
        </w:rPr>
        <w:t>IBA.</w:t>
      </w:r>
      <w:r w:rsidR="004A71A4" w:rsidRPr="0023478F">
        <w:rPr>
          <w:rFonts w:ascii="Arial" w:hAnsi="Arial" w:cs="Arial"/>
          <w:sz w:val="21"/>
          <w:szCs w:val="21"/>
        </w:rPr>
        <w:t xml:space="preserve">24                 </w:t>
      </w:r>
      <w:r w:rsidR="0023478F">
        <w:rPr>
          <w:rFonts w:ascii="Arial" w:hAnsi="Arial" w:cs="Arial"/>
          <w:sz w:val="21"/>
          <w:szCs w:val="21"/>
        </w:rPr>
        <w:t xml:space="preserve">       </w:t>
      </w:r>
      <w:r w:rsidR="004A71A4" w:rsidRPr="0023478F">
        <w:rPr>
          <w:rFonts w:ascii="Arial" w:hAnsi="Arial" w:cs="Arial"/>
          <w:sz w:val="21"/>
          <w:szCs w:val="21"/>
        </w:rPr>
        <w:t xml:space="preserve">                     Gdańsk, dnia            lipca 2022 r.</w:t>
      </w:r>
    </w:p>
    <w:p w:rsidR="00871154" w:rsidRPr="0023478F" w:rsidRDefault="00871154" w:rsidP="001E010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478F">
        <w:rPr>
          <w:rFonts w:ascii="Arial" w:hAnsi="Arial" w:cs="Arial"/>
          <w:sz w:val="16"/>
          <w:szCs w:val="16"/>
        </w:rPr>
        <w:t>/za dowodem doręczenia/</w:t>
      </w:r>
    </w:p>
    <w:p w:rsidR="00EE6209" w:rsidRPr="009D5992" w:rsidRDefault="00EE6209" w:rsidP="001E010B">
      <w:pPr>
        <w:spacing w:after="120"/>
        <w:rPr>
          <w:rFonts w:ascii="Arial" w:hAnsi="Arial" w:cs="Arial"/>
          <w:b/>
          <w:spacing w:val="20"/>
          <w:sz w:val="24"/>
          <w:szCs w:val="24"/>
        </w:rPr>
      </w:pPr>
      <w:r w:rsidRPr="009D5992">
        <w:rPr>
          <w:rFonts w:ascii="Arial" w:hAnsi="Arial" w:cs="Arial"/>
          <w:b/>
          <w:spacing w:val="20"/>
          <w:sz w:val="24"/>
          <w:szCs w:val="24"/>
        </w:rPr>
        <w:t>ZAWIADOMIENIE</w:t>
      </w:r>
    </w:p>
    <w:p w:rsidR="00144297" w:rsidRPr="00F623DF" w:rsidRDefault="002B013F" w:rsidP="001E010B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144297">
        <w:rPr>
          <w:rFonts w:ascii="Arial" w:hAnsi="Arial" w:cs="Arial"/>
          <w:sz w:val="21"/>
          <w:szCs w:val="21"/>
        </w:rPr>
        <w:t xml:space="preserve">Działając na podstawie art. 49 </w:t>
      </w:r>
      <w:r w:rsidRPr="00144297">
        <w:rPr>
          <w:rFonts w:ascii="Arial" w:hAnsi="Arial" w:cs="Arial"/>
          <w:bCs/>
          <w:i/>
          <w:sz w:val="21"/>
          <w:szCs w:val="21"/>
          <w:lang w:eastAsia="ar-SA"/>
        </w:rPr>
        <w:t xml:space="preserve">ustawy z dnia 14 czerwca 1960 r. </w:t>
      </w:r>
      <w:r w:rsidRPr="00144297">
        <w:rPr>
          <w:rFonts w:ascii="Arial" w:hAnsi="Arial" w:cs="Arial"/>
          <w:i/>
          <w:sz w:val="21"/>
          <w:szCs w:val="21"/>
        </w:rPr>
        <w:t xml:space="preserve">Kodeks postępowania administracyjnego (tekst jedn. Dz. U. z 2021 r., poz. 735 ze zm.), </w:t>
      </w:r>
      <w:r w:rsidR="00144297" w:rsidRPr="00144297">
        <w:rPr>
          <w:rFonts w:ascii="Arial" w:hAnsi="Arial" w:cs="Arial"/>
          <w:sz w:val="21"/>
          <w:szCs w:val="21"/>
        </w:rPr>
        <w:t xml:space="preserve">zwana dalej </w:t>
      </w:r>
      <w:r w:rsidR="00144297">
        <w:rPr>
          <w:rFonts w:ascii="Arial" w:hAnsi="Arial" w:cs="Arial"/>
          <w:sz w:val="21"/>
          <w:szCs w:val="21"/>
        </w:rPr>
        <w:t xml:space="preserve">„Kpa”, </w:t>
      </w:r>
      <w:r w:rsidRPr="00144297">
        <w:rPr>
          <w:rFonts w:ascii="Arial" w:hAnsi="Arial" w:cs="Arial"/>
          <w:sz w:val="21"/>
          <w:szCs w:val="21"/>
        </w:rPr>
        <w:t xml:space="preserve">w związku </w:t>
      </w:r>
      <w:r w:rsidRPr="00144297">
        <w:rPr>
          <w:rFonts w:ascii="Arial" w:hAnsi="Arial" w:cs="Arial"/>
          <w:iCs/>
          <w:sz w:val="21"/>
          <w:szCs w:val="21"/>
        </w:rPr>
        <w:t>z art</w:t>
      </w:r>
      <w:r w:rsidRPr="00144297">
        <w:rPr>
          <w:rFonts w:ascii="Arial" w:hAnsi="Arial" w:cs="Arial"/>
          <w:sz w:val="21"/>
          <w:szCs w:val="21"/>
        </w:rPr>
        <w:t xml:space="preserve">. 74 ust. 3 i art. 75 ust. 1 pkt 1 lit. </w:t>
      </w:r>
      <w:proofErr w:type="spellStart"/>
      <w:r w:rsidRPr="00144297">
        <w:rPr>
          <w:rFonts w:ascii="Arial" w:hAnsi="Arial" w:cs="Arial"/>
          <w:sz w:val="21"/>
          <w:szCs w:val="21"/>
        </w:rPr>
        <w:t>r</w:t>
      </w:r>
      <w:proofErr w:type="spellEnd"/>
      <w:r w:rsidRPr="00144297">
        <w:rPr>
          <w:rFonts w:ascii="Arial" w:hAnsi="Arial" w:cs="Arial"/>
          <w:sz w:val="21"/>
          <w:szCs w:val="21"/>
        </w:rPr>
        <w:t xml:space="preserve">) </w:t>
      </w:r>
      <w:r w:rsidRPr="00144297">
        <w:rPr>
          <w:rFonts w:ascii="Arial" w:hAnsi="Arial" w:cs="Arial"/>
          <w:i/>
          <w:sz w:val="21"/>
          <w:szCs w:val="21"/>
        </w:rPr>
        <w:t xml:space="preserve">ustawy z dnia 3 października 2008 </w:t>
      </w:r>
      <w:r w:rsidR="00923816">
        <w:rPr>
          <w:rFonts w:ascii="Arial" w:hAnsi="Arial" w:cs="Arial"/>
          <w:i/>
          <w:sz w:val="21"/>
          <w:szCs w:val="21"/>
        </w:rPr>
        <w:t>r. o udostępnianiu informacji o </w:t>
      </w:r>
      <w:r w:rsidRPr="00144297">
        <w:rPr>
          <w:rFonts w:ascii="Arial" w:hAnsi="Arial" w:cs="Arial"/>
          <w:i/>
          <w:sz w:val="21"/>
          <w:szCs w:val="21"/>
        </w:rPr>
        <w:t>środowisku i jego ochronie, udziale społeczeństwa w ochronie środowiska oraz o ocenach oddziaływania na środowisko (tekst jedn. Dz. U. z 2022 r., poz. 1029 ze zm.)</w:t>
      </w:r>
      <w:r w:rsidRPr="00144297">
        <w:rPr>
          <w:rFonts w:ascii="Arial" w:hAnsi="Arial" w:cs="Arial"/>
          <w:sz w:val="21"/>
          <w:szCs w:val="21"/>
        </w:rPr>
        <w:t xml:space="preserve">, zwana dalej „ustawą ooś”, Regionalny Dyrektor Ochrony Środowiska w Gdańsku zawiadamia </w:t>
      </w:r>
      <w:r w:rsidRPr="00144297">
        <w:rPr>
          <w:rFonts w:ascii="Arial" w:hAnsi="Arial" w:cs="Arial"/>
          <w:b/>
          <w:bCs/>
          <w:sz w:val="21"/>
          <w:szCs w:val="21"/>
        </w:rPr>
        <w:t>strony postępowania</w:t>
      </w:r>
      <w:r w:rsidRPr="00144297">
        <w:rPr>
          <w:rFonts w:ascii="Arial" w:hAnsi="Arial" w:cs="Arial"/>
          <w:sz w:val="21"/>
          <w:szCs w:val="21"/>
        </w:rPr>
        <w:t xml:space="preserve"> oraz na podstawie</w:t>
      </w:r>
      <w:r w:rsidRPr="00144297">
        <w:rPr>
          <w:sz w:val="21"/>
          <w:szCs w:val="21"/>
        </w:rPr>
        <w:t xml:space="preserve"> </w:t>
      </w:r>
      <w:r w:rsidRPr="00144297">
        <w:rPr>
          <w:rFonts w:ascii="Arial" w:hAnsi="Arial" w:cs="Arial"/>
          <w:sz w:val="21"/>
          <w:szCs w:val="21"/>
        </w:rPr>
        <w:t>art. 38 i</w:t>
      </w:r>
      <w:r w:rsidR="00144297" w:rsidRPr="00144297">
        <w:rPr>
          <w:rFonts w:ascii="Arial" w:hAnsi="Arial" w:cs="Arial"/>
          <w:sz w:val="21"/>
          <w:szCs w:val="21"/>
        </w:rPr>
        <w:t xml:space="preserve"> art. 85 ust. 3 ustawy ooś</w:t>
      </w:r>
      <w:r w:rsidRPr="00144297">
        <w:rPr>
          <w:rFonts w:ascii="Arial" w:hAnsi="Arial" w:cs="Arial"/>
          <w:sz w:val="21"/>
          <w:szCs w:val="21"/>
        </w:rPr>
        <w:t xml:space="preserve"> zawiadamia </w:t>
      </w:r>
      <w:r w:rsidRPr="00144297">
        <w:rPr>
          <w:rFonts w:ascii="Arial" w:hAnsi="Arial" w:cs="Arial"/>
          <w:b/>
          <w:bCs/>
          <w:sz w:val="21"/>
          <w:szCs w:val="21"/>
        </w:rPr>
        <w:t>społeczeństwo</w:t>
      </w:r>
      <w:r w:rsidRPr="00144297">
        <w:rPr>
          <w:rFonts w:ascii="Arial" w:hAnsi="Arial" w:cs="Arial"/>
          <w:sz w:val="21"/>
          <w:szCs w:val="21"/>
        </w:rPr>
        <w:t xml:space="preserve">, że w postępowaniu wszczętym na wniosek </w:t>
      </w:r>
      <w:r w:rsidR="00144297" w:rsidRPr="00144297">
        <w:rPr>
          <w:rFonts w:ascii="Arial" w:hAnsi="Arial" w:cs="Arial"/>
          <w:sz w:val="21"/>
          <w:szCs w:val="21"/>
        </w:rPr>
        <w:t xml:space="preserve">o wydanie decyzji o środowiskowych uwarunkowaniach bez numeru z dnia 03.10.2017 r. (wpływ 05.10.2017 r.) dla przedsięwzięcia pn.: </w:t>
      </w:r>
      <w:r w:rsidR="00144297" w:rsidRPr="00144297">
        <w:rPr>
          <w:rFonts w:ascii="Arial" w:hAnsi="Arial" w:cs="Arial"/>
          <w:b/>
          <w:sz w:val="21"/>
          <w:szCs w:val="21"/>
        </w:rPr>
        <w:t xml:space="preserve">„Elektrownia Wiatrowa Kwidzyn”, </w:t>
      </w:r>
      <w:r w:rsidR="00144297" w:rsidRPr="00144297">
        <w:rPr>
          <w:rFonts w:ascii="Arial" w:hAnsi="Arial" w:cs="Arial"/>
          <w:sz w:val="21"/>
          <w:szCs w:val="21"/>
        </w:rPr>
        <w:t xml:space="preserve">złożony przez Inwestora - Vortex Energy Windpark Sp. z o. o., działającego przez pełnomocnika - Panią Katarzynę Chorzępa, </w:t>
      </w:r>
      <w:r w:rsidR="00144297" w:rsidRPr="00F623DF">
        <w:rPr>
          <w:rFonts w:ascii="Arial" w:hAnsi="Arial" w:cs="Arial"/>
          <w:sz w:val="21"/>
          <w:szCs w:val="21"/>
          <w:u w:val="single"/>
        </w:rPr>
        <w:t xml:space="preserve">została </w:t>
      </w:r>
      <w:r w:rsidR="00144297" w:rsidRPr="00F623DF">
        <w:rPr>
          <w:rFonts w:ascii="Arial" w:hAnsi="Arial" w:cs="Arial"/>
          <w:bCs/>
          <w:sz w:val="21"/>
          <w:szCs w:val="21"/>
          <w:u w:val="single"/>
        </w:rPr>
        <w:t xml:space="preserve">wydana decyzja </w:t>
      </w:r>
      <w:r w:rsidR="00144297" w:rsidRPr="00F623DF">
        <w:rPr>
          <w:rFonts w:ascii="Arial" w:hAnsi="Arial" w:cs="Arial"/>
          <w:sz w:val="21"/>
          <w:szCs w:val="21"/>
          <w:u w:val="single"/>
        </w:rPr>
        <w:t>znak RDOŚ-Gd-WOO.420.9.2017.MBC.IBA.23.</w:t>
      </w:r>
    </w:p>
    <w:p w:rsidR="00144297" w:rsidRPr="00144297" w:rsidRDefault="00144297" w:rsidP="001E010B">
      <w:pPr>
        <w:spacing w:after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</w:rPr>
        <w:t>Numery działek ewidencyjnych w gminie Kwidzyn na których będzie realizowana inwestycja oraz na które będzie ona oddziaływać to:</w:t>
      </w:r>
    </w:p>
    <w:p w:rsidR="00144297" w:rsidRPr="00144297" w:rsidRDefault="00144297" w:rsidP="001E010B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  <w:u w:val="single"/>
        </w:rPr>
        <w:t>obręb Gniewskie Pole</w:t>
      </w:r>
      <w:r w:rsidRPr="00144297">
        <w:rPr>
          <w:rFonts w:ascii="Arial" w:hAnsi="Arial" w:cs="Arial"/>
          <w:sz w:val="21"/>
          <w:szCs w:val="21"/>
        </w:rPr>
        <w:t>:140, 271, 167/6, 152, 209, 208, 207, 206, 139;</w:t>
      </w:r>
    </w:p>
    <w:p w:rsidR="00144297" w:rsidRPr="00144297" w:rsidRDefault="00144297" w:rsidP="001E010B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  <w:u w:val="single"/>
        </w:rPr>
        <w:t>obręb Lipianki</w:t>
      </w:r>
      <w:r w:rsidRPr="00144297">
        <w:rPr>
          <w:rFonts w:ascii="Arial" w:hAnsi="Arial" w:cs="Arial"/>
          <w:sz w:val="21"/>
          <w:szCs w:val="21"/>
        </w:rPr>
        <w:t>: 130/3, 130/4, 130/2, 131, 132, 133, 134/1, 134/2, 135, 136, 137, 138, 192/1, 193/1, 192/2, 193/2, 150/2, 150/1, 151, 152/1, 152/2, 153, 154, 155, 156/1, 156/2, 157, 158, 159, 160, 161, 162, 163, 188/1, 188/2, 188/3, 188/4, 188/5, 188/6, 188/39, 188/38, 188/11, 188/12, 188/13, 188/17, 188/46, 188/47, 189, 121/1, 94, 90/2, 54, 55, 188/8;</w:t>
      </w:r>
    </w:p>
    <w:p w:rsidR="00144297" w:rsidRPr="00144297" w:rsidRDefault="00144297" w:rsidP="001E010B">
      <w:pPr>
        <w:pStyle w:val="Akapitzlist"/>
        <w:numPr>
          <w:ilvl w:val="0"/>
          <w:numId w:val="9"/>
        </w:numPr>
        <w:spacing w:after="0"/>
        <w:ind w:left="0" w:firstLine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  <w:u w:val="single"/>
        </w:rPr>
        <w:t>obręb Mareza</w:t>
      </w:r>
      <w:r w:rsidRPr="00144297">
        <w:rPr>
          <w:rFonts w:ascii="Arial" w:hAnsi="Arial" w:cs="Arial"/>
          <w:sz w:val="21"/>
          <w:szCs w:val="21"/>
        </w:rPr>
        <w:t>: 106, 156, 1/1, 1/5, 1/6, 1/4, 1/2, 2, 3/1, 3/2, 3/5, 3/6, 4, 105/1, 3/4, 5, 6, 107/8, 107/9, 107/6, 107/7, 157/82, 157/84, 157/131, 157/123, 107/3, 107/4, 157/126, 107/5, 157/83, 646/2.</w:t>
      </w:r>
    </w:p>
    <w:p w:rsidR="00144297" w:rsidRPr="00144297" w:rsidRDefault="00144297" w:rsidP="001E010B">
      <w:pPr>
        <w:spacing w:after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</w:rPr>
        <w:t>Na Załączniku mapowym nr 1 do niniejszego obwieszczenia zaznaczono kolorem zielonym obszary możliwej lokalizacji elektrowni wiatrowych o całkowitej wysokości do 175 m, kolorem żółtym obszary możliwej lokalizacji elektrowni wiatrowych o całkowitej wysokości do 170 m oraz linią koloru różowego zasięg potencjalnego oddziaływania inwestycji.</w:t>
      </w:r>
    </w:p>
    <w:p w:rsidR="002B013F" w:rsidRPr="00144297" w:rsidRDefault="002B013F" w:rsidP="001E010B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</w:rPr>
      </w:pPr>
      <w:r w:rsidRPr="00144297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144297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144297"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2B013F" w:rsidRPr="00F623DF" w:rsidRDefault="002B013F" w:rsidP="001E010B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144297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144297">
        <w:rPr>
          <w:rFonts w:ascii="Arial" w:hAnsi="Arial" w:cs="Arial"/>
          <w:sz w:val="21"/>
          <w:szCs w:val="21"/>
        </w:rPr>
        <w:t xml:space="preserve">oraz z dokumentacją sprawy </w:t>
      </w:r>
      <w:r w:rsidRPr="00144297">
        <w:rPr>
          <w:rFonts w:ascii="Arial" w:hAnsi="Arial" w:cs="Arial"/>
          <w:b/>
          <w:bCs/>
          <w:sz w:val="21"/>
          <w:szCs w:val="21"/>
        </w:rPr>
        <w:t>strony postępowania</w:t>
      </w:r>
      <w:r w:rsidRPr="00144297">
        <w:rPr>
          <w:rFonts w:ascii="Arial" w:hAnsi="Arial" w:cs="Arial"/>
          <w:sz w:val="21"/>
          <w:szCs w:val="21"/>
        </w:rPr>
        <w:t xml:space="preserve"> </w:t>
      </w:r>
      <w:r w:rsidRPr="00144297">
        <w:rPr>
          <w:rFonts w:ascii="Arial" w:hAnsi="Arial" w:cs="Arial"/>
          <w:iCs/>
          <w:sz w:val="21"/>
          <w:szCs w:val="21"/>
        </w:rPr>
        <w:t>mogą</w:t>
      </w:r>
      <w:r w:rsidR="00923816">
        <w:rPr>
          <w:rFonts w:ascii="Arial" w:hAnsi="Arial" w:cs="Arial"/>
          <w:iCs/>
          <w:sz w:val="21"/>
          <w:szCs w:val="21"/>
        </w:rPr>
        <w:t xml:space="preserve"> się zapoznać w </w:t>
      </w:r>
      <w:r w:rsidRPr="00144297">
        <w:rPr>
          <w:rFonts w:ascii="Arial" w:hAnsi="Arial" w:cs="Arial"/>
          <w:iCs/>
          <w:sz w:val="21"/>
          <w:szCs w:val="21"/>
        </w:rPr>
        <w:t>Wydziale Ocen Oddziaływania na Środowisko Regionalnej Dyrekcji Ochrony Środowiska w Gdańsku, ul. Chmielna 54/57, pok. nr 10</w:t>
      </w:r>
      <w:r w:rsidR="00144297" w:rsidRPr="00144297">
        <w:rPr>
          <w:rFonts w:ascii="Arial" w:hAnsi="Arial" w:cs="Arial"/>
          <w:iCs/>
          <w:sz w:val="21"/>
          <w:szCs w:val="21"/>
        </w:rPr>
        <w:t>8</w:t>
      </w:r>
      <w:r w:rsidRPr="00144297">
        <w:rPr>
          <w:rFonts w:ascii="Arial" w:hAnsi="Arial" w:cs="Arial"/>
          <w:iCs/>
          <w:sz w:val="21"/>
          <w:szCs w:val="21"/>
        </w:rPr>
        <w:t xml:space="preserve">, </w:t>
      </w:r>
      <w:r w:rsidRPr="00F623DF">
        <w:rPr>
          <w:rFonts w:ascii="Arial" w:hAnsi="Arial" w:cs="Arial"/>
          <w:bCs/>
          <w:iCs/>
          <w:sz w:val="21"/>
          <w:szCs w:val="21"/>
        </w:rPr>
        <w:t xml:space="preserve">po wcześniejszym umówieniu (np. telefonicznym). </w:t>
      </w:r>
    </w:p>
    <w:p w:rsidR="002B013F" w:rsidRPr="00144297" w:rsidRDefault="002B013F" w:rsidP="001E010B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144297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B013F" w:rsidRPr="00144297" w:rsidRDefault="002B013F" w:rsidP="001E010B">
      <w:pPr>
        <w:spacing w:after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144297"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  <w:r w:rsidR="00144297" w:rsidRPr="00144297">
        <w:rPr>
          <w:rFonts w:ascii="Arial" w:hAnsi="Arial" w:cs="Arial"/>
          <w:sz w:val="21"/>
          <w:szCs w:val="21"/>
        </w:rPr>
        <w:t xml:space="preserve"> </w:t>
      </w:r>
    </w:p>
    <w:p w:rsidR="002B013F" w:rsidRPr="00144297" w:rsidRDefault="002B013F" w:rsidP="001E010B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144297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144297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Pr="00144297">
        <w:rPr>
          <w:rFonts w:ascii="Arial" w:hAnsi="Arial" w:cs="Arial"/>
          <w:sz w:val="21"/>
          <w:szCs w:val="21"/>
        </w:rPr>
        <w:t xml:space="preserve">) </w:t>
      </w:r>
      <w:r w:rsidRPr="0088753F">
        <w:rPr>
          <w:rFonts w:ascii="Arial" w:hAnsi="Arial" w:cs="Arial"/>
          <w:sz w:val="21"/>
          <w:szCs w:val="21"/>
        </w:rPr>
        <w:t>pod nr 2</w:t>
      </w:r>
      <w:r w:rsidR="0088753F" w:rsidRPr="0088753F">
        <w:rPr>
          <w:rFonts w:ascii="Arial" w:hAnsi="Arial" w:cs="Arial"/>
          <w:sz w:val="21"/>
          <w:szCs w:val="21"/>
        </w:rPr>
        <w:t>40</w:t>
      </w:r>
      <w:r w:rsidRPr="0088753F">
        <w:rPr>
          <w:rFonts w:ascii="Arial" w:hAnsi="Arial" w:cs="Arial"/>
          <w:sz w:val="21"/>
          <w:szCs w:val="21"/>
        </w:rPr>
        <w:t>/2022.</w:t>
      </w:r>
    </w:p>
    <w:p w:rsidR="002B013F" w:rsidRPr="00144297" w:rsidRDefault="002B013F" w:rsidP="001E010B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144297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 Biuletynie Informacji Publicznej Regionalnej Dyrekcji Ochrony Środowiska w Gdańsku</w:t>
      </w:r>
      <w:r w:rsidR="00F623DF">
        <w:rPr>
          <w:rFonts w:ascii="Arial" w:hAnsi="Arial" w:cs="Arial"/>
          <w:iCs/>
          <w:sz w:val="21"/>
          <w:szCs w:val="21"/>
        </w:rPr>
        <w:t xml:space="preserve"> </w:t>
      </w:r>
      <w:r w:rsidRPr="00144297">
        <w:rPr>
          <w:rFonts w:ascii="Arial" w:hAnsi="Arial" w:cs="Arial"/>
          <w:iCs/>
          <w:sz w:val="21"/>
          <w:szCs w:val="21"/>
        </w:rPr>
        <w:t>(</w:t>
      </w:r>
      <w:r w:rsidRPr="00144297">
        <w:rPr>
          <w:rFonts w:ascii="Arial" w:hAnsi="Arial" w:cs="Arial"/>
          <w:color w:val="000000"/>
          <w:sz w:val="21"/>
          <w:szCs w:val="21"/>
        </w:rPr>
        <w:t>https://www.gov.pl/web/rdos-gdansk/obwieszczenia-2022</w:t>
      </w:r>
      <w:r w:rsidRPr="00144297">
        <w:rPr>
          <w:rFonts w:ascii="Arial" w:hAnsi="Arial" w:cs="Arial"/>
          <w:iCs/>
          <w:sz w:val="21"/>
          <w:szCs w:val="21"/>
        </w:rPr>
        <w:t>).</w:t>
      </w:r>
    </w:p>
    <w:p w:rsidR="00BA699C" w:rsidRPr="00923816" w:rsidRDefault="00BA699C" w:rsidP="001E010B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C309E1" w:rsidRPr="00923816" w:rsidRDefault="00C309E1" w:rsidP="001E010B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92381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C309E1" w:rsidRPr="00923816" w:rsidRDefault="00C309E1" w:rsidP="001E010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923816">
        <w:rPr>
          <w:rFonts w:ascii="Arial" w:hAnsi="Arial" w:cs="Arial"/>
          <w:sz w:val="21"/>
          <w:szCs w:val="21"/>
        </w:rPr>
        <w:t>Pieczęć urzędu:</w:t>
      </w:r>
    </w:p>
    <w:p w:rsidR="00177CAE" w:rsidRPr="00923816" w:rsidRDefault="00177CAE" w:rsidP="001E010B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EB5DD7" w:rsidRDefault="00EB5DD7" w:rsidP="001E010B">
      <w:pPr>
        <w:spacing w:after="0"/>
        <w:rPr>
          <w:rFonts w:ascii="Arial" w:hAnsi="Arial" w:cs="Arial"/>
          <w:sz w:val="21"/>
          <w:szCs w:val="21"/>
        </w:rPr>
      </w:pPr>
    </w:p>
    <w:p w:rsidR="0023478F" w:rsidRPr="00923816" w:rsidRDefault="0023478F" w:rsidP="001E010B">
      <w:pPr>
        <w:spacing w:after="0"/>
        <w:rPr>
          <w:rFonts w:ascii="Arial" w:hAnsi="Arial" w:cs="Arial"/>
          <w:sz w:val="21"/>
          <w:szCs w:val="21"/>
        </w:rPr>
      </w:pPr>
    </w:p>
    <w:p w:rsidR="00144297" w:rsidRPr="0023478F" w:rsidRDefault="00144297" w:rsidP="001E010B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t>Art. 49. kpa §  1</w:t>
      </w:r>
      <w:r w:rsidRPr="0023478F">
        <w:rPr>
          <w:rFonts w:ascii="Arial" w:hAnsi="Arial" w:cs="Arial"/>
          <w:i/>
          <w:sz w:val="14"/>
          <w:szCs w:val="14"/>
          <w:u w:val="single"/>
        </w:rPr>
        <w:t>.</w:t>
      </w:r>
      <w:r w:rsidRPr="0023478F">
        <w:rPr>
          <w:rFonts w:ascii="Arial" w:hAnsi="Arial" w:cs="Arial"/>
          <w:i/>
          <w:sz w:val="14"/>
          <w:szCs w:val="14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144297" w:rsidRPr="0023478F" w:rsidRDefault="00144297" w:rsidP="001E010B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lastRenderedPageBreak/>
        <w:t>§ 2</w:t>
      </w:r>
      <w:r w:rsidRPr="0023478F">
        <w:rPr>
          <w:rFonts w:ascii="Arial" w:hAnsi="Arial" w:cs="Arial"/>
          <w:i/>
          <w:sz w:val="14"/>
          <w:szCs w:val="14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144297" w:rsidRPr="0023478F" w:rsidRDefault="00144297" w:rsidP="001E01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t>Art. 38 ustawy ooś</w:t>
      </w:r>
      <w:r w:rsidRPr="0023478F">
        <w:rPr>
          <w:rFonts w:ascii="Arial" w:hAnsi="Arial" w:cs="Arial"/>
          <w:i/>
          <w:sz w:val="14"/>
          <w:szCs w:val="14"/>
        </w:rPr>
        <w:t>: Organ właściwy do wydania decyzji podaje do publicznej wiadomości informację o wydanej decyzji i o możliwościach zapoznania się z jej treścią.</w:t>
      </w:r>
    </w:p>
    <w:p w:rsidR="00144297" w:rsidRPr="0023478F" w:rsidRDefault="00144297" w:rsidP="001E01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t xml:space="preserve">Art. 85 ust. 3 ustawy ooś: </w:t>
      </w:r>
      <w:r w:rsidRPr="0023478F">
        <w:rPr>
          <w:rFonts w:ascii="Arial" w:hAnsi="Arial" w:cs="Arial"/>
          <w:i/>
          <w:sz w:val="14"/>
          <w:szCs w:val="14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144297" w:rsidRPr="0023478F" w:rsidRDefault="00144297" w:rsidP="001E01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t>Art. 74 ust. 3</w:t>
      </w:r>
      <w:r w:rsidRPr="0023478F">
        <w:rPr>
          <w:rFonts w:ascii="Arial" w:hAnsi="Arial" w:cs="Arial"/>
          <w:i/>
          <w:sz w:val="14"/>
          <w:szCs w:val="14"/>
          <w:u w:val="single"/>
        </w:rPr>
        <w:t xml:space="preserve"> </w:t>
      </w:r>
      <w:r w:rsidRPr="0023478F">
        <w:rPr>
          <w:rFonts w:ascii="Arial" w:hAnsi="Arial" w:cs="Arial"/>
          <w:b/>
          <w:i/>
          <w:sz w:val="14"/>
          <w:szCs w:val="14"/>
          <w:u w:val="single"/>
        </w:rPr>
        <w:t>ustawy ooś</w:t>
      </w:r>
      <w:r w:rsidRPr="0023478F">
        <w:rPr>
          <w:rFonts w:ascii="Arial" w:hAnsi="Arial" w:cs="Arial"/>
          <w:i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23478F">
          <w:rPr>
            <w:rStyle w:val="Hipercze"/>
            <w:rFonts w:ascii="Arial" w:hAnsi="Arial" w:cs="Arial"/>
            <w:i/>
            <w:color w:val="auto"/>
            <w:sz w:val="14"/>
            <w:szCs w:val="14"/>
            <w:u w:val="none"/>
          </w:rPr>
          <w:t>art. 49</w:t>
        </w:r>
      </w:hyperlink>
      <w:r w:rsidRPr="0023478F">
        <w:rPr>
          <w:rFonts w:ascii="Arial" w:hAnsi="Arial" w:cs="Arial"/>
          <w:i/>
          <w:sz w:val="14"/>
          <w:szCs w:val="14"/>
        </w:rPr>
        <w:t xml:space="preserve"> Kodeksu postępowania administracyjnego.</w:t>
      </w:r>
    </w:p>
    <w:p w:rsidR="00665D17" w:rsidRPr="0023478F" w:rsidRDefault="00F36E11" w:rsidP="001E010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23478F">
        <w:rPr>
          <w:rFonts w:ascii="Arial" w:hAnsi="Arial" w:cs="Arial"/>
          <w:b/>
          <w:i/>
          <w:sz w:val="14"/>
          <w:szCs w:val="14"/>
          <w:u w:val="single"/>
        </w:rPr>
        <w:t xml:space="preserve">Art. 75 ust. 1 pkt 1 lit. </w:t>
      </w:r>
      <w:proofErr w:type="spellStart"/>
      <w:r w:rsidRPr="0023478F">
        <w:rPr>
          <w:rFonts w:ascii="Arial" w:hAnsi="Arial" w:cs="Arial"/>
          <w:b/>
          <w:i/>
          <w:sz w:val="14"/>
          <w:szCs w:val="14"/>
          <w:u w:val="single"/>
        </w:rPr>
        <w:t>r</w:t>
      </w:r>
      <w:proofErr w:type="spellEnd"/>
      <w:r w:rsidRPr="0023478F">
        <w:rPr>
          <w:rFonts w:ascii="Arial" w:hAnsi="Arial" w:cs="Arial"/>
          <w:b/>
          <w:i/>
          <w:sz w:val="14"/>
          <w:szCs w:val="14"/>
          <w:u w:val="single"/>
        </w:rPr>
        <w:t xml:space="preserve"> ustawy ooś</w:t>
      </w:r>
      <w:r w:rsidRPr="0023478F">
        <w:rPr>
          <w:rFonts w:ascii="Arial" w:hAnsi="Arial" w:cs="Arial"/>
          <w:sz w:val="14"/>
          <w:szCs w:val="14"/>
        </w:rPr>
        <w:t xml:space="preserve">: </w:t>
      </w:r>
      <w:r w:rsidRPr="0023478F">
        <w:rPr>
          <w:rFonts w:ascii="Arial" w:hAnsi="Arial" w:cs="Arial"/>
          <w:i/>
          <w:sz w:val="14"/>
          <w:szCs w:val="14"/>
        </w:rPr>
        <w:t xml:space="preserve">Organem właściwym do wydania decyzji o środowiskowych uwarunkowaniach jest regionalny dyrektor ochrony środowiska w przypadku: elektrowni wiatrowych, o których mowa w </w:t>
      </w:r>
      <w:hyperlink r:id="rId10" w:anchor="/dokument/18320622#art%282%29pkt%281%29" w:history="1">
        <w:r w:rsidRPr="0023478F">
          <w:rPr>
            <w:rStyle w:val="Hipercze"/>
            <w:rFonts w:ascii="Arial" w:hAnsi="Arial" w:cs="Arial"/>
            <w:i/>
            <w:color w:val="auto"/>
            <w:sz w:val="14"/>
            <w:szCs w:val="14"/>
            <w:u w:val="none"/>
          </w:rPr>
          <w:t>art. 2 pkt 1</w:t>
        </w:r>
      </w:hyperlink>
      <w:r w:rsidRPr="0023478F">
        <w:rPr>
          <w:rFonts w:ascii="Arial" w:hAnsi="Arial" w:cs="Arial"/>
          <w:i/>
          <w:sz w:val="14"/>
          <w:szCs w:val="14"/>
        </w:rPr>
        <w:t xml:space="preserve"> ustawy z dnia 20 maja 2016 r. o inwestycjach w zakresie elektrowni wiatrowych (Dz. U. poz. 961)</w:t>
      </w:r>
    </w:p>
    <w:p w:rsidR="00C309E1" w:rsidRDefault="00C309E1" w:rsidP="001E010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23478F" w:rsidRDefault="0023478F" w:rsidP="001E010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177CAE" w:rsidRPr="00B11E3D" w:rsidRDefault="00177CAE" w:rsidP="001E010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11E3D">
        <w:rPr>
          <w:rFonts w:ascii="Arial" w:hAnsi="Arial" w:cs="Arial"/>
          <w:sz w:val="20"/>
          <w:szCs w:val="20"/>
          <w:u w:val="single"/>
        </w:rPr>
        <w:t>Przekazuje się do wywieszenia:</w:t>
      </w:r>
    </w:p>
    <w:p w:rsidR="00177CAE" w:rsidRPr="00B11E3D" w:rsidRDefault="00177CAE" w:rsidP="001E010B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</w:rPr>
      </w:pPr>
      <w:r w:rsidRPr="00B11E3D">
        <w:rPr>
          <w:rFonts w:ascii="Arial" w:hAnsi="Arial" w:cs="Arial"/>
          <w:sz w:val="20"/>
        </w:rPr>
        <w:t xml:space="preserve">strona internetowa RDOŚ w Gdańsku,    </w:t>
      </w:r>
      <w:r w:rsidR="00AB43CF" w:rsidRPr="00AB43CF">
        <w:rPr>
          <w:rFonts w:ascii="Arial" w:hAnsi="Arial" w:cs="Arial"/>
          <w:sz w:val="20"/>
        </w:rPr>
        <w:t>https://www.gov.pl/web/rdos-gdansk/obwieszczenia-2022</w:t>
      </w:r>
    </w:p>
    <w:p w:rsidR="00271DAA" w:rsidRPr="00B11E3D" w:rsidRDefault="00177CAE" w:rsidP="001E010B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</w:rPr>
      </w:pPr>
      <w:r w:rsidRPr="00B11E3D">
        <w:rPr>
          <w:rFonts w:ascii="Arial" w:hAnsi="Arial" w:cs="Arial"/>
          <w:sz w:val="20"/>
        </w:rPr>
        <w:t>tablica ogłoszeń RDOŚ w Gdańsku</w:t>
      </w:r>
    </w:p>
    <w:p w:rsidR="00B11E3D" w:rsidRPr="00B11E3D" w:rsidRDefault="00177CAE" w:rsidP="001E010B">
      <w:pPr>
        <w:pStyle w:val="Normalny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B11E3D">
        <w:rPr>
          <w:rFonts w:ascii="Arial" w:hAnsi="Arial" w:cs="Arial"/>
          <w:color w:val="000000" w:themeColor="text1"/>
          <w:sz w:val="20"/>
          <w:szCs w:val="20"/>
        </w:rPr>
        <w:t xml:space="preserve">Gmina </w:t>
      </w:r>
      <w:r w:rsidR="00B11E3D" w:rsidRPr="00B11E3D">
        <w:rPr>
          <w:rFonts w:ascii="Arial" w:hAnsi="Arial" w:cs="Arial"/>
          <w:color w:val="000000" w:themeColor="text1"/>
          <w:sz w:val="20"/>
          <w:szCs w:val="20"/>
        </w:rPr>
        <w:t>Kwidzyn,</w:t>
      </w:r>
      <w:r w:rsidR="00B11E3D" w:rsidRPr="00B11E3D">
        <w:rPr>
          <w:rFonts w:ascii="Arial" w:hAnsi="Arial" w:cs="Arial"/>
          <w:sz w:val="20"/>
          <w:szCs w:val="20"/>
        </w:rPr>
        <w:t xml:space="preserve"> ul. Grudziądzka 30, 82-500 Kwidzyn</w:t>
      </w:r>
    </w:p>
    <w:p w:rsidR="00AB6BBD" w:rsidRDefault="00177CAE" w:rsidP="001E010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bCs/>
          <w:sz w:val="20"/>
          <w:szCs w:val="20"/>
          <w:lang w:eastAsia="pl-PL"/>
        </w:rPr>
      </w:pPr>
      <w:r w:rsidRPr="00B11E3D">
        <w:rPr>
          <w:rFonts w:ascii="Arial" w:hAnsi="Arial" w:cs="Arial"/>
          <w:sz w:val="20"/>
          <w:szCs w:val="20"/>
        </w:rPr>
        <w:t>a/</w:t>
      </w:r>
      <w:r w:rsidRPr="00B11E3D">
        <w:rPr>
          <w:rFonts w:ascii="Arial" w:hAnsi="Arial" w:cs="Arial"/>
          <w:bCs/>
          <w:sz w:val="20"/>
          <w:szCs w:val="20"/>
          <w:lang w:eastAsia="pl-PL"/>
        </w:rPr>
        <w:t>a</w:t>
      </w:r>
    </w:p>
    <w:p w:rsidR="00AB6BBD" w:rsidRDefault="00AB6BBD" w:rsidP="00AB6BBD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br w:type="page"/>
      </w:r>
    </w:p>
    <w:p w:rsidR="00800D44" w:rsidRPr="00923816" w:rsidRDefault="00AB6BBD" w:rsidP="001E010B">
      <w:pPr>
        <w:spacing w:after="0" w:line="240" w:lineRule="auto"/>
        <w:rPr>
          <w:rFonts w:ascii="Arial" w:hAnsi="Arial" w:cs="Arial"/>
          <w:bCs/>
          <w:lang w:eastAsia="pl-PL"/>
        </w:rPr>
      </w:pPr>
      <w:r w:rsidRPr="00923816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-1285240</wp:posOffset>
            </wp:positionH>
            <wp:positionV relativeFrom="margin">
              <wp:posOffset>1521460</wp:posOffset>
            </wp:positionV>
            <wp:extent cx="8498840" cy="5989955"/>
            <wp:effectExtent l="0" t="1257300" r="0" b="122999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8840" cy="598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816">
        <w:rPr>
          <w:rFonts w:ascii="Arial" w:hAnsi="Arial" w:cs="Arial"/>
        </w:rPr>
        <w:t>Załącznik mapowy nr 1 do obwieszczenia znak RDOŚ-Gd-WOO.420.9.2017.MBC.IBA.2</w:t>
      </w:r>
      <w:r w:rsidR="00923816" w:rsidRPr="00923816">
        <w:rPr>
          <w:rFonts w:ascii="Arial" w:hAnsi="Arial" w:cs="Arial"/>
        </w:rPr>
        <w:t>4</w:t>
      </w:r>
    </w:p>
    <w:sectPr w:rsidR="00800D44" w:rsidRPr="00923816" w:rsidSect="0023478F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B9" w:rsidRDefault="00A55EB9" w:rsidP="000F38F9">
      <w:pPr>
        <w:spacing w:after="0" w:line="240" w:lineRule="auto"/>
      </w:pPr>
      <w:r>
        <w:separator/>
      </w:r>
    </w:p>
  </w:endnote>
  <w:endnote w:type="continuationSeparator" w:id="0">
    <w:p w:rsidR="00A55EB9" w:rsidRDefault="00A55E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23651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2365112"/>
          <w:docPartObj>
            <w:docPartGallery w:val="Page Numbers (Top of Page)"/>
            <w:docPartUnique/>
          </w:docPartObj>
        </w:sdtPr>
        <w:sdtContent>
          <w:p w:rsidR="00260ED4" w:rsidRPr="00B33F6C" w:rsidRDefault="00927706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B11E3D">
              <w:rPr>
                <w:rFonts w:ascii="Arial" w:hAnsi="Arial" w:cs="Arial"/>
                <w:sz w:val="20"/>
                <w:szCs w:val="20"/>
              </w:rPr>
              <w:t>9.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B11E3D">
              <w:rPr>
                <w:rFonts w:ascii="Arial" w:hAnsi="Arial" w:cs="Arial"/>
                <w:sz w:val="20"/>
                <w:szCs w:val="20"/>
              </w:rPr>
              <w:t>MBC.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>IBA.</w:t>
            </w:r>
            <w:r w:rsidR="002365F5">
              <w:rPr>
                <w:rFonts w:ascii="Arial" w:hAnsi="Arial" w:cs="Arial"/>
                <w:sz w:val="20"/>
                <w:szCs w:val="20"/>
              </w:rPr>
              <w:t>2</w:t>
            </w:r>
            <w:r w:rsidR="00923816">
              <w:rPr>
                <w:rFonts w:ascii="Arial" w:hAnsi="Arial" w:cs="Arial"/>
                <w:sz w:val="20"/>
                <w:szCs w:val="20"/>
              </w:rPr>
              <w:t>4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33F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B33F6C" w:rsidRPr="00B33F6C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260ED4" w:rsidRPr="00B33F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60ED4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10B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60ED4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60ED4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10B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0522C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3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4A2F36" w:rsidRPr="00425F85" w:rsidRDefault="0023478F" w:rsidP="00923816">
            <w:pPr>
              <w:pStyle w:val="Stopka"/>
              <w:tabs>
                <w:tab w:val="clear" w:pos="9072"/>
                <w:tab w:val="right" w:pos="8647"/>
              </w:tabs>
            </w:pPr>
            <w:r w:rsidRPr="0023478F">
              <w:rPr>
                <w:noProof/>
                <w:lang w:eastAsia="pl-PL"/>
              </w:rPr>
              <w:drawing>
                <wp:inline distT="0" distB="0" distL="0" distR="0">
                  <wp:extent cx="4107180" cy="697463"/>
                  <wp:effectExtent l="19050" t="0" r="7620" b="0"/>
                  <wp:docPr id="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854" cy="6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B9" w:rsidRDefault="00A55EB9" w:rsidP="000F38F9">
      <w:pPr>
        <w:spacing w:after="0" w:line="240" w:lineRule="auto"/>
      </w:pPr>
      <w:r>
        <w:separator/>
      </w:r>
    </w:p>
  </w:footnote>
  <w:footnote w:type="continuationSeparator" w:id="0">
    <w:p w:rsidR="00A55EB9" w:rsidRDefault="00A55E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23816" w:rsidP="00425F85">
    <w:pPr>
      <w:pStyle w:val="Nagwek"/>
      <w:tabs>
        <w:tab w:val="clear" w:pos="4536"/>
        <w:tab w:val="clear" w:pos="9072"/>
      </w:tabs>
      <w:ind w:hanging="851"/>
    </w:pPr>
    <w:r>
      <w:t xml:space="preserve">           </w:t>
    </w:r>
    <w:r w:rsidR="000064E0">
      <w:rPr>
        <w:noProof/>
        <w:lang w:eastAsia="pl-PL"/>
      </w:rPr>
      <w:drawing>
        <wp:inline distT="0" distB="0" distL="0" distR="0">
          <wp:extent cx="4362450" cy="834546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361" cy="83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7572"/>
    <w:rsid w:val="00036DAF"/>
    <w:rsid w:val="00037C21"/>
    <w:rsid w:val="000522CC"/>
    <w:rsid w:val="0005352E"/>
    <w:rsid w:val="000726B7"/>
    <w:rsid w:val="0007547D"/>
    <w:rsid w:val="00086013"/>
    <w:rsid w:val="0008759B"/>
    <w:rsid w:val="000A4F7B"/>
    <w:rsid w:val="000D2ADE"/>
    <w:rsid w:val="000D4692"/>
    <w:rsid w:val="000F10EE"/>
    <w:rsid w:val="000F3813"/>
    <w:rsid w:val="000F38F9"/>
    <w:rsid w:val="000F5E39"/>
    <w:rsid w:val="000F6785"/>
    <w:rsid w:val="000F6CE1"/>
    <w:rsid w:val="00123763"/>
    <w:rsid w:val="00125F27"/>
    <w:rsid w:val="00132CBC"/>
    <w:rsid w:val="001440A6"/>
    <w:rsid w:val="00144297"/>
    <w:rsid w:val="00146635"/>
    <w:rsid w:val="00152CA5"/>
    <w:rsid w:val="00175D69"/>
    <w:rsid w:val="001766D0"/>
    <w:rsid w:val="00177CAE"/>
    <w:rsid w:val="00186302"/>
    <w:rsid w:val="00187BEF"/>
    <w:rsid w:val="0019328F"/>
    <w:rsid w:val="00196131"/>
    <w:rsid w:val="001A12FD"/>
    <w:rsid w:val="001A13EF"/>
    <w:rsid w:val="001A3CE5"/>
    <w:rsid w:val="001B61D5"/>
    <w:rsid w:val="001C0AE6"/>
    <w:rsid w:val="001C2383"/>
    <w:rsid w:val="001C27ED"/>
    <w:rsid w:val="001C6351"/>
    <w:rsid w:val="001D1C91"/>
    <w:rsid w:val="001E010B"/>
    <w:rsid w:val="001E5D3D"/>
    <w:rsid w:val="001F2406"/>
    <w:rsid w:val="001F3CB9"/>
    <w:rsid w:val="001F489F"/>
    <w:rsid w:val="00203090"/>
    <w:rsid w:val="00203AF5"/>
    <w:rsid w:val="00204F42"/>
    <w:rsid w:val="002078CB"/>
    <w:rsid w:val="00211E9D"/>
    <w:rsid w:val="00221F98"/>
    <w:rsid w:val="00225414"/>
    <w:rsid w:val="00225A91"/>
    <w:rsid w:val="00227A64"/>
    <w:rsid w:val="0023469F"/>
    <w:rsid w:val="0023478F"/>
    <w:rsid w:val="002365F5"/>
    <w:rsid w:val="002376DF"/>
    <w:rsid w:val="0024534D"/>
    <w:rsid w:val="002465E9"/>
    <w:rsid w:val="00255DC0"/>
    <w:rsid w:val="00260ED4"/>
    <w:rsid w:val="00261E8B"/>
    <w:rsid w:val="00271DAA"/>
    <w:rsid w:val="00277A69"/>
    <w:rsid w:val="00287587"/>
    <w:rsid w:val="002A1E4E"/>
    <w:rsid w:val="002A2117"/>
    <w:rsid w:val="002A384B"/>
    <w:rsid w:val="002B013F"/>
    <w:rsid w:val="002B793B"/>
    <w:rsid w:val="002C018D"/>
    <w:rsid w:val="002C28AF"/>
    <w:rsid w:val="002C6BC8"/>
    <w:rsid w:val="002E195E"/>
    <w:rsid w:val="002E3E16"/>
    <w:rsid w:val="002F3587"/>
    <w:rsid w:val="003030F6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83FDD"/>
    <w:rsid w:val="00390E4A"/>
    <w:rsid w:val="00392934"/>
    <w:rsid w:val="00393591"/>
    <w:rsid w:val="00393829"/>
    <w:rsid w:val="003B3609"/>
    <w:rsid w:val="003B53EB"/>
    <w:rsid w:val="003D0080"/>
    <w:rsid w:val="003E12A5"/>
    <w:rsid w:val="003F14C8"/>
    <w:rsid w:val="003F61E9"/>
    <w:rsid w:val="00407504"/>
    <w:rsid w:val="00412D29"/>
    <w:rsid w:val="0041453C"/>
    <w:rsid w:val="004200CE"/>
    <w:rsid w:val="0042425B"/>
    <w:rsid w:val="00425F85"/>
    <w:rsid w:val="00450A6E"/>
    <w:rsid w:val="00460388"/>
    <w:rsid w:val="00474806"/>
    <w:rsid w:val="00476E20"/>
    <w:rsid w:val="004959AC"/>
    <w:rsid w:val="004A2F36"/>
    <w:rsid w:val="004A71A4"/>
    <w:rsid w:val="004C120F"/>
    <w:rsid w:val="004C2755"/>
    <w:rsid w:val="004D45FC"/>
    <w:rsid w:val="004D5E32"/>
    <w:rsid w:val="004E0FDC"/>
    <w:rsid w:val="004E165F"/>
    <w:rsid w:val="004E2339"/>
    <w:rsid w:val="004E49D0"/>
    <w:rsid w:val="004F7278"/>
    <w:rsid w:val="00503E94"/>
    <w:rsid w:val="00506007"/>
    <w:rsid w:val="00512C5E"/>
    <w:rsid w:val="00522C1A"/>
    <w:rsid w:val="00541EE2"/>
    <w:rsid w:val="0054781B"/>
    <w:rsid w:val="00556011"/>
    <w:rsid w:val="00557B38"/>
    <w:rsid w:val="00557FD4"/>
    <w:rsid w:val="00560D26"/>
    <w:rsid w:val="005657F2"/>
    <w:rsid w:val="00576262"/>
    <w:rsid w:val="005870DB"/>
    <w:rsid w:val="005A4F00"/>
    <w:rsid w:val="005B4993"/>
    <w:rsid w:val="005B4E2B"/>
    <w:rsid w:val="005C09CE"/>
    <w:rsid w:val="005C7609"/>
    <w:rsid w:val="005D3025"/>
    <w:rsid w:val="005D58BA"/>
    <w:rsid w:val="005E1CC4"/>
    <w:rsid w:val="005F4F3B"/>
    <w:rsid w:val="00604196"/>
    <w:rsid w:val="0062060B"/>
    <w:rsid w:val="0062316B"/>
    <w:rsid w:val="00624112"/>
    <w:rsid w:val="00626F39"/>
    <w:rsid w:val="00633F2F"/>
    <w:rsid w:val="006364BE"/>
    <w:rsid w:val="006530E8"/>
    <w:rsid w:val="006657C0"/>
    <w:rsid w:val="00665D17"/>
    <w:rsid w:val="00680784"/>
    <w:rsid w:val="006A05CB"/>
    <w:rsid w:val="006B1B17"/>
    <w:rsid w:val="006B3F11"/>
    <w:rsid w:val="006C62B9"/>
    <w:rsid w:val="00700BE4"/>
    <w:rsid w:val="00700C6B"/>
    <w:rsid w:val="00702E74"/>
    <w:rsid w:val="00703FCB"/>
    <w:rsid w:val="00705E77"/>
    <w:rsid w:val="007210ED"/>
    <w:rsid w:val="00721AE7"/>
    <w:rsid w:val="0072405C"/>
    <w:rsid w:val="0073178C"/>
    <w:rsid w:val="00736725"/>
    <w:rsid w:val="0075095D"/>
    <w:rsid w:val="00754E09"/>
    <w:rsid w:val="00762D7D"/>
    <w:rsid w:val="00764319"/>
    <w:rsid w:val="007876CB"/>
    <w:rsid w:val="00791BC9"/>
    <w:rsid w:val="00794A5B"/>
    <w:rsid w:val="007A7EBB"/>
    <w:rsid w:val="007B5595"/>
    <w:rsid w:val="007C7923"/>
    <w:rsid w:val="007D7C22"/>
    <w:rsid w:val="007E28EB"/>
    <w:rsid w:val="007E2D0C"/>
    <w:rsid w:val="00800D44"/>
    <w:rsid w:val="008016FE"/>
    <w:rsid w:val="008053E2"/>
    <w:rsid w:val="0081264F"/>
    <w:rsid w:val="00812CEA"/>
    <w:rsid w:val="00841925"/>
    <w:rsid w:val="00845046"/>
    <w:rsid w:val="0085274A"/>
    <w:rsid w:val="0086737F"/>
    <w:rsid w:val="00871154"/>
    <w:rsid w:val="00884B3C"/>
    <w:rsid w:val="0088753F"/>
    <w:rsid w:val="008B6E97"/>
    <w:rsid w:val="008C276B"/>
    <w:rsid w:val="008C36BB"/>
    <w:rsid w:val="008C6D49"/>
    <w:rsid w:val="008D77DE"/>
    <w:rsid w:val="008E5AE9"/>
    <w:rsid w:val="008F6BC6"/>
    <w:rsid w:val="009067A8"/>
    <w:rsid w:val="00914B2D"/>
    <w:rsid w:val="00916011"/>
    <w:rsid w:val="00923816"/>
    <w:rsid w:val="00927706"/>
    <w:rsid w:val="009301BF"/>
    <w:rsid w:val="009401D2"/>
    <w:rsid w:val="00945384"/>
    <w:rsid w:val="00951C0C"/>
    <w:rsid w:val="00952FB2"/>
    <w:rsid w:val="00961420"/>
    <w:rsid w:val="0096370D"/>
    <w:rsid w:val="0097082F"/>
    <w:rsid w:val="00972EEF"/>
    <w:rsid w:val="009734FD"/>
    <w:rsid w:val="009949ED"/>
    <w:rsid w:val="009B2E94"/>
    <w:rsid w:val="009C45AA"/>
    <w:rsid w:val="009E5CA9"/>
    <w:rsid w:val="009F7301"/>
    <w:rsid w:val="00A13020"/>
    <w:rsid w:val="00A20FE6"/>
    <w:rsid w:val="00A31B45"/>
    <w:rsid w:val="00A55EB9"/>
    <w:rsid w:val="00A56728"/>
    <w:rsid w:val="00A61476"/>
    <w:rsid w:val="00A66F4C"/>
    <w:rsid w:val="00A9313E"/>
    <w:rsid w:val="00AA24BE"/>
    <w:rsid w:val="00AA5191"/>
    <w:rsid w:val="00AA60D5"/>
    <w:rsid w:val="00AB43CF"/>
    <w:rsid w:val="00AB6BBD"/>
    <w:rsid w:val="00AC7CCB"/>
    <w:rsid w:val="00AD18D6"/>
    <w:rsid w:val="00AE1E84"/>
    <w:rsid w:val="00AF0B90"/>
    <w:rsid w:val="00AF6205"/>
    <w:rsid w:val="00B033F0"/>
    <w:rsid w:val="00B03D8B"/>
    <w:rsid w:val="00B10551"/>
    <w:rsid w:val="00B11E3D"/>
    <w:rsid w:val="00B15B39"/>
    <w:rsid w:val="00B174C3"/>
    <w:rsid w:val="00B33F6C"/>
    <w:rsid w:val="00B40933"/>
    <w:rsid w:val="00B502B2"/>
    <w:rsid w:val="00B55EE1"/>
    <w:rsid w:val="00B80A21"/>
    <w:rsid w:val="00B84BBE"/>
    <w:rsid w:val="00B85140"/>
    <w:rsid w:val="00B86EF5"/>
    <w:rsid w:val="00B977DC"/>
    <w:rsid w:val="00BA3D00"/>
    <w:rsid w:val="00BA699C"/>
    <w:rsid w:val="00BC052D"/>
    <w:rsid w:val="00BC407A"/>
    <w:rsid w:val="00BC7FB5"/>
    <w:rsid w:val="00BE6145"/>
    <w:rsid w:val="00C106CC"/>
    <w:rsid w:val="00C10CCB"/>
    <w:rsid w:val="00C15C8B"/>
    <w:rsid w:val="00C240D8"/>
    <w:rsid w:val="00C309E1"/>
    <w:rsid w:val="00C363EA"/>
    <w:rsid w:val="00C61D75"/>
    <w:rsid w:val="00C73EEC"/>
    <w:rsid w:val="00C8003C"/>
    <w:rsid w:val="00C966BF"/>
    <w:rsid w:val="00C977B4"/>
    <w:rsid w:val="00CB5EDB"/>
    <w:rsid w:val="00CB6DA4"/>
    <w:rsid w:val="00CC4BB1"/>
    <w:rsid w:val="00CF136F"/>
    <w:rsid w:val="00D0014C"/>
    <w:rsid w:val="00D00B5B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1249"/>
    <w:rsid w:val="00D47B4A"/>
    <w:rsid w:val="00D556EF"/>
    <w:rsid w:val="00D577DC"/>
    <w:rsid w:val="00D73D4E"/>
    <w:rsid w:val="00D90B0F"/>
    <w:rsid w:val="00D971E8"/>
    <w:rsid w:val="00DD1AB0"/>
    <w:rsid w:val="00DE3A1E"/>
    <w:rsid w:val="00DF4E25"/>
    <w:rsid w:val="00E1523D"/>
    <w:rsid w:val="00E1684D"/>
    <w:rsid w:val="00E26649"/>
    <w:rsid w:val="00E37929"/>
    <w:rsid w:val="00E404A7"/>
    <w:rsid w:val="00E4055A"/>
    <w:rsid w:val="00E40E5E"/>
    <w:rsid w:val="00E4216C"/>
    <w:rsid w:val="00E45C8C"/>
    <w:rsid w:val="00E46277"/>
    <w:rsid w:val="00E5354F"/>
    <w:rsid w:val="00E548EC"/>
    <w:rsid w:val="00E61277"/>
    <w:rsid w:val="00E6147B"/>
    <w:rsid w:val="00E732DF"/>
    <w:rsid w:val="00E95E2C"/>
    <w:rsid w:val="00EB38F2"/>
    <w:rsid w:val="00EB5DD7"/>
    <w:rsid w:val="00EC6EF8"/>
    <w:rsid w:val="00EE6209"/>
    <w:rsid w:val="00EE7BA2"/>
    <w:rsid w:val="00F06492"/>
    <w:rsid w:val="00F07768"/>
    <w:rsid w:val="00F249BE"/>
    <w:rsid w:val="00F27D06"/>
    <w:rsid w:val="00F318C7"/>
    <w:rsid w:val="00F31C60"/>
    <w:rsid w:val="00F329C4"/>
    <w:rsid w:val="00F32FC0"/>
    <w:rsid w:val="00F36E11"/>
    <w:rsid w:val="00F43903"/>
    <w:rsid w:val="00F623DF"/>
    <w:rsid w:val="00F7528D"/>
    <w:rsid w:val="00FA1AB5"/>
    <w:rsid w:val="00FD071E"/>
    <w:rsid w:val="00FE38F7"/>
    <w:rsid w:val="00FF1ACA"/>
    <w:rsid w:val="00FF33AF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177CAE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38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384B"/>
    <w:rPr>
      <w:rFonts w:cs="Calibri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1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2B18-F37F-40B2-88BE-BBA3606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102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15</cp:revision>
  <cp:lastPrinted>2022-07-07T09:08:00Z</cp:lastPrinted>
  <dcterms:created xsi:type="dcterms:W3CDTF">2022-07-06T12:20:00Z</dcterms:created>
  <dcterms:modified xsi:type="dcterms:W3CDTF">2022-07-08T13:10:00Z</dcterms:modified>
</cp:coreProperties>
</file>