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5498C2" w14:textId="7A89939D" w:rsidR="000639D7" w:rsidRDefault="003F4EA2" w:rsidP="003F4EA2">
      <w:pPr>
        <w:pStyle w:val="Nagwek1"/>
        <w:spacing w:line="360" w:lineRule="auto"/>
        <w:rPr>
          <w:rFonts w:asciiTheme="minorHAnsi" w:hAnsiTheme="minorHAnsi" w:cstheme="minorHAnsi"/>
          <w:color w:val="auto"/>
          <w:sz w:val="28"/>
          <w:szCs w:val="28"/>
        </w:rPr>
      </w:pPr>
      <w:r w:rsidRPr="003F4EA2">
        <w:rPr>
          <w:rFonts w:asciiTheme="minorHAnsi" w:hAnsiTheme="minorHAnsi" w:cstheme="minorHAnsi"/>
          <w:color w:val="auto"/>
          <w:sz w:val="28"/>
          <w:szCs w:val="28"/>
        </w:rPr>
        <w:t xml:space="preserve">Zarządzenie Nr </w:t>
      </w:r>
      <w:r>
        <w:rPr>
          <w:rFonts w:asciiTheme="minorHAnsi" w:hAnsiTheme="minorHAnsi" w:cstheme="minorHAnsi"/>
          <w:color w:val="auto"/>
          <w:sz w:val="28"/>
          <w:szCs w:val="28"/>
        </w:rPr>
        <w:t>40</w:t>
      </w:r>
      <w:r w:rsidRPr="003F4EA2">
        <w:rPr>
          <w:rFonts w:asciiTheme="minorHAnsi" w:hAnsiTheme="minorHAnsi" w:cstheme="minorHAnsi"/>
          <w:color w:val="auto"/>
          <w:sz w:val="28"/>
          <w:szCs w:val="28"/>
        </w:rPr>
        <w:t xml:space="preserve"> Regionalnego Dyrektora Ochrony Środowiska w Olsztynie z dnia 5 sierpnia 2020 r.</w:t>
      </w:r>
    </w:p>
    <w:p w14:paraId="0AF0E5C6" w14:textId="77777777" w:rsidR="003F4EA2" w:rsidRPr="003F4EA2" w:rsidRDefault="003F4EA2" w:rsidP="003F4EA2">
      <w:bookmarkStart w:id="0" w:name="_GoBack"/>
      <w:bookmarkEnd w:id="0"/>
    </w:p>
    <w:p w14:paraId="62CAC8FE" w14:textId="77777777" w:rsidR="000639D7" w:rsidRDefault="0065086B" w:rsidP="000639D7">
      <w:pPr>
        <w:spacing w:line="360" w:lineRule="auto"/>
        <w:rPr>
          <w:rFonts w:asciiTheme="minorHAnsi" w:hAnsiTheme="minorHAnsi" w:cstheme="minorHAnsi"/>
        </w:rPr>
      </w:pPr>
      <w:r w:rsidRPr="000639D7">
        <w:rPr>
          <w:rFonts w:asciiTheme="minorHAnsi" w:hAnsiTheme="minorHAnsi" w:cstheme="minorHAnsi"/>
        </w:rPr>
        <w:t>w sprawie ustanowienia zadań ochronnych dla rezerwatu przyrody</w:t>
      </w:r>
      <w:r w:rsidR="000639D7">
        <w:rPr>
          <w:rFonts w:asciiTheme="minorHAnsi" w:hAnsiTheme="minorHAnsi" w:cstheme="minorHAnsi"/>
        </w:rPr>
        <w:t xml:space="preserve"> </w:t>
      </w:r>
      <w:r w:rsidRPr="000639D7">
        <w:rPr>
          <w:rFonts w:asciiTheme="minorHAnsi" w:hAnsiTheme="minorHAnsi" w:cstheme="minorHAnsi"/>
        </w:rPr>
        <w:t>„</w:t>
      </w:r>
      <w:proofErr w:type="spellStart"/>
      <w:r w:rsidRPr="000639D7">
        <w:rPr>
          <w:rFonts w:asciiTheme="minorHAnsi" w:hAnsiTheme="minorHAnsi" w:cstheme="minorHAnsi"/>
        </w:rPr>
        <w:t>Pióropusznikowy</w:t>
      </w:r>
      <w:proofErr w:type="spellEnd"/>
      <w:r w:rsidRPr="000639D7">
        <w:rPr>
          <w:rFonts w:asciiTheme="minorHAnsi" w:hAnsiTheme="minorHAnsi" w:cstheme="minorHAnsi"/>
        </w:rPr>
        <w:t xml:space="preserve"> Jar”</w:t>
      </w:r>
    </w:p>
    <w:p w14:paraId="0AEBCB8C" w14:textId="77777777" w:rsidR="000639D7" w:rsidRDefault="000639D7" w:rsidP="000639D7">
      <w:pPr>
        <w:spacing w:line="360" w:lineRule="auto"/>
        <w:rPr>
          <w:rFonts w:asciiTheme="minorHAnsi" w:hAnsiTheme="minorHAnsi" w:cstheme="minorHAnsi"/>
        </w:rPr>
      </w:pPr>
    </w:p>
    <w:p w14:paraId="36F92AAD" w14:textId="188D9723" w:rsidR="0065086B" w:rsidRPr="000639D7" w:rsidRDefault="0065086B" w:rsidP="000639D7">
      <w:pPr>
        <w:spacing w:line="360" w:lineRule="auto"/>
        <w:rPr>
          <w:rFonts w:asciiTheme="minorHAnsi" w:hAnsiTheme="minorHAnsi" w:cstheme="minorHAnsi"/>
        </w:rPr>
      </w:pPr>
      <w:r w:rsidRPr="000639D7">
        <w:rPr>
          <w:rFonts w:asciiTheme="minorHAnsi" w:hAnsiTheme="minorHAnsi" w:cstheme="minorHAnsi"/>
        </w:rPr>
        <w:t xml:space="preserve">Na podstawie art. 22 ust. 2 pkt 2 ustawy z dnia 16 kwietnia 2004 r. o ochronie przyrody </w:t>
      </w:r>
      <w:r w:rsidRPr="000639D7">
        <w:rPr>
          <w:rFonts w:asciiTheme="minorHAnsi" w:hAnsiTheme="minorHAnsi" w:cstheme="minorHAnsi"/>
        </w:rPr>
        <w:br/>
      </w:r>
      <w:r w:rsidRPr="000639D7">
        <w:rPr>
          <w:rFonts w:asciiTheme="minorHAnsi" w:hAnsiTheme="minorHAnsi" w:cstheme="minorHAnsi"/>
          <w:shd w:val="clear" w:color="auto" w:fill="FFFFFF"/>
        </w:rPr>
        <w:t>(</w:t>
      </w:r>
      <w:r w:rsidRPr="000639D7">
        <w:rPr>
          <w:rFonts w:asciiTheme="minorHAnsi" w:hAnsiTheme="minorHAnsi" w:cstheme="minorHAnsi"/>
          <w:bCs/>
          <w:spacing w:val="-2"/>
          <w:w w:val="101"/>
        </w:rPr>
        <w:t>Dz. U. z 2020 r. poz. 55</w:t>
      </w:r>
      <w:r w:rsidRPr="000639D7">
        <w:rPr>
          <w:rFonts w:asciiTheme="minorHAnsi" w:hAnsiTheme="minorHAnsi" w:cstheme="minorHAnsi"/>
        </w:rPr>
        <w:t>) zarządza się, co następuje:</w:t>
      </w:r>
    </w:p>
    <w:p w14:paraId="0FE70D7C" w14:textId="77777777" w:rsidR="0065086B" w:rsidRPr="000639D7" w:rsidRDefault="0065086B" w:rsidP="000639D7">
      <w:pPr>
        <w:spacing w:line="360" w:lineRule="auto"/>
        <w:rPr>
          <w:rFonts w:asciiTheme="minorHAnsi" w:hAnsiTheme="minorHAnsi" w:cstheme="minorHAnsi"/>
        </w:rPr>
      </w:pPr>
      <w:r w:rsidRPr="000639D7">
        <w:rPr>
          <w:rFonts w:asciiTheme="minorHAnsi" w:hAnsiTheme="minorHAnsi" w:cstheme="minorHAnsi"/>
        </w:rPr>
        <w:t>§ 1. Ustanawia się na 5 lat zadania ochronne dla rezerwatu przyrody „</w:t>
      </w:r>
      <w:proofErr w:type="spellStart"/>
      <w:r w:rsidRPr="000639D7">
        <w:rPr>
          <w:rFonts w:asciiTheme="minorHAnsi" w:hAnsiTheme="minorHAnsi" w:cstheme="minorHAnsi"/>
        </w:rPr>
        <w:t>Pióropusznikowy</w:t>
      </w:r>
      <w:proofErr w:type="spellEnd"/>
      <w:r w:rsidRPr="000639D7">
        <w:rPr>
          <w:rFonts w:asciiTheme="minorHAnsi" w:hAnsiTheme="minorHAnsi" w:cstheme="minorHAnsi"/>
        </w:rPr>
        <w:t xml:space="preserve"> Jar”, zwanego dalej „rezerwatem”.</w:t>
      </w:r>
    </w:p>
    <w:p w14:paraId="2DFD1155" w14:textId="77777777" w:rsidR="0065086B" w:rsidRPr="000639D7" w:rsidRDefault="0065086B" w:rsidP="000639D7">
      <w:pPr>
        <w:spacing w:line="360" w:lineRule="auto"/>
        <w:rPr>
          <w:rFonts w:asciiTheme="minorHAnsi" w:hAnsiTheme="minorHAnsi" w:cstheme="minorHAnsi"/>
          <w:b/>
        </w:rPr>
      </w:pPr>
      <w:r w:rsidRPr="000639D7">
        <w:rPr>
          <w:rFonts w:asciiTheme="minorHAnsi" w:hAnsiTheme="minorHAnsi" w:cstheme="minorHAnsi"/>
        </w:rPr>
        <w:t>§ 2. Zadania ochronne, o których mowa w § 1, obejmują:</w:t>
      </w:r>
    </w:p>
    <w:p w14:paraId="608EC810" w14:textId="77777777" w:rsidR="0065086B" w:rsidRPr="000639D7" w:rsidRDefault="0065086B" w:rsidP="000639D7">
      <w:pPr>
        <w:spacing w:line="360" w:lineRule="auto"/>
        <w:rPr>
          <w:rFonts w:asciiTheme="minorHAnsi" w:hAnsiTheme="minorHAnsi" w:cstheme="minorHAnsi"/>
        </w:rPr>
      </w:pPr>
      <w:r w:rsidRPr="000639D7">
        <w:rPr>
          <w:rFonts w:asciiTheme="minorHAnsi" w:hAnsiTheme="minorHAnsi" w:cstheme="minorHAnsi"/>
        </w:rPr>
        <w:t>identyfikację i ocenę istniejących i potencjalnych zagrożeń wewnętrznych i zewnętrznych oraz sposoby eliminacji lub ograniczania tych zagrożeń i ich skutków, które są określone w załączniku nr 1 do zarządzenia;</w:t>
      </w:r>
    </w:p>
    <w:p w14:paraId="609DF403" w14:textId="77777777" w:rsidR="0065086B" w:rsidRPr="000639D7" w:rsidRDefault="0065086B" w:rsidP="000639D7">
      <w:pPr>
        <w:spacing w:line="360" w:lineRule="auto"/>
        <w:rPr>
          <w:rFonts w:asciiTheme="minorHAnsi" w:hAnsiTheme="minorHAnsi" w:cstheme="minorHAnsi"/>
        </w:rPr>
      </w:pPr>
      <w:r w:rsidRPr="000639D7">
        <w:rPr>
          <w:rFonts w:asciiTheme="minorHAnsi" w:hAnsiTheme="minorHAnsi" w:cstheme="minorHAnsi"/>
        </w:rPr>
        <w:t>opis sposobów ochrony czynnej ekosystemów, z podaniem rodzaju, rozmiaru i lokalizacji</w:t>
      </w:r>
      <w:r w:rsidR="006074FD" w:rsidRPr="000639D7">
        <w:rPr>
          <w:rFonts w:asciiTheme="minorHAnsi" w:hAnsiTheme="minorHAnsi" w:cstheme="minorHAnsi"/>
        </w:rPr>
        <w:t xml:space="preserve"> </w:t>
      </w:r>
      <w:r w:rsidRPr="000639D7">
        <w:rPr>
          <w:rFonts w:asciiTheme="minorHAnsi" w:hAnsiTheme="minorHAnsi" w:cstheme="minorHAnsi"/>
        </w:rPr>
        <w:t xml:space="preserve">poszczególnych zadań, które są określone w załączniku nr 2 do zarządzenia; </w:t>
      </w:r>
    </w:p>
    <w:p w14:paraId="26A70E01" w14:textId="77777777" w:rsidR="0065086B" w:rsidRPr="000639D7" w:rsidRDefault="0065086B" w:rsidP="000639D7">
      <w:pPr>
        <w:spacing w:line="360" w:lineRule="auto"/>
        <w:rPr>
          <w:rFonts w:asciiTheme="minorHAnsi" w:hAnsiTheme="minorHAnsi" w:cstheme="minorHAnsi"/>
        </w:rPr>
      </w:pPr>
      <w:r w:rsidRPr="000639D7">
        <w:rPr>
          <w:rFonts w:asciiTheme="minorHAnsi" w:hAnsiTheme="minorHAnsi" w:cstheme="minorHAnsi"/>
        </w:rPr>
        <w:t>wskazanie obszarów objętych ochroną czynną.</w:t>
      </w:r>
    </w:p>
    <w:p w14:paraId="71D0F9F4" w14:textId="77777777" w:rsidR="0065086B" w:rsidRPr="000639D7" w:rsidRDefault="0065086B" w:rsidP="000639D7">
      <w:pPr>
        <w:spacing w:line="360" w:lineRule="auto"/>
        <w:rPr>
          <w:rFonts w:asciiTheme="minorHAnsi" w:hAnsiTheme="minorHAnsi" w:cstheme="minorHAnsi"/>
        </w:rPr>
      </w:pPr>
      <w:r w:rsidRPr="000639D7">
        <w:rPr>
          <w:rFonts w:asciiTheme="minorHAnsi" w:hAnsiTheme="minorHAnsi" w:cstheme="minorHAnsi"/>
        </w:rPr>
        <w:t>§ 3. Obszar rezerwatu objęty jest ochroną czynną.</w:t>
      </w:r>
    </w:p>
    <w:p w14:paraId="7911EB51" w14:textId="77777777" w:rsidR="0065086B" w:rsidRPr="000639D7" w:rsidRDefault="0065086B" w:rsidP="000639D7">
      <w:pPr>
        <w:spacing w:line="360" w:lineRule="auto"/>
        <w:rPr>
          <w:rFonts w:asciiTheme="minorHAnsi" w:hAnsiTheme="minorHAnsi" w:cstheme="minorHAnsi"/>
        </w:rPr>
      </w:pPr>
      <w:r w:rsidRPr="000639D7">
        <w:rPr>
          <w:rFonts w:asciiTheme="minorHAnsi" w:hAnsiTheme="minorHAnsi" w:cstheme="minorHAnsi"/>
        </w:rPr>
        <w:t>§ 4. Nadzór nad wykonaniem zarządzenia sprawuje Regionalny Dyrektor Ochrony Środowiska w Olsztynie.</w:t>
      </w:r>
    </w:p>
    <w:p w14:paraId="5039BD76" w14:textId="05A09657" w:rsidR="001C4E6C" w:rsidRPr="000639D7" w:rsidRDefault="0065086B" w:rsidP="000639D7">
      <w:pPr>
        <w:spacing w:line="360" w:lineRule="auto"/>
        <w:rPr>
          <w:rFonts w:asciiTheme="minorHAnsi" w:hAnsiTheme="minorHAnsi" w:cstheme="minorHAnsi"/>
        </w:rPr>
      </w:pPr>
      <w:r w:rsidRPr="000639D7">
        <w:rPr>
          <w:rFonts w:asciiTheme="minorHAnsi" w:hAnsiTheme="minorHAnsi" w:cstheme="minorHAnsi"/>
        </w:rPr>
        <w:t>§ 5. Zarządzenie wchodzi w życie z dniem podpisania.</w:t>
      </w:r>
    </w:p>
    <w:p w14:paraId="7CB44BF0" w14:textId="77777777" w:rsidR="000639D7" w:rsidRPr="000639D7" w:rsidRDefault="000639D7" w:rsidP="000639D7">
      <w:pPr>
        <w:spacing w:line="360" w:lineRule="auto"/>
        <w:rPr>
          <w:rFonts w:asciiTheme="minorHAnsi" w:hAnsiTheme="minorHAnsi" w:cstheme="minorHAnsi"/>
        </w:rPr>
      </w:pPr>
    </w:p>
    <w:p w14:paraId="253C68F9" w14:textId="77777777" w:rsidR="001C4E6C" w:rsidRPr="000639D7" w:rsidRDefault="001C4E6C" w:rsidP="000639D7">
      <w:pPr>
        <w:rPr>
          <w:rFonts w:asciiTheme="minorHAnsi" w:eastAsia="Calibri" w:hAnsiTheme="minorHAnsi" w:cstheme="minorHAnsi"/>
          <w:kern w:val="0"/>
          <w:sz w:val="20"/>
          <w:szCs w:val="20"/>
        </w:rPr>
      </w:pPr>
      <w:r w:rsidRPr="000639D7">
        <w:rPr>
          <w:rFonts w:asciiTheme="minorHAnsi" w:hAnsiTheme="minorHAnsi" w:cstheme="minorHAnsi"/>
          <w:kern w:val="2"/>
          <w:sz w:val="20"/>
          <w:szCs w:val="20"/>
          <w:lang w:eastAsia="ar-SA"/>
        </w:rPr>
        <w:t>REGIONALNY DYREKTOR</w:t>
      </w:r>
    </w:p>
    <w:p w14:paraId="1993D8F9" w14:textId="77777777" w:rsidR="001C4E6C" w:rsidRPr="000639D7" w:rsidRDefault="001C4E6C" w:rsidP="000639D7">
      <w:pPr>
        <w:rPr>
          <w:rFonts w:asciiTheme="minorHAnsi" w:hAnsiTheme="minorHAnsi" w:cstheme="minorHAnsi"/>
          <w:kern w:val="2"/>
          <w:sz w:val="20"/>
          <w:szCs w:val="20"/>
          <w:lang w:eastAsia="ar-SA"/>
        </w:rPr>
      </w:pPr>
      <w:r w:rsidRPr="000639D7">
        <w:rPr>
          <w:rFonts w:asciiTheme="minorHAnsi" w:hAnsiTheme="minorHAnsi" w:cstheme="minorHAnsi"/>
          <w:kern w:val="2"/>
          <w:sz w:val="20"/>
          <w:szCs w:val="20"/>
          <w:lang w:eastAsia="ar-SA"/>
        </w:rPr>
        <w:t>OCHRONY ŚRODOWISKA</w:t>
      </w:r>
    </w:p>
    <w:p w14:paraId="57F78AFE" w14:textId="77777777" w:rsidR="001C4E6C" w:rsidRPr="000639D7" w:rsidRDefault="001C4E6C" w:rsidP="000639D7">
      <w:pPr>
        <w:rPr>
          <w:rFonts w:asciiTheme="minorHAnsi" w:hAnsiTheme="minorHAnsi" w:cstheme="minorHAnsi"/>
          <w:kern w:val="2"/>
          <w:sz w:val="20"/>
          <w:szCs w:val="20"/>
          <w:lang w:eastAsia="ar-SA"/>
        </w:rPr>
      </w:pPr>
      <w:r w:rsidRPr="000639D7">
        <w:rPr>
          <w:rFonts w:asciiTheme="minorHAnsi" w:hAnsiTheme="minorHAnsi" w:cstheme="minorHAnsi"/>
          <w:kern w:val="2"/>
          <w:sz w:val="20"/>
          <w:szCs w:val="20"/>
          <w:lang w:eastAsia="ar-SA"/>
        </w:rPr>
        <w:t>w Olsztynie</w:t>
      </w:r>
    </w:p>
    <w:p w14:paraId="4E9C1780" w14:textId="77777777" w:rsidR="001C4E6C" w:rsidRPr="000639D7" w:rsidRDefault="001C4E6C" w:rsidP="000639D7">
      <w:pPr>
        <w:rPr>
          <w:rFonts w:asciiTheme="minorHAnsi" w:hAnsiTheme="minorHAnsi" w:cstheme="minorHAnsi"/>
          <w:kern w:val="2"/>
          <w:sz w:val="20"/>
          <w:szCs w:val="20"/>
          <w:lang w:eastAsia="ar-SA"/>
        </w:rPr>
      </w:pPr>
      <w:r w:rsidRPr="000639D7">
        <w:rPr>
          <w:rFonts w:asciiTheme="minorHAnsi" w:hAnsiTheme="minorHAnsi" w:cstheme="minorHAnsi"/>
          <w:kern w:val="2"/>
          <w:sz w:val="20"/>
          <w:szCs w:val="20"/>
          <w:lang w:eastAsia="ar-SA"/>
        </w:rPr>
        <w:t>Agata Moździerz</w:t>
      </w:r>
    </w:p>
    <w:p w14:paraId="283F2881" w14:textId="77777777" w:rsidR="000639D7" w:rsidRPr="000639D7" w:rsidRDefault="000639D7" w:rsidP="000639D7">
      <w:pPr>
        <w:widowControl/>
        <w:suppressAutoHyphens w:val="0"/>
        <w:spacing w:after="160" w:line="360" w:lineRule="auto"/>
        <w:rPr>
          <w:rFonts w:asciiTheme="minorHAnsi" w:hAnsiTheme="minorHAnsi" w:cstheme="minorHAnsi"/>
          <w:kern w:val="2"/>
          <w:sz w:val="28"/>
          <w:szCs w:val="28"/>
          <w:lang w:eastAsia="ar-SA"/>
        </w:rPr>
      </w:pPr>
    </w:p>
    <w:p w14:paraId="65BF1F5B" w14:textId="77777777" w:rsidR="00232120" w:rsidRDefault="0065086B" w:rsidP="000639D7">
      <w:pPr>
        <w:widowControl/>
        <w:suppressAutoHyphens w:val="0"/>
        <w:spacing w:line="360" w:lineRule="auto"/>
        <w:rPr>
          <w:rFonts w:asciiTheme="minorHAnsi" w:hAnsiTheme="minorHAnsi" w:cstheme="minorHAnsi"/>
        </w:rPr>
      </w:pPr>
      <w:r w:rsidRPr="000639D7">
        <w:rPr>
          <w:rFonts w:asciiTheme="minorHAnsi" w:hAnsiTheme="minorHAnsi" w:cstheme="minorHAnsi"/>
        </w:rPr>
        <w:t xml:space="preserve">Załącznik nr 1 </w:t>
      </w:r>
    </w:p>
    <w:p w14:paraId="4E0D3199" w14:textId="7022CA29" w:rsidR="000639D7" w:rsidRPr="000639D7" w:rsidRDefault="0065086B" w:rsidP="000639D7">
      <w:pPr>
        <w:widowControl/>
        <w:suppressAutoHyphens w:val="0"/>
        <w:spacing w:line="360" w:lineRule="auto"/>
        <w:rPr>
          <w:rFonts w:asciiTheme="minorHAnsi" w:hAnsiTheme="minorHAnsi" w:cstheme="minorHAnsi"/>
        </w:rPr>
      </w:pPr>
      <w:r w:rsidRPr="000639D7">
        <w:rPr>
          <w:rFonts w:asciiTheme="minorHAnsi" w:hAnsiTheme="minorHAnsi" w:cstheme="minorHAnsi"/>
        </w:rPr>
        <w:t xml:space="preserve">do zarządzenia Nr </w:t>
      </w:r>
    </w:p>
    <w:p w14:paraId="01B27A83" w14:textId="633276BE" w:rsidR="00232120" w:rsidRDefault="0065086B" w:rsidP="000639D7">
      <w:pPr>
        <w:widowControl/>
        <w:suppressAutoHyphens w:val="0"/>
        <w:spacing w:line="360" w:lineRule="auto"/>
        <w:rPr>
          <w:rFonts w:asciiTheme="minorHAnsi" w:hAnsiTheme="minorHAnsi" w:cstheme="minorHAnsi"/>
        </w:rPr>
      </w:pPr>
      <w:r w:rsidRPr="000639D7">
        <w:rPr>
          <w:rFonts w:asciiTheme="minorHAnsi" w:hAnsiTheme="minorHAnsi" w:cstheme="minorHAnsi"/>
        </w:rPr>
        <w:t xml:space="preserve">Regionalnego Dyrektora Ochrony Środowiska w Olsztynie </w:t>
      </w:r>
    </w:p>
    <w:p w14:paraId="668DE582" w14:textId="3712B18E" w:rsidR="0065086B" w:rsidRPr="000639D7" w:rsidRDefault="0065086B" w:rsidP="000639D7">
      <w:pPr>
        <w:widowControl/>
        <w:suppressAutoHyphens w:val="0"/>
        <w:spacing w:line="360" w:lineRule="auto"/>
        <w:rPr>
          <w:rFonts w:asciiTheme="minorHAnsi" w:hAnsiTheme="minorHAnsi" w:cstheme="minorHAnsi"/>
        </w:rPr>
      </w:pPr>
      <w:r w:rsidRPr="000639D7">
        <w:rPr>
          <w:rFonts w:asciiTheme="minorHAnsi" w:hAnsiTheme="minorHAnsi" w:cstheme="minorHAnsi"/>
        </w:rPr>
        <w:t xml:space="preserve">z dnia </w:t>
      </w:r>
      <w:r w:rsidR="00A97D9C" w:rsidRPr="000639D7">
        <w:rPr>
          <w:rFonts w:asciiTheme="minorHAnsi" w:hAnsiTheme="minorHAnsi" w:cstheme="minorHAnsi"/>
        </w:rPr>
        <w:t xml:space="preserve">sierpnia </w:t>
      </w:r>
      <w:r w:rsidRPr="000639D7">
        <w:rPr>
          <w:rFonts w:asciiTheme="minorHAnsi" w:hAnsiTheme="minorHAnsi" w:cstheme="minorHAnsi"/>
        </w:rPr>
        <w:t>2020 r.</w:t>
      </w:r>
    </w:p>
    <w:p w14:paraId="6CAAA0AA" w14:textId="77777777" w:rsidR="0065086B" w:rsidRPr="000639D7" w:rsidRDefault="0065086B" w:rsidP="000639D7">
      <w:pPr>
        <w:spacing w:line="360" w:lineRule="auto"/>
        <w:ind w:left="17"/>
        <w:rPr>
          <w:rFonts w:asciiTheme="minorHAnsi" w:hAnsiTheme="minorHAnsi" w:cstheme="minorHAnsi"/>
          <w:sz w:val="28"/>
          <w:szCs w:val="28"/>
        </w:rPr>
      </w:pPr>
    </w:p>
    <w:p w14:paraId="68E27DEF" w14:textId="77777777" w:rsidR="0065086B" w:rsidRPr="000639D7" w:rsidRDefault="0065086B" w:rsidP="000639D7">
      <w:pPr>
        <w:spacing w:line="360" w:lineRule="auto"/>
        <w:ind w:left="17"/>
        <w:rPr>
          <w:rFonts w:asciiTheme="minorHAnsi" w:hAnsiTheme="minorHAnsi" w:cstheme="minorHAnsi"/>
        </w:rPr>
      </w:pPr>
      <w:r w:rsidRPr="000639D7">
        <w:rPr>
          <w:rFonts w:asciiTheme="minorHAnsi" w:hAnsiTheme="minorHAnsi" w:cstheme="minorHAnsi"/>
        </w:rPr>
        <w:t>Identyfikacja i ocena istniejących i potencjalnych zagrożeń wewnętrznych i zewnętrznych oraz sposoby eliminacji lub ograniczania tych zagrożeń i ich skutków.</w:t>
      </w:r>
    </w:p>
    <w:p w14:paraId="5406347B" w14:textId="77777777" w:rsidR="0065086B" w:rsidRDefault="0065086B" w:rsidP="0065086B">
      <w:pPr>
        <w:ind w:left="17"/>
        <w:jc w:val="both"/>
      </w:pPr>
    </w:p>
    <w:tbl>
      <w:tblPr>
        <w:tblW w:w="9719" w:type="dxa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  <w:tblCaption w:val="Identyfikacja i ocena istniejących i potencjalnych zagrożeń wewnętrznych i zewnętrznych oraz sposoby eliminacji lub ograniczania tych zagrożeń i ich skutków"/>
      </w:tblPr>
      <w:tblGrid>
        <w:gridCol w:w="505"/>
        <w:gridCol w:w="4141"/>
        <w:gridCol w:w="5073"/>
      </w:tblGrid>
      <w:tr w:rsidR="0065086B" w:rsidRPr="000639D7" w14:paraId="03F53A27" w14:textId="77777777" w:rsidTr="004B06E5">
        <w:trPr>
          <w:trHeight w:val="20"/>
          <w:tblHeader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39CA" w14:textId="77777777" w:rsidR="0065086B" w:rsidRPr="000639D7" w:rsidRDefault="0065086B" w:rsidP="000639D7">
            <w:pPr>
              <w:pStyle w:val="Zawartotabeli"/>
              <w:snapToGrid w:val="0"/>
              <w:rPr>
                <w:rFonts w:ascii="Calibri" w:hAnsi="Calibri" w:cs="Calibri"/>
                <w:bCs/>
              </w:rPr>
            </w:pPr>
            <w:r w:rsidRPr="000639D7">
              <w:rPr>
                <w:rFonts w:ascii="Calibri" w:hAnsi="Calibri" w:cs="Calibri"/>
                <w:bCs/>
              </w:rPr>
              <w:lastRenderedPageBreak/>
              <w:t>Lp.</w:t>
            </w:r>
          </w:p>
          <w:p w14:paraId="756DAB75" w14:textId="77777777" w:rsidR="0065086B" w:rsidRPr="000639D7" w:rsidRDefault="0065086B" w:rsidP="000639D7">
            <w:pPr>
              <w:pStyle w:val="Zawartotabeli"/>
              <w:snapToGrid w:val="0"/>
              <w:rPr>
                <w:rFonts w:ascii="Calibri" w:hAnsi="Calibri" w:cs="Calibri"/>
                <w:bCs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A6BC" w14:textId="77777777" w:rsidR="0065086B" w:rsidRPr="000639D7" w:rsidRDefault="0065086B" w:rsidP="000639D7">
            <w:pPr>
              <w:pStyle w:val="Zawartotabeli"/>
              <w:snapToGrid w:val="0"/>
              <w:rPr>
                <w:rFonts w:ascii="Calibri" w:hAnsi="Calibri" w:cs="Calibri"/>
                <w:bCs/>
              </w:rPr>
            </w:pPr>
            <w:r w:rsidRPr="000639D7">
              <w:rPr>
                <w:rFonts w:ascii="Calibri" w:hAnsi="Calibri" w:cs="Calibri"/>
                <w:bCs/>
              </w:rPr>
              <w:t>Identyfikacja istniejących i potencjalnych zagrożeń wewnętrznych i zewnętrznych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3E42" w14:textId="77777777" w:rsidR="0065086B" w:rsidRPr="000639D7" w:rsidRDefault="0065086B" w:rsidP="000639D7">
            <w:pPr>
              <w:pStyle w:val="Zawartotabeli"/>
              <w:snapToGrid w:val="0"/>
              <w:rPr>
                <w:rFonts w:ascii="Calibri" w:hAnsi="Calibri" w:cs="Calibri"/>
                <w:bCs/>
              </w:rPr>
            </w:pPr>
            <w:r w:rsidRPr="000639D7">
              <w:rPr>
                <w:rFonts w:ascii="Calibri" w:hAnsi="Calibri" w:cs="Calibri"/>
                <w:bCs/>
              </w:rPr>
              <w:t>Sposoby eliminacji lub ograniczania zagrożeń wewnętrznych i zewnętrznych i ich skutków</w:t>
            </w:r>
          </w:p>
        </w:tc>
      </w:tr>
      <w:tr w:rsidR="00EF6FEE" w:rsidRPr="00B91381" w14:paraId="403AE402" w14:textId="77777777" w:rsidTr="002D2C21">
        <w:trPr>
          <w:trHeight w:val="1023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8D5B" w14:textId="263EFD5F" w:rsidR="00EF6FEE" w:rsidRPr="000639D7" w:rsidRDefault="00BF78DF" w:rsidP="000639D7">
            <w:pPr>
              <w:pStyle w:val="Zawartotabeli"/>
              <w:snapToGrid w:val="0"/>
              <w:rPr>
                <w:rFonts w:ascii="Calibri" w:hAnsi="Calibri" w:cs="Calibri"/>
              </w:rPr>
            </w:pPr>
            <w:r w:rsidRPr="000639D7">
              <w:rPr>
                <w:rFonts w:ascii="Calibri" w:hAnsi="Calibri" w:cs="Calibri"/>
              </w:rPr>
              <w:t>1.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C51C" w14:textId="190301F6" w:rsidR="00EF6FEE" w:rsidRPr="000639D7" w:rsidRDefault="003B0A0E" w:rsidP="000639D7">
            <w:pPr>
              <w:snapToGrid w:val="0"/>
              <w:rPr>
                <w:rFonts w:ascii="Calibri" w:hAnsi="Calibri" w:cs="Calibri"/>
              </w:rPr>
            </w:pPr>
            <w:r w:rsidRPr="000639D7">
              <w:rPr>
                <w:rFonts w:ascii="Calibri" w:hAnsi="Calibri" w:cs="Calibri"/>
              </w:rPr>
              <w:t xml:space="preserve">Ograniczone możliwości rozwoju pióropusznika strusiego spowodowane nadmiernym zacienieniem ze strony drzewostanu, pod którym się </w:t>
            </w:r>
            <w:r w:rsidR="00BF78DF" w:rsidRPr="000639D7">
              <w:rPr>
                <w:rFonts w:ascii="Calibri" w:hAnsi="Calibri" w:cs="Calibri"/>
              </w:rPr>
              <w:t xml:space="preserve">on </w:t>
            </w:r>
            <w:r w:rsidRPr="000639D7">
              <w:rPr>
                <w:rFonts w:ascii="Calibri" w:hAnsi="Calibri" w:cs="Calibri"/>
              </w:rPr>
              <w:t>znajduje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9020" w14:textId="77777777" w:rsidR="00EF6FEE" w:rsidRPr="000639D7" w:rsidRDefault="003B0A0E" w:rsidP="000639D7">
            <w:pPr>
              <w:snapToGrid w:val="0"/>
              <w:rPr>
                <w:rFonts w:ascii="Calibri" w:hAnsi="Calibri" w:cs="Calibri"/>
              </w:rPr>
            </w:pPr>
            <w:r w:rsidRPr="000639D7">
              <w:rPr>
                <w:rFonts w:ascii="Calibri" w:hAnsi="Calibri" w:cs="Calibri"/>
              </w:rPr>
              <w:t>Wykonanie cię</w:t>
            </w:r>
            <w:r w:rsidR="00865EBA" w:rsidRPr="000639D7">
              <w:rPr>
                <w:rFonts w:ascii="Calibri" w:hAnsi="Calibri" w:cs="Calibri"/>
              </w:rPr>
              <w:t>ć</w:t>
            </w:r>
            <w:r w:rsidRPr="000639D7">
              <w:rPr>
                <w:rFonts w:ascii="Calibri" w:hAnsi="Calibri" w:cs="Calibri"/>
              </w:rPr>
              <w:t xml:space="preserve"> </w:t>
            </w:r>
            <w:r w:rsidR="002D2C21" w:rsidRPr="000639D7">
              <w:rPr>
                <w:rFonts w:ascii="Calibri" w:hAnsi="Calibri" w:cs="Calibri"/>
              </w:rPr>
              <w:t>o charakterze rębni stopniowej udoskonalonej</w:t>
            </w:r>
          </w:p>
        </w:tc>
      </w:tr>
    </w:tbl>
    <w:p w14:paraId="2E49E609" w14:textId="77777777" w:rsidR="0065086B" w:rsidRPr="00B91381" w:rsidRDefault="0065086B" w:rsidP="0065086B">
      <w:pPr>
        <w:snapToGrid w:val="0"/>
        <w:ind w:left="5570" w:right="5"/>
        <w:rPr>
          <w:color w:val="000000"/>
          <w:sz w:val="22"/>
          <w:szCs w:val="22"/>
        </w:rPr>
      </w:pPr>
    </w:p>
    <w:p w14:paraId="307788E0" w14:textId="77777777" w:rsidR="00A97D9C" w:rsidRDefault="00A97D9C" w:rsidP="00BF78DF">
      <w:pPr>
        <w:widowControl/>
        <w:suppressAutoHyphens w:val="0"/>
        <w:spacing w:line="276" w:lineRule="auto"/>
        <w:ind w:firstLine="5103"/>
        <w:rPr>
          <w:color w:val="000000"/>
          <w:sz w:val="20"/>
          <w:szCs w:val="20"/>
        </w:rPr>
      </w:pPr>
    </w:p>
    <w:p w14:paraId="0BB8FFAF" w14:textId="31265358" w:rsidR="0065086B" w:rsidRPr="007C5BAA" w:rsidRDefault="00BF78DF" w:rsidP="007C5BAA">
      <w:pPr>
        <w:widowControl/>
        <w:suppressAutoHyphens w:val="0"/>
        <w:spacing w:line="360" w:lineRule="auto"/>
        <w:rPr>
          <w:rFonts w:ascii="Calibri" w:hAnsi="Calibri" w:cs="Calibri"/>
          <w:color w:val="000000"/>
        </w:rPr>
      </w:pPr>
      <w:r w:rsidRPr="007C5BAA">
        <w:rPr>
          <w:rFonts w:ascii="Calibri" w:hAnsi="Calibri" w:cs="Calibri"/>
          <w:color w:val="000000"/>
        </w:rPr>
        <w:t>Z</w:t>
      </w:r>
      <w:r w:rsidR="0065086B" w:rsidRPr="007C5BAA">
        <w:rPr>
          <w:rFonts w:ascii="Calibri" w:hAnsi="Calibri" w:cs="Calibri"/>
          <w:color w:val="000000"/>
        </w:rPr>
        <w:t xml:space="preserve">ałącznik nr 2 do zarządzenia Nr </w:t>
      </w:r>
    </w:p>
    <w:p w14:paraId="533590E0" w14:textId="26582A37" w:rsidR="0065086B" w:rsidRPr="007C5BAA" w:rsidRDefault="0065086B" w:rsidP="007C5BAA">
      <w:pPr>
        <w:spacing w:line="360" w:lineRule="auto"/>
        <w:ind w:right="5"/>
        <w:rPr>
          <w:rFonts w:ascii="Calibri" w:hAnsi="Calibri" w:cs="Calibri"/>
          <w:color w:val="000000"/>
        </w:rPr>
      </w:pPr>
      <w:r w:rsidRPr="007C5BAA">
        <w:rPr>
          <w:rFonts w:ascii="Calibri" w:hAnsi="Calibri" w:cs="Calibri"/>
          <w:color w:val="000000"/>
        </w:rPr>
        <w:t xml:space="preserve">Regionalnego Dyrektora Ochrony Środowiska </w:t>
      </w:r>
      <w:r w:rsidR="00A97D9C" w:rsidRPr="007C5BAA">
        <w:rPr>
          <w:rFonts w:ascii="Calibri" w:hAnsi="Calibri" w:cs="Calibri"/>
          <w:color w:val="000000"/>
        </w:rPr>
        <w:br/>
      </w:r>
      <w:r w:rsidRPr="007C5BAA">
        <w:rPr>
          <w:rFonts w:ascii="Calibri" w:hAnsi="Calibri" w:cs="Calibri"/>
          <w:color w:val="000000"/>
        </w:rPr>
        <w:t xml:space="preserve">w Olsztynie z dnia </w:t>
      </w:r>
      <w:r w:rsidR="00A97D9C" w:rsidRPr="007C5BAA">
        <w:rPr>
          <w:rFonts w:ascii="Calibri" w:hAnsi="Calibri" w:cs="Calibri"/>
          <w:color w:val="000000"/>
        </w:rPr>
        <w:t>sierpnia</w:t>
      </w:r>
      <w:r w:rsidR="006074FD" w:rsidRPr="007C5BAA">
        <w:rPr>
          <w:rFonts w:ascii="Calibri" w:hAnsi="Calibri" w:cs="Calibri"/>
          <w:color w:val="000000"/>
        </w:rPr>
        <w:t xml:space="preserve"> </w:t>
      </w:r>
      <w:r w:rsidRPr="007C5BAA">
        <w:rPr>
          <w:rFonts w:ascii="Calibri" w:hAnsi="Calibri" w:cs="Calibri"/>
          <w:color w:val="000000"/>
        </w:rPr>
        <w:t>20</w:t>
      </w:r>
      <w:r w:rsidR="006074FD" w:rsidRPr="007C5BAA">
        <w:rPr>
          <w:rFonts w:ascii="Calibri" w:hAnsi="Calibri" w:cs="Calibri"/>
          <w:color w:val="000000"/>
        </w:rPr>
        <w:t>20</w:t>
      </w:r>
      <w:r w:rsidRPr="007C5BAA">
        <w:rPr>
          <w:rFonts w:ascii="Calibri" w:hAnsi="Calibri" w:cs="Calibri"/>
          <w:color w:val="000000"/>
        </w:rPr>
        <w:t xml:space="preserve"> r.</w:t>
      </w:r>
    </w:p>
    <w:p w14:paraId="4903B2F9" w14:textId="77777777" w:rsidR="0065086B" w:rsidRDefault="0065086B" w:rsidP="0065086B">
      <w:pPr>
        <w:ind w:left="5103" w:right="5"/>
        <w:rPr>
          <w:color w:val="000000"/>
          <w:sz w:val="20"/>
          <w:szCs w:val="20"/>
        </w:rPr>
      </w:pPr>
    </w:p>
    <w:p w14:paraId="2DF5CCE1" w14:textId="77777777" w:rsidR="0065086B" w:rsidRPr="007C5BAA" w:rsidRDefault="0065086B" w:rsidP="0065086B">
      <w:pPr>
        <w:jc w:val="both"/>
        <w:rPr>
          <w:rFonts w:ascii="Calibri" w:hAnsi="Calibri" w:cs="Calibri"/>
        </w:rPr>
      </w:pPr>
      <w:r w:rsidRPr="007C5BAA">
        <w:rPr>
          <w:rFonts w:ascii="Calibri" w:hAnsi="Calibri" w:cs="Calibri"/>
        </w:rPr>
        <w:t>Opis sposobów ochrony czynnej ekosystemów, z podaniem rodzaju, rozmiaru i lokalizacji poszczególnych zadań.</w:t>
      </w:r>
    </w:p>
    <w:p w14:paraId="49C1A616" w14:textId="77777777" w:rsidR="0065086B" w:rsidRDefault="0065086B" w:rsidP="0065086B">
      <w:pPr>
        <w:jc w:val="both"/>
      </w:pPr>
    </w:p>
    <w:tbl>
      <w:tblPr>
        <w:tblW w:w="98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  <w:tblCaption w:val="Opis sposobów ochrony czynnej ekosystemów, z podaniem rodzaju, rozmiaru i lokalizacji poszczególnych zadań"/>
      </w:tblPr>
      <w:tblGrid>
        <w:gridCol w:w="567"/>
        <w:gridCol w:w="4322"/>
        <w:gridCol w:w="2701"/>
        <w:gridCol w:w="2251"/>
      </w:tblGrid>
      <w:tr w:rsidR="0065086B" w14:paraId="468E2C41" w14:textId="77777777" w:rsidTr="00BF78DF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D655F" w14:textId="77777777" w:rsidR="0065086B" w:rsidRPr="007C5BAA" w:rsidRDefault="0065086B" w:rsidP="007C5BAA">
            <w:pPr>
              <w:pStyle w:val="Zawartotabeli"/>
              <w:snapToGrid w:val="0"/>
              <w:rPr>
                <w:rFonts w:asciiTheme="minorHAnsi" w:hAnsiTheme="minorHAnsi" w:cstheme="minorHAnsi"/>
                <w:bCs/>
              </w:rPr>
            </w:pPr>
            <w:r w:rsidRPr="007C5BAA">
              <w:rPr>
                <w:rFonts w:asciiTheme="minorHAnsi" w:hAnsiTheme="minorHAnsi" w:cstheme="minorHAnsi"/>
                <w:bCs/>
              </w:rPr>
              <w:t>Lp.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6BD04" w14:textId="77777777" w:rsidR="0065086B" w:rsidRPr="007C5BAA" w:rsidRDefault="0065086B" w:rsidP="007C5BAA">
            <w:pPr>
              <w:pStyle w:val="Zawartotabeli"/>
              <w:snapToGrid w:val="0"/>
              <w:rPr>
                <w:rFonts w:asciiTheme="minorHAnsi" w:hAnsiTheme="minorHAnsi" w:cstheme="minorHAnsi"/>
                <w:bCs/>
              </w:rPr>
            </w:pPr>
            <w:r w:rsidRPr="007C5BAA">
              <w:rPr>
                <w:rFonts w:asciiTheme="minorHAnsi" w:hAnsiTheme="minorHAnsi" w:cstheme="minorHAnsi"/>
                <w:bCs/>
              </w:rPr>
              <w:t>Rodzaj zadań ochronnych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DEB37" w14:textId="77777777" w:rsidR="0065086B" w:rsidRPr="007C5BAA" w:rsidRDefault="0065086B" w:rsidP="007C5BAA">
            <w:pPr>
              <w:pStyle w:val="Zawartotabeli"/>
              <w:snapToGrid w:val="0"/>
              <w:rPr>
                <w:rFonts w:asciiTheme="minorHAnsi" w:hAnsiTheme="minorHAnsi" w:cstheme="minorHAnsi"/>
                <w:bCs/>
              </w:rPr>
            </w:pPr>
            <w:r w:rsidRPr="007C5BAA">
              <w:rPr>
                <w:rFonts w:asciiTheme="minorHAnsi" w:hAnsiTheme="minorHAnsi" w:cstheme="minorHAnsi"/>
                <w:bCs/>
              </w:rPr>
              <w:t>Rozmiar zadań ochronnych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F56FA1" w14:textId="77777777" w:rsidR="0065086B" w:rsidRPr="007C5BAA" w:rsidRDefault="0065086B" w:rsidP="007C5BAA">
            <w:pPr>
              <w:snapToGrid w:val="0"/>
              <w:rPr>
                <w:rFonts w:asciiTheme="minorHAnsi" w:hAnsiTheme="minorHAnsi" w:cstheme="minorHAnsi"/>
                <w:bCs/>
              </w:rPr>
            </w:pPr>
            <w:r w:rsidRPr="007C5BAA">
              <w:rPr>
                <w:rFonts w:asciiTheme="minorHAnsi" w:hAnsiTheme="minorHAnsi" w:cstheme="minorHAnsi"/>
                <w:bCs/>
              </w:rPr>
              <w:t>Lokalizacja zadań</w:t>
            </w:r>
          </w:p>
          <w:p w14:paraId="27C83461" w14:textId="77777777" w:rsidR="0065086B" w:rsidRPr="007C5BAA" w:rsidRDefault="0065086B" w:rsidP="007C5BAA">
            <w:pPr>
              <w:rPr>
                <w:rFonts w:asciiTheme="minorHAnsi" w:hAnsiTheme="minorHAnsi" w:cstheme="minorHAnsi"/>
                <w:bCs/>
              </w:rPr>
            </w:pPr>
            <w:r w:rsidRPr="007C5BAA">
              <w:rPr>
                <w:rFonts w:asciiTheme="minorHAnsi" w:hAnsiTheme="minorHAnsi" w:cstheme="minorHAnsi"/>
                <w:bCs/>
              </w:rPr>
              <w:t>ochronnych</w:t>
            </w:r>
          </w:p>
        </w:tc>
      </w:tr>
      <w:tr w:rsidR="006074FD" w14:paraId="359B22E1" w14:textId="77777777" w:rsidTr="00F1400B">
        <w:trPr>
          <w:trHeight w:val="128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A317" w14:textId="457797BA" w:rsidR="006074FD" w:rsidRPr="007C5BAA" w:rsidRDefault="00BF78DF" w:rsidP="007C5BAA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7C5BAA">
              <w:rPr>
                <w:rFonts w:asciiTheme="minorHAnsi" w:hAnsiTheme="minorHAnsi" w:cstheme="minorHAnsi"/>
              </w:rPr>
              <w:t>1</w:t>
            </w:r>
            <w:r w:rsidR="006074FD" w:rsidRPr="007C5BA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85E5" w14:textId="686CDA03" w:rsidR="006074FD" w:rsidRPr="007C5BAA" w:rsidRDefault="00BF78DF" w:rsidP="007C5BAA">
            <w:pPr>
              <w:snapToGrid w:val="0"/>
              <w:rPr>
                <w:rFonts w:asciiTheme="minorHAnsi" w:hAnsiTheme="minorHAnsi" w:cstheme="minorHAnsi"/>
              </w:rPr>
            </w:pPr>
            <w:r w:rsidRPr="007C5BAA">
              <w:rPr>
                <w:rFonts w:asciiTheme="minorHAnsi" w:hAnsiTheme="minorHAnsi" w:cstheme="minorHAnsi"/>
              </w:rPr>
              <w:t>Wykonanie cię</w:t>
            </w:r>
            <w:r w:rsidR="00F1400B" w:rsidRPr="007C5BAA">
              <w:rPr>
                <w:rFonts w:asciiTheme="minorHAnsi" w:hAnsiTheme="minorHAnsi" w:cstheme="minorHAnsi"/>
              </w:rPr>
              <w:t>ć</w:t>
            </w:r>
            <w:r w:rsidRPr="007C5BAA">
              <w:rPr>
                <w:rFonts w:asciiTheme="minorHAnsi" w:hAnsiTheme="minorHAnsi" w:cstheme="minorHAnsi"/>
              </w:rPr>
              <w:t xml:space="preserve"> o charakterze </w:t>
            </w:r>
            <w:r w:rsidR="00F1400B" w:rsidRPr="007C5BAA">
              <w:rPr>
                <w:rFonts w:asciiTheme="minorHAnsi" w:hAnsiTheme="minorHAnsi" w:cstheme="minorHAnsi"/>
              </w:rPr>
              <w:t>r</w:t>
            </w:r>
            <w:r w:rsidR="00A43769" w:rsidRPr="007C5BAA">
              <w:rPr>
                <w:rFonts w:asciiTheme="minorHAnsi" w:hAnsiTheme="minorHAnsi" w:cstheme="minorHAnsi"/>
              </w:rPr>
              <w:t>ębni</w:t>
            </w:r>
            <w:r w:rsidR="00F1400B" w:rsidRPr="007C5BAA">
              <w:rPr>
                <w:rFonts w:asciiTheme="minorHAnsi" w:hAnsiTheme="minorHAnsi" w:cstheme="minorHAnsi"/>
              </w:rPr>
              <w:t xml:space="preserve"> stopniowej</w:t>
            </w:r>
            <w:r w:rsidR="00A43769" w:rsidRPr="007C5BAA">
              <w:rPr>
                <w:rFonts w:asciiTheme="minorHAnsi" w:hAnsiTheme="minorHAnsi" w:cstheme="minorHAnsi"/>
              </w:rPr>
              <w:t xml:space="preserve"> udoskonalon</w:t>
            </w:r>
            <w:r w:rsidR="00F1400B" w:rsidRPr="007C5BAA">
              <w:rPr>
                <w:rFonts w:asciiTheme="minorHAnsi" w:hAnsiTheme="minorHAnsi" w:cstheme="minorHAnsi"/>
              </w:rPr>
              <w:t xml:space="preserve">ej </w:t>
            </w:r>
            <w:proofErr w:type="spellStart"/>
            <w:r w:rsidR="00F1400B" w:rsidRPr="007C5BAA">
              <w:rPr>
                <w:rFonts w:asciiTheme="minorHAnsi" w:hAnsiTheme="minorHAnsi" w:cstheme="minorHAnsi"/>
              </w:rPr>
              <w:t>IVd</w:t>
            </w:r>
            <w:proofErr w:type="spellEnd"/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845450" w14:textId="38656CE2" w:rsidR="006074FD" w:rsidRPr="007C5BAA" w:rsidRDefault="00A77029" w:rsidP="007C5BAA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  <w:r w:rsidRPr="007C5BAA">
              <w:rPr>
                <w:rFonts w:asciiTheme="minorHAnsi" w:hAnsiTheme="minorHAnsi" w:cstheme="minorHAnsi"/>
              </w:rPr>
              <w:t>3 m</w:t>
            </w:r>
            <w:r w:rsidRPr="007C5BAA">
              <w:rPr>
                <w:rFonts w:asciiTheme="minorHAnsi" w:hAnsiTheme="minorHAnsi" w:cstheme="minorHAnsi"/>
                <w:vertAlign w:val="superscript"/>
              </w:rPr>
              <w:t>3</w:t>
            </w:r>
          </w:p>
          <w:p w14:paraId="3739FE4E" w14:textId="260EED46" w:rsidR="00A77029" w:rsidRPr="007C5BAA" w:rsidRDefault="00A77029" w:rsidP="007C5BAA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  <w:r w:rsidRPr="007C5BAA">
              <w:rPr>
                <w:rFonts w:asciiTheme="minorHAnsi" w:hAnsiTheme="minorHAnsi" w:cstheme="minorHAnsi"/>
              </w:rPr>
              <w:t>10 m</w:t>
            </w:r>
            <w:r w:rsidRPr="007C5BAA">
              <w:rPr>
                <w:rFonts w:asciiTheme="minorHAnsi" w:hAnsiTheme="minorHAnsi" w:cstheme="minorHAnsi"/>
                <w:vertAlign w:val="superscript"/>
              </w:rPr>
              <w:t>3</w:t>
            </w:r>
          </w:p>
          <w:p w14:paraId="5064FDF9" w14:textId="25B161BC" w:rsidR="00A77029" w:rsidRPr="007C5BAA" w:rsidRDefault="00A77029" w:rsidP="007C5BAA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  <w:r w:rsidRPr="007C5BAA">
              <w:rPr>
                <w:rFonts w:asciiTheme="minorHAnsi" w:hAnsiTheme="minorHAnsi" w:cstheme="minorHAnsi"/>
              </w:rPr>
              <w:t>120 m</w:t>
            </w:r>
            <w:r w:rsidRPr="007C5BAA">
              <w:rPr>
                <w:rFonts w:asciiTheme="minorHAnsi" w:hAnsiTheme="minorHAnsi" w:cstheme="minorHAnsi"/>
                <w:vertAlign w:val="superscript"/>
              </w:rPr>
              <w:t>3</w:t>
            </w:r>
          </w:p>
          <w:p w14:paraId="58C0622E" w14:textId="6C7936CE" w:rsidR="00A77029" w:rsidRPr="007C5BAA" w:rsidRDefault="00F1400B" w:rsidP="007C5BAA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  <w:r w:rsidRPr="007C5BAA">
              <w:rPr>
                <w:rFonts w:asciiTheme="minorHAnsi" w:hAnsiTheme="minorHAnsi" w:cstheme="minorHAnsi"/>
              </w:rPr>
              <w:t>4</w:t>
            </w:r>
            <w:r w:rsidR="00A77029" w:rsidRPr="007C5BAA">
              <w:rPr>
                <w:rFonts w:asciiTheme="minorHAnsi" w:hAnsiTheme="minorHAnsi" w:cstheme="minorHAnsi"/>
              </w:rPr>
              <w:t>0 m</w:t>
            </w:r>
            <w:r w:rsidR="00A77029" w:rsidRPr="007C5BAA">
              <w:rPr>
                <w:rFonts w:asciiTheme="minorHAnsi" w:hAnsiTheme="minorHAnsi" w:cstheme="minorHAnsi"/>
                <w:vertAlign w:val="superscript"/>
              </w:rPr>
              <w:t>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</w:tcPr>
          <w:p w14:paraId="2B07D780" w14:textId="77777777" w:rsidR="006074FD" w:rsidRPr="007C5BAA" w:rsidRDefault="00894E60" w:rsidP="007C5BAA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  <w:r w:rsidRPr="007C5BAA">
              <w:rPr>
                <w:rFonts w:asciiTheme="minorHAnsi" w:hAnsiTheme="minorHAnsi" w:cstheme="minorHAnsi"/>
              </w:rPr>
              <w:t>73m-01</w:t>
            </w:r>
          </w:p>
          <w:p w14:paraId="338BFF9E" w14:textId="77777777" w:rsidR="00894E60" w:rsidRPr="007C5BAA" w:rsidRDefault="00894E60" w:rsidP="007C5BAA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  <w:r w:rsidRPr="007C5BAA">
              <w:rPr>
                <w:rFonts w:asciiTheme="minorHAnsi" w:hAnsiTheme="minorHAnsi" w:cstheme="minorHAnsi"/>
              </w:rPr>
              <w:t>73m-02</w:t>
            </w:r>
          </w:p>
          <w:p w14:paraId="6B5C5DC0" w14:textId="77777777" w:rsidR="00894E60" w:rsidRPr="007C5BAA" w:rsidRDefault="00894E60" w:rsidP="007C5BAA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  <w:r w:rsidRPr="007C5BAA">
              <w:rPr>
                <w:rFonts w:asciiTheme="minorHAnsi" w:hAnsiTheme="minorHAnsi" w:cstheme="minorHAnsi"/>
              </w:rPr>
              <w:t>74a</w:t>
            </w:r>
          </w:p>
          <w:p w14:paraId="7F684E82" w14:textId="0078452B" w:rsidR="00894E60" w:rsidRPr="007C5BAA" w:rsidRDefault="00894E60" w:rsidP="007C5BAA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  <w:r w:rsidRPr="007C5BAA">
              <w:rPr>
                <w:rFonts w:asciiTheme="minorHAnsi" w:hAnsiTheme="minorHAnsi" w:cstheme="minorHAnsi"/>
              </w:rPr>
              <w:t>83b</w:t>
            </w:r>
          </w:p>
          <w:p w14:paraId="67835D32" w14:textId="76568440" w:rsidR="00894E60" w:rsidRPr="007C5BAA" w:rsidRDefault="00894E60" w:rsidP="007C5BAA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14:paraId="4096E791" w14:textId="77777777" w:rsidR="007C5BAA" w:rsidRDefault="007C5BAA" w:rsidP="007C5BAA">
      <w:pPr>
        <w:pStyle w:val="Nagwek2"/>
        <w:rPr>
          <w:rFonts w:asciiTheme="minorHAnsi" w:hAnsiTheme="minorHAnsi" w:cstheme="minorHAnsi"/>
          <w:color w:val="auto"/>
          <w:sz w:val="28"/>
          <w:szCs w:val="28"/>
        </w:rPr>
      </w:pPr>
    </w:p>
    <w:p w14:paraId="01974CF0" w14:textId="77777777" w:rsidR="007C5BAA" w:rsidRDefault="0065086B" w:rsidP="007C5BAA">
      <w:pPr>
        <w:pStyle w:val="Nagwek2"/>
        <w:spacing w:line="360" w:lineRule="auto"/>
        <w:rPr>
          <w:rFonts w:asciiTheme="minorHAnsi" w:hAnsiTheme="minorHAnsi" w:cstheme="minorHAnsi"/>
          <w:color w:val="auto"/>
          <w:sz w:val="28"/>
          <w:szCs w:val="28"/>
        </w:rPr>
      </w:pPr>
      <w:r w:rsidRPr="007C5BAA">
        <w:rPr>
          <w:rFonts w:asciiTheme="minorHAnsi" w:hAnsiTheme="minorHAnsi" w:cstheme="minorHAnsi"/>
          <w:color w:val="auto"/>
          <w:sz w:val="28"/>
          <w:szCs w:val="28"/>
        </w:rPr>
        <w:t>UZASADNIENIE</w:t>
      </w:r>
    </w:p>
    <w:p w14:paraId="5D9E8AED" w14:textId="246F470A" w:rsidR="0065086B" w:rsidRPr="007C5BAA" w:rsidRDefault="0065086B" w:rsidP="007C5BAA">
      <w:pPr>
        <w:spacing w:line="360" w:lineRule="auto"/>
        <w:rPr>
          <w:rFonts w:ascii="Calibri" w:hAnsi="Calibri" w:cs="Calibri"/>
          <w:sz w:val="28"/>
          <w:szCs w:val="28"/>
        </w:rPr>
      </w:pPr>
      <w:r w:rsidRPr="007C5BAA">
        <w:rPr>
          <w:rFonts w:ascii="Calibri" w:hAnsi="Calibri" w:cs="Calibri"/>
        </w:rPr>
        <w:t>Zarządzenie Regionalnego Dyrektora Ochrony Środowiska w Olsztynie w sprawie ustanowienia zadań ochronnych dla rezerwatu przyrody „</w:t>
      </w:r>
      <w:proofErr w:type="spellStart"/>
      <w:r w:rsidR="00F1400B" w:rsidRPr="007C5BAA">
        <w:rPr>
          <w:rFonts w:ascii="Calibri" w:hAnsi="Calibri" w:cs="Calibri"/>
        </w:rPr>
        <w:t>Pióropusznikowy</w:t>
      </w:r>
      <w:proofErr w:type="spellEnd"/>
      <w:r w:rsidR="00F1400B" w:rsidRPr="007C5BAA">
        <w:rPr>
          <w:rFonts w:ascii="Calibri" w:hAnsi="Calibri" w:cs="Calibri"/>
        </w:rPr>
        <w:t xml:space="preserve"> Jar</w:t>
      </w:r>
      <w:r w:rsidRPr="007C5BAA">
        <w:rPr>
          <w:rFonts w:ascii="Calibri" w:hAnsi="Calibri" w:cs="Calibri"/>
        </w:rPr>
        <w:t>” jest wykonaniem delegacji ustawowej wynikającej z art. 22 ust. 2 pkt 2 u</w:t>
      </w:r>
      <w:r w:rsidRPr="007C5BAA">
        <w:rPr>
          <w:rStyle w:val="Uwydatnienie"/>
          <w:rFonts w:ascii="Calibri" w:hAnsi="Calibri" w:cs="Calibri"/>
          <w:i w:val="0"/>
        </w:rPr>
        <w:t>stawy z dnia 16 kwietnia 2004 r.</w:t>
      </w:r>
      <w:r w:rsidRPr="007C5BAA">
        <w:rPr>
          <w:rFonts w:ascii="Calibri" w:hAnsi="Calibri" w:cs="Calibri"/>
          <w:i/>
          <w:iCs/>
        </w:rPr>
        <w:t xml:space="preserve"> </w:t>
      </w:r>
      <w:r w:rsidRPr="007C5BAA">
        <w:rPr>
          <w:rStyle w:val="Uwydatnienie"/>
          <w:rFonts w:ascii="Calibri" w:hAnsi="Calibri" w:cs="Calibri"/>
          <w:i w:val="0"/>
        </w:rPr>
        <w:t>o ochronie przyrody</w:t>
      </w:r>
      <w:r w:rsidRPr="007C5BAA">
        <w:rPr>
          <w:rFonts w:ascii="Calibri" w:hAnsi="Calibri" w:cs="Calibri"/>
        </w:rPr>
        <w:t xml:space="preserve"> (</w:t>
      </w:r>
      <w:r w:rsidRPr="007C5BAA">
        <w:rPr>
          <w:rFonts w:ascii="Calibri" w:hAnsi="Calibri" w:cs="Calibri"/>
          <w:color w:val="000000"/>
          <w:shd w:val="clear" w:color="auto" w:fill="FFFFFF"/>
        </w:rPr>
        <w:t>Dz. U. z 20</w:t>
      </w:r>
      <w:r w:rsidR="00F1400B" w:rsidRPr="007C5BAA">
        <w:rPr>
          <w:rFonts w:ascii="Calibri" w:hAnsi="Calibri" w:cs="Calibri"/>
          <w:color w:val="000000"/>
          <w:shd w:val="clear" w:color="auto" w:fill="FFFFFF"/>
        </w:rPr>
        <w:t>20</w:t>
      </w:r>
      <w:r w:rsidRPr="007C5BAA">
        <w:rPr>
          <w:rFonts w:ascii="Calibri" w:hAnsi="Calibri" w:cs="Calibri"/>
          <w:color w:val="000000"/>
          <w:shd w:val="clear" w:color="auto" w:fill="FFFFFF"/>
        </w:rPr>
        <w:t xml:space="preserve"> r. poz. </w:t>
      </w:r>
      <w:r w:rsidR="00F1400B" w:rsidRPr="007C5BAA">
        <w:rPr>
          <w:rFonts w:ascii="Calibri" w:hAnsi="Calibri" w:cs="Calibri"/>
          <w:color w:val="000000"/>
          <w:shd w:val="clear" w:color="auto" w:fill="FFFFFF"/>
        </w:rPr>
        <w:t>55</w:t>
      </w:r>
      <w:r w:rsidRPr="007C5BAA">
        <w:rPr>
          <w:rFonts w:ascii="Calibri" w:hAnsi="Calibri" w:cs="Calibri"/>
          <w:color w:val="000000"/>
        </w:rPr>
        <w:t>)</w:t>
      </w:r>
      <w:r w:rsidR="00F1400B" w:rsidRPr="007C5BAA">
        <w:rPr>
          <w:rFonts w:ascii="Calibri" w:hAnsi="Calibri" w:cs="Calibri"/>
          <w:color w:val="000000"/>
        </w:rPr>
        <w:t>.</w:t>
      </w:r>
    </w:p>
    <w:p w14:paraId="26447DB1" w14:textId="77777777" w:rsidR="0065086B" w:rsidRPr="007C5BAA" w:rsidRDefault="0065086B" w:rsidP="007C5BAA">
      <w:pPr>
        <w:pStyle w:val="Tekstpodstawowywcity"/>
        <w:ind w:firstLine="0"/>
        <w:jc w:val="left"/>
        <w:rPr>
          <w:rFonts w:asciiTheme="minorHAnsi" w:hAnsiTheme="minorHAnsi" w:cstheme="minorHAnsi"/>
        </w:rPr>
      </w:pPr>
      <w:r w:rsidRPr="007C5BAA">
        <w:rPr>
          <w:rFonts w:asciiTheme="minorHAnsi" w:hAnsiTheme="minorHAnsi" w:cstheme="minorHAnsi"/>
        </w:rPr>
        <w:t>Zgodnie z tym przepisem, regionalny dyrektor ochrony środowiska ustanawia w drodze zarządzenia zadania ochronne dla rezerwatów przyrody, dla których nie ustanowiono planów ochrony.</w:t>
      </w:r>
    </w:p>
    <w:p w14:paraId="2C96AFBE" w14:textId="10E3DE7B" w:rsidR="0065086B" w:rsidRPr="007C5BAA" w:rsidRDefault="0065086B" w:rsidP="007C5BAA">
      <w:pPr>
        <w:pStyle w:val="podstawa"/>
        <w:numPr>
          <w:ilvl w:val="0"/>
          <w:numId w:val="0"/>
        </w:numPr>
        <w:spacing w:before="0" w:after="0" w:line="360" w:lineRule="auto"/>
        <w:jc w:val="left"/>
        <w:rPr>
          <w:rFonts w:asciiTheme="minorHAnsi" w:hAnsiTheme="minorHAnsi" w:cstheme="minorHAnsi"/>
          <w:szCs w:val="24"/>
        </w:rPr>
      </w:pPr>
      <w:r w:rsidRPr="007C5BAA">
        <w:rPr>
          <w:rFonts w:asciiTheme="minorHAnsi" w:hAnsiTheme="minorHAnsi" w:cstheme="minorHAnsi"/>
          <w:szCs w:val="24"/>
        </w:rPr>
        <w:t xml:space="preserve">Projekt zadań ochronnych dla ww. rezerwatu sporządzony został w oparciu </w:t>
      </w:r>
      <w:r w:rsidRPr="007C5BAA">
        <w:rPr>
          <w:rFonts w:asciiTheme="minorHAnsi" w:hAnsiTheme="minorHAnsi" w:cstheme="minorHAnsi"/>
          <w:szCs w:val="24"/>
        </w:rPr>
        <w:br/>
        <w:t xml:space="preserve">o stwierdzone zagrożenia oraz propozycje działań ochronnych przedstawionych przez jednostkę zarządzającą tym rezerwatem, tj. Nadleśnictwo </w:t>
      </w:r>
      <w:r w:rsidR="00F1400B" w:rsidRPr="007C5BAA">
        <w:rPr>
          <w:rFonts w:asciiTheme="minorHAnsi" w:hAnsiTheme="minorHAnsi" w:cstheme="minorHAnsi"/>
          <w:szCs w:val="24"/>
        </w:rPr>
        <w:t>Elbląg</w:t>
      </w:r>
      <w:r w:rsidRPr="007C5BAA">
        <w:rPr>
          <w:rFonts w:asciiTheme="minorHAnsi" w:hAnsiTheme="minorHAnsi" w:cstheme="minorHAnsi"/>
          <w:szCs w:val="24"/>
        </w:rPr>
        <w:t xml:space="preserve">. </w:t>
      </w:r>
    </w:p>
    <w:p w14:paraId="340FA0A3" w14:textId="64CD466D" w:rsidR="008721DA" w:rsidRPr="007C5BAA" w:rsidRDefault="008721DA" w:rsidP="007C5BAA">
      <w:pPr>
        <w:pStyle w:val="Default"/>
        <w:spacing w:after="120" w:line="360" w:lineRule="auto"/>
        <w:rPr>
          <w:rFonts w:asciiTheme="minorHAnsi" w:eastAsia="Times New Roman" w:hAnsiTheme="minorHAnsi" w:cstheme="minorHAnsi"/>
        </w:rPr>
      </w:pPr>
      <w:r w:rsidRPr="007C5BAA">
        <w:rPr>
          <w:rFonts w:asciiTheme="minorHAnsi" w:hAnsiTheme="minorHAnsi" w:cstheme="minorHAnsi"/>
        </w:rPr>
        <w:t xml:space="preserve">Wskazać należy, że celem ochrony w przedmiotowym rezerwacie przyrody jest pióropusznik strusi </w:t>
      </w:r>
      <w:proofErr w:type="spellStart"/>
      <w:r w:rsidRPr="007C5BAA">
        <w:rPr>
          <w:rFonts w:asciiTheme="minorHAnsi" w:hAnsiTheme="minorHAnsi" w:cstheme="minorHAnsi"/>
          <w:i/>
          <w:iCs/>
        </w:rPr>
        <w:t>Matteuccia</w:t>
      </w:r>
      <w:proofErr w:type="spellEnd"/>
      <w:r w:rsidRPr="007C5BAA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7C5BAA">
        <w:rPr>
          <w:rFonts w:asciiTheme="minorHAnsi" w:hAnsiTheme="minorHAnsi" w:cstheme="minorHAnsi"/>
          <w:i/>
          <w:iCs/>
        </w:rPr>
        <w:t>struthiopteris</w:t>
      </w:r>
      <w:proofErr w:type="spellEnd"/>
      <w:r w:rsidRPr="007C5BAA">
        <w:rPr>
          <w:rFonts w:asciiTheme="minorHAnsi" w:eastAsia="Times New Roman" w:hAnsiTheme="minorHAnsi" w:cstheme="minorHAnsi"/>
        </w:rPr>
        <w:t>.</w:t>
      </w:r>
    </w:p>
    <w:p w14:paraId="56925BD0" w14:textId="19BF7DD9" w:rsidR="008721DA" w:rsidRPr="007C5BAA" w:rsidRDefault="008721DA" w:rsidP="007C5BAA">
      <w:pPr>
        <w:pStyle w:val="Tekstpodstawowywcity"/>
        <w:spacing w:after="120"/>
        <w:ind w:firstLine="0"/>
        <w:jc w:val="left"/>
        <w:rPr>
          <w:rFonts w:asciiTheme="minorHAnsi" w:hAnsiTheme="minorHAnsi" w:cstheme="minorHAnsi"/>
          <w:color w:val="000000"/>
        </w:rPr>
      </w:pPr>
      <w:r w:rsidRPr="007C5BAA">
        <w:rPr>
          <w:rFonts w:asciiTheme="minorHAnsi" w:hAnsiTheme="minorHAnsi" w:cstheme="minorHAnsi"/>
          <w:color w:val="000000"/>
        </w:rPr>
        <w:t xml:space="preserve">W celu zapewnienia odpowiednich warunków bytowych dla </w:t>
      </w:r>
      <w:r w:rsidR="00A97D9C" w:rsidRPr="007C5BAA">
        <w:rPr>
          <w:rFonts w:asciiTheme="minorHAnsi" w:hAnsiTheme="minorHAnsi" w:cstheme="minorHAnsi"/>
          <w:color w:val="000000"/>
        </w:rPr>
        <w:t>pióropusznika strusiego</w:t>
      </w:r>
      <w:r w:rsidR="002F6037" w:rsidRPr="007C5BAA">
        <w:rPr>
          <w:rFonts w:asciiTheme="minorHAnsi" w:hAnsiTheme="minorHAnsi" w:cstheme="minorHAnsi"/>
          <w:color w:val="000000"/>
        </w:rPr>
        <w:t xml:space="preserve">, </w:t>
      </w:r>
      <w:r w:rsidR="00A97D9C" w:rsidRPr="007C5BAA">
        <w:rPr>
          <w:rFonts w:asciiTheme="minorHAnsi" w:hAnsiTheme="minorHAnsi" w:cstheme="minorHAnsi"/>
          <w:color w:val="000000"/>
        </w:rPr>
        <w:br/>
      </w:r>
      <w:r w:rsidR="002F6037" w:rsidRPr="007C5BAA">
        <w:rPr>
          <w:rFonts w:asciiTheme="minorHAnsi" w:hAnsiTheme="minorHAnsi" w:cstheme="minorHAnsi"/>
          <w:color w:val="000000"/>
        </w:rPr>
        <w:t>tj. zapewnienia dopływu większej ilości światła do miejsc</w:t>
      </w:r>
      <w:r w:rsidR="00D55D9E" w:rsidRPr="007C5BAA">
        <w:rPr>
          <w:rFonts w:asciiTheme="minorHAnsi" w:hAnsiTheme="minorHAnsi" w:cstheme="minorHAnsi"/>
          <w:color w:val="000000"/>
        </w:rPr>
        <w:t>,</w:t>
      </w:r>
      <w:r w:rsidR="002F6037" w:rsidRPr="007C5BAA">
        <w:rPr>
          <w:rFonts w:asciiTheme="minorHAnsi" w:hAnsiTheme="minorHAnsi" w:cstheme="minorHAnsi"/>
          <w:color w:val="000000"/>
        </w:rPr>
        <w:t xml:space="preserve"> w których ten gatunek występuje,</w:t>
      </w:r>
      <w:r w:rsidRPr="007C5BAA">
        <w:rPr>
          <w:rFonts w:asciiTheme="minorHAnsi" w:hAnsiTheme="minorHAnsi" w:cstheme="minorHAnsi"/>
          <w:color w:val="000000"/>
        </w:rPr>
        <w:t xml:space="preserve"> Nadleśnictwo zaplanowało cięcia </w:t>
      </w:r>
      <w:r w:rsidR="002F6037" w:rsidRPr="007C5BAA">
        <w:rPr>
          <w:rFonts w:asciiTheme="minorHAnsi" w:hAnsiTheme="minorHAnsi" w:cstheme="minorHAnsi"/>
          <w:color w:val="000000"/>
        </w:rPr>
        <w:t>o charakterze rębni stopniowej udoskonalonej</w:t>
      </w:r>
      <w:r w:rsidRPr="007C5BAA">
        <w:rPr>
          <w:rFonts w:asciiTheme="minorHAnsi" w:hAnsiTheme="minorHAnsi" w:cstheme="minorHAnsi"/>
          <w:color w:val="000000"/>
        </w:rPr>
        <w:t xml:space="preserve">. </w:t>
      </w:r>
      <w:r w:rsidR="00D55D9E" w:rsidRPr="007C5BAA">
        <w:rPr>
          <w:rFonts w:asciiTheme="minorHAnsi" w:hAnsiTheme="minorHAnsi" w:cstheme="minorHAnsi"/>
          <w:color w:val="000000"/>
        </w:rPr>
        <w:t xml:space="preserve">Z obserwacji </w:t>
      </w:r>
      <w:r w:rsidR="00D55D9E" w:rsidRPr="007C5BAA">
        <w:rPr>
          <w:rFonts w:asciiTheme="minorHAnsi" w:hAnsiTheme="minorHAnsi" w:cstheme="minorHAnsi"/>
          <w:color w:val="000000"/>
        </w:rPr>
        <w:lastRenderedPageBreak/>
        <w:t xml:space="preserve">poczynionych przez Nadleśnictwo wynika, że </w:t>
      </w:r>
      <w:r w:rsidR="00A97D9C" w:rsidRPr="007C5BAA">
        <w:rPr>
          <w:rFonts w:asciiTheme="minorHAnsi" w:hAnsiTheme="minorHAnsi" w:cstheme="minorHAnsi"/>
          <w:color w:val="000000"/>
        </w:rPr>
        <w:t xml:space="preserve">warunki bytowe </w:t>
      </w:r>
      <w:r w:rsidR="00D55D9E" w:rsidRPr="007C5BAA">
        <w:rPr>
          <w:rFonts w:asciiTheme="minorHAnsi" w:hAnsiTheme="minorHAnsi" w:cstheme="minorHAnsi"/>
          <w:color w:val="000000"/>
        </w:rPr>
        <w:t>ww. gatunk</w:t>
      </w:r>
      <w:r w:rsidR="00A97D9C" w:rsidRPr="007C5BAA">
        <w:rPr>
          <w:rFonts w:asciiTheme="minorHAnsi" w:hAnsiTheme="minorHAnsi" w:cstheme="minorHAnsi"/>
          <w:color w:val="000000"/>
        </w:rPr>
        <w:t>u</w:t>
      </w:r>
      <w:r w:rsidR="00D55D9E" w:rsidRPr="007C5BAA">
        <w:rPr>
          <w:rFonts w:asciiTheme="minorHAnsi" w:hAnsiTheme="minorHAnsi" w:cstheme="minorHAnsi"/>
          <w:color w:val="000000"/>
        </w:rPr>
        <w:t xml:space="preserve"> paproci</w:t>
      </w:r>
      <w:r w:rsidR="00A97D9C" w:rsidRPr="007C5BAA">
        <w:rPr>
          <w:rFonts w:asciiTheme="minorHAnsi" w:hAnsiTheme="minorHAnsi" w:cstheme="minorHAnsi"/>
          <w:color w:val="000000"/>
        </w:rPr>
        <w:t xml:space="preserve"> poprawiają się w miejscach, gdzie prowadzone są cięcia pielęgnacyjne w drzewostanie.</w:t>
      </w:r>
    </w:p>
    <w:p w14:paraId="369FEC87" w14:textId="29CD8AFE" w:rsidR="00A97D9C" w:rsidRPr="007C5BAA" w:rsidRDefault="00A97D9C" w:rsidP="007C5BAA">
      <w:pPr>
        <w:pStyle w:val="Tekstpodstawowywcity"/>
        <w:spacing w:after="120"/>
        <w:ind w:firstLine="0"/>
        <w:jc w:val="left"/>
        <w:rPr>
          <w:rFonts w:asciiTheme="minorHAnsi" w:hAnsiTheme="minorHAnsi" w:cstheme="minorHAnsi"/>
          <w:color w:val="000000"/>
        </w:rPr>
      </w:pPr>
      <w:r w:rsidRPr="007C5BAA">
        <w:rPr>
          <w:rFonts w:asciiTheme="minorHAnsi" w:hAnsiTheme="minorHAnsi" w:cstheme="minorHAnsi"/>
          <w:color w:val="000000"/>
        </w:rPr>
        <w:t>Biorąc powyższe po uwagę, tutejszy organ uznał za zasadne przeprowadzenie cięć, o których mowa powyżej.</w:t>
      </w:r>
    </w:p>
    <w:p w14:paraId="65F5CBC6" w14:textId="77777777" w:rsidR="007C5BAA" w:rsidRDefault="0065086B" w:rsidP="007C5BAA">
      <w:pPr>
        <w:pStyle w:val="podstawa"/>
        <w:numPr>
          <w:ilvl w:val="0"/>
          <w:numId w:val="0"/>
        </w:numPr>
        <w:snapToGrid w:val="0"/>
        <w:spacing w:before="0" w:after="0" w:line="360" w:lineRule="auto"/>
        <w:ind w:left="360" w:hanging="360"/>
        <w:jc w:val="left"/>
        <w:rPr>
          <w:rFonts w:asciiTheme="minorHAnsi" w:hAnsiTheme="minorHAnsi" w:cstheme="minorHAnsi"/>
          <w:bCs/>
          <w:color w:val="000000"/>
          <w:szCs w:val="24"/>
        </w:rPr>
      </w:pPr>
      <w:r w:rsidRPr="007C5BAA">
        <w:rPr>
          <w:rFonts w:asciiTheme="minorHAnsi" w:hAnsiTheme="minorHAnsi" w:cstheme="minorHAnsi"/>
          <w:bCs/>
          <w:color w:val="000000"/>
          <w:szCs w:val="24"/>
        </w:rPr>
        <w:t xml:space="preserve">Niniejszy akt prawny obowiązuje do dnia </w:t>
      </w:r>
      <w:r w:rsidR="00A97D9C" w:rsidRPr="007C5BAA">
        <w:rPr>
          <w:rFonts w:asciiTheme="minorHAnsi" w:hAnsiTheme="minorHAnsi" w:cstheme="minorHAnsi"/>
          <w:bCs/>
          <w:color w:val="000000"/>
          <w:szCs w:val="24"/>
        </w:rPr>
        <w:t>sierpnia</w:t>
      </w:r>
      <w:r w:rsidRPr="007C5BAA">
        <w:rPr>
          <w:rFonts w:asciiTheme="minorHAnsi" w:hAnsiTheme="minorHAnsi" w:cstheme="minorHAnsi"/>
          <w:bCs/>
          <w:color w:val="000000"/>
          <w:szCs w:val="24"/>
        </w:rPr>
        <w:t xml:space="preserve"> 20</w:t>
      </w:r>
      <w:r w:rsidR="002F6037" w:rsidRPr="007C5BAA">
        <w:rPr>
          <w:rFonts w:asciiTheme="minorHAnsi" w:hAnsiTheme="minorHAnsi" w:cstheme="minorHAnsi"/>
          <w:bCs/>
          <w:color w:val="000000"/>
          <w:szCs w:val="24"/>
        </w:rPr>
        <w:t>25</w:t>
      </w:r>
      <w:r w:rsidRPr="007C5BAA">
        <w:rPr>
          <w:rFonts w:asciiTheme="minorHAnsi" w:hAnsiTheme="minorHAnsi" w:cstheme="minorHAnsi"/>
          <w:bCs/>
          <w:color w:val="000000"/>
          <w:szCs w:val="24"/>
        </w:rPr>
        <w:t xml:space="preserve"> r.  </w:t>
      </w:r>
    </w:p>
    <w:p w14:paraId="7B858565" w14:textId="21975FE5" w:rsidR="001C4E6C" w:rsidRPr="007C5BAA" w:rsidRDefault="001C4E6C" w:rsidP="007C5BAA">
      <w:pPr>
        <w:pStyle w:val="podstawa"/>
        <w:numPr>
          <w:ilvl w:val="0"/>
          <w:numId w:val="0"/>
        </w:numPr>
        <w:snapToGrid w:val="0"/>
        <w:spacing w:before="0" w:after="0"/>
        <w:ind w:left="360" w:hanging="360"/>
        <w:jc w:val="left"/>
        <w:rPr>
          <w:rFonts w:asciiTheme="minorHAnsi" w:hAnsiTheme="minorHAnsi" w:cstheme="minorHAnsi"/>
          <w:bCs/>
          <w:color w:val="000000"/>
          <w:szCs w:val="24"/>
        </w:rPr>
      </w:pPr>
      <w:r w:rsidRPr="007C5BAA">
        <w:rPr>
          <w:rFonts w:asciiTheme="minorHAnsi" w:hAnsiTheme="minorHAnsi" w:cstheme="minorHAnsi"/>
          <w:kern w:val="2"/>
          <w:sz w:val="20"/>
        </w:rPr>
        <w:t>REGIONALNY DYREKTOR</w:t>
      </w:r>
    </w:p>
    <w:p w14:paraId="4C5B728B" w14:textId="77777777" w:rsidR="001C4E6C" w:rsidRPr="007C5BAA" w:rsidRDefault="001C4E6C" w:rsidP="007C5BAA">
      <w:pPr>
        <w:rPr>
          <w:rFonts w:asciiTheme="minorHAnsi" w:hAnsiTheme="minorHAnsi" w:cstheme="minorHAnsi"/>
          <w:kern w:val="2"/>
          <w:sz w:val="20"/>
          <w:szCs w:val="20"/>
          <w:lang w:eastAsia="ar-SA"/>
        </w:rPr>
      </w:pPr>
      <w:r w:rsidRPr="007C5BAA">
        <w:rPr>
          <w:rFonts w:asciiTheme="minorHAnsi" w:hAnsiTheme="minorHAnsi" w:cstheme="minorHAnsi"/>
          <w:kern w:val="2"/>
          <w:sz w:val="20"/>
          <w:szCs w:val="20"/>
          <w:lang w:eastAsia="ar-SA"/>
        </w:rPr>
        <w:t>OCHRONY ŚRODOWISKA</w:t>
      </w:r>
    </w:p>
    <w:p w14:paraId="6B462C44" w14:textId="77777777" w:rsidR="001C4E6C" w:rsidRPr="007C5BAA" w:rsidRDefault="001C4E6C" w:rsidP="007C5BAA">
      <w:pPr>
        <w:rPr>
          <w:rFonts w:asciiTheme="minorHAnsi" w:hAnsiTheme="minorHAnsi" w:cstheme="minorHAnsi"/>
          <w:kern w:val="2"/>
          <w:sz w:val="20"/>
          <w:szCs w:val="20"/>
          <w:lang w:eastAsia="ar-SA"/>
        </w:rPr>
      </w:pPr>
      <w:r w:rsidRPr="007C5BAA">
        <w:rPr>
          <w:rFonts w:asciiTheme="minorHAnsi" w:hAnsiTheme="minorHAnsi" w:cstheme="minorHAnsi"/>
          <w:kern w:val="2"/>
          <w:sz w:val="20"/>
          <w:szCs w:val="20"/>
          <w:lang w:eastAsia="ar-SA"/>
        </w:rPr>
        <w:t>w Olsztynie</w:t>
      </w:r>
    </w:p>
    <w:p w14:paraId="7E1D0A83" w14:textId="77777777" w:rsidR="001C4E6C" w:rsidRPr="007C5BAA" w:rsidRDefault="001C4E6C" w:rsidP="007C5BAA">
      <w:pPr>
        <w:rPr>
          <w:rFonts w:asciiTheme="minorHAnsi" w:hAnsiTheme="minorHAnsi" w:cstheme="minorHAnsi"/>
          <w:kern w:val="2"/>
          <w:sz w:val="20"/>
          <w:szCs w:val="20"/>
          <w:lang w:eastAsia="ar-SA"/>
        </w:rPr>
      </w:pPr>
      <w:r w:rsidRPr="007C5BAA">
        <w:rPr>
          <w:rFonts w:asciiTheme="minorHAnsi" w:hAnsiTheme="minorHAnsi" w:cstheme="minorHAnsi"/>
          <w:kern w:val="2"/>
          <w:sz w:val="20"/>
          <w:szCs w:val="20"/>
          <w:lang w:eastAsia="ar-SA"/>
        </w:rPr>
        <w:t>Agata Moździerz</w:t>
      </w:r>
    </w:p>
    <w:p w14:paraId="3B292D50" w14:textId="77777777" w:rsidR="001C4E6C" w:rsidRPr="001C4E6C" w:rsidRDefault="001C4E6C" w:rsidP="001C4E6C">
      <w:pPr>
        <w:spacing w:line="360" w:lineRule="auto"/>
        <w:ind w:firstLine="708"/>
        <w:jc w:val="center"/>
        <w:rPr>
          <w:kern w:val="2"/>
          <w:lang w:eastAsia="ar-SA"/>
        </w:rPr>
      </w:pPr>
    </w:p>
    <w:p w14:paraId="522631A1" w14:textId="77777777" w:rsidR="001C4E6C" w:rsidRDefault="001C4E6C"/>
    <w:sectPr w:rsidR="001C4E6C" w:rsidSect="00031C13">
      <w:footerReference w:type="default" r:id="rId7"/>
      <w:pgSz w:w="11905" w:h="16837"/>
      <w:pgMar w:top="113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5D3511" w14:textId="77777777" w:rsidR="00F01D40" w:rsidRDefault="00F01D40">
      <w:r>
        <w:separator/>
      </w:r>
    </w:p>
  </w:endnote>
  <w:endnote w:type="continuationSeparator" w:id="0">
    <w:p w14:paraId="1D8C3C77" w14:textId="77777777" w:rsidR="00F01D40" w:rsidRDefault="00F01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id w:val="1786467214"/>
      <w:docPartObj>
        <w:docPartGallery w:val="Page Numbers (Bottom of Page)"/>
        <w:docPartUnique/>
      </w:docPartObj>
    </w:sdtPr>
    <w:sdtEndPr/>
    <w:sdtContent>
      <w:p w14:paraId="68B6DBCF" w14:textId="77777777" w:rsidR="0077565F" w:rsidRPr="00DC62B8" w:rsidRDefault="003B0A0E" w:rsidP="00DC62B8">
        <w:pPr>
          <w:pStyle w:val="Stopka"/>
          <w:jc w:val="right"/>
          <w:rPr>
            <w:sz w:val="20"/>
          </w:rPr>
        </w:pPr>
        <w:r w:rsidRPr="00DC62B8">
          <w:rPr>
            <w:sz w:val="20"/>
          </w:rPr>
          <w:fldChar w:fldCharType="begin"/>
        </w:r>
        <w:r w:rsidRPr="00DC62B8">
          <w:rPr>
            <w:sz w:val="20"/>
          </w:rPr>
          <w:instrText>PAGE   \* MERGEFORMAT</w:instrText>
        </w:r>
        <w:r w:rsidRPr="00DC62B8">
          <w:rPr>
            <w:sz w:val="20"/>
          </w:rPr>
          <w:fldChar w:fldCharType="separate"/>
        </w:r>
        <w:r w:rsidR="003F4EA2">
          <w:rPr>
            <w:noProof/>
            <w:sz w:val="20"/>
          </w:rPr>
          <w:t>1</w:t>
        </w:r>
        <w:r w:rsidRPr="00DC62B8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F6B78F" w14:textId="77777777" w:rsidR="00F01D40" w:rsidRDefault="00F01D40">
      <w:r>
        <w:separator/>
      </w:r>
    </w:p>
  </w:footnote>
  <w:footnote w:type="continuationSeparator" w:id="0">
    <w:p w14:paraId="4BD73E1E" w14:textId="77777777" w:rsidR="00F01D40" w:rsidRDefault="00F01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podstawa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86B"/>
    <w:rsid w:val="000639D7"/>
    <w:rsid w:val="000B4601"/>
    <w:rsid w:val="001448A3"/>
    <w:rsid w:val="001C4E6C"/>
    <w:rsid w:val="00232120"/>
    <w:rsid w:val="00234CFD"/>
    <w:rsid w:val="00281519"/>
    <w:rsid w:val="002C7296"/>
    <w:rsid w:val="002D2C21"/>
    <w:rsid w:val="002F6037"/>
    <w:rsid w:val="0030117F"/>
    <w:rsid w:val="0039274A"/>
    <w:rsid w:val="003A503E"/>
    <w:rsid w:val="003B0A0E"/>
    <w:rsid w:val="003D5EE6"/>
    <w:rsid w:val="003F4EA2"/>
    <w:rsid w:val="004F3F46"/>
    <w:rsid w:val="005105D8"/>
    <w:rsid w:val="006074FD"/>
    <w:rsid w:val="0065086B"/>
    <w:rsid w:val="007240BD"/>
    <w:rsid w:val="007358F6"/>
    <w:rsid w:val="007C5BAA"/>
    <w:rsid w:val="00865EBA"/>
    <w:rsid w:val="008721DA"/>
    <w:rsid w:val="00894E60"/>
    <w:rsid w:val="00A246B2"/>
    <w:rsid w:val="00A25297"/>
    <w:rsid w:val="00A43769"/>
    <w:rsid w:val="00A732DB"/>
    <w:rsid w:val="00A77029"/>
    <w:rsid w:val="00A97D9C"/>
    <w:rsid w:val="00B506C5"/>
    <w:rsid w:val="00BF78DF"/>
    <w:rsid w:val="00C60A66"/>
    <w:rsid w:val="00D55D9E"/>
    <w:rsid w:val="00E8452C"/>
    <w:rsid w:val="00EF6FEE"/>
    <w:rsid w:val="00F01D40"/>
    <w:rsid w:val="00F1400B"/>
    <w:rsid w:val="00F223F9"/>
    <w:rsid w:val="00FF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3C14C"/>
  <w15:chartTrackingRefBased/>
  <w15:docId w15:val="{8A2D178A-8E6F-43D6-BAA7-5F3DA0BF9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086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639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C5BA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65086B"/>
    <w:pPr>
      <w:keepNext/>
      <w:widowControl/>
      <w:numPr>
        <w:ilvl w:val="2"/>
        <w:numId w:val="1"/>
      </w:numPr>
      <w:suppressAutoHyphens w:val="0"/>
      <w:spacing w:line="360" w:lineRule="auto"/>
      <w:ind w:left="0" w:firstLine="0"/>
      <w:jc w:val="center"/>
      <w:outlineLvl w:val="2"/>
    </w:pPr>
    <w:rPr>
      <w:rFonts w:eastAsia="Times New Roman"/>
      <w:b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5086B"/>
    <w:rPr>
      <w:rFonts w:ascii="Times New Roman" w:eastAsia="Times New Roman" w:hAnsi="Times New Roman" w:cs="Times New Roman"/>
      <w:b/>
      <w:kern w:val="1"/>
      <w:sz w:val="24"/>
      <w:szCs w:val="24"/>
    </w:rPr>
  </w:style>
  <w:style w:type="character" w:styleId="Uwydatnienie">
    <w:name w:val="Emphasis"/>
    <w:qFormat/>
    <w:rsid w:val="0065086B"/>
    <w:rPr>
      <w:rFonts w:ascii="Times New Roman" w:hAnsi="Times New Roman" w:cs="Times New Roman"/>
      <w:i/>
      <w:iCs/>
    </w:rPr>
  </w:style>
  <w:style w:type="paragraph" w:styleId="Tekstpodstawowy">
    <w:name w:val="Body Text"/>
    <w:basedOn w:val="Normalny"/>
    <w:link w:val="TekstpodstawowyZnak"/>
    <w:rsid w:val="0065086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5086B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Lista">
    <w:name w:val="List"/>
    <w:basedOn w:val="Tekstpodstawowy"/>
    <w:rsid w:val="0065086B"/>
    <w:rPr>
      <w:rFonts w:cs="Tahoma"/>
    </w:rPr>
  </w:style>
  <w:style w:type="paragraph" w:customStyle="1" w:styleId="podstawa">
    <w:name w:val="podstawa"/>
    <w:rsid w:val="0065086B"/>
    <w:pPr>
      <w:numPr>
        <w:numId w:val="2"/>
      </w:numPr>
      <w:suppressAutoHyphens/>
      <w:spacing w:before="80" w:after="240" w:line="240" w:lineRule="auto"/>
      <w:jc w:val="both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65086B"/>
    <w:pPr>
      <w:suppressLineNumbers/>
    </w:pPr>
  </w:style>
  <w:style w:type="paragraph" w:styleId="Tekstpodstawowywcity">
    <w:name w:val="Body Text Indent"/>
    <w:basedOn w:val="Normalny"/>
    <w:link w:val="TekstpodstawowywcityZnak"/>
    <w:rsid w:val="0065086B"/>
    <w:pPr>
      <w:spacing w:line="360" w:lineRule="auto"/>
      <w:ind w:firstLine="54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5086B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WW-NormalnyWeb">
    <w:name w:val="WW-Normalny (Web)"/>
    <w:basedOn w:val="Normalny"/>
    <w:rsid w:val="0065086B"/>
    <w:pPr>
      <w:spacing w:before="280" w:after="119"/>
    </w:pPr>
  </w:style>
  <w:style w:type="paragraph" w:styleId="Stopka">
    <w:name w:val="footer"/>
    <w:basedOn w:val="Normalny"/>
    <w:link w:val="StopkaZnak"/>
    <w:uiPriority w:val="99"/>
    <w:unhideWhenUsed/>
    <w:rsid w:val="006508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086B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376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3769"/>
    <w:rPr>
      <w:rFonts w:ascii="Segoe UI" w:eastAsia="Lucida Sans Unicode" w:hAnsi="Segoe UI" w:cs="Segoe UI"/>
      <w:kern w:val="1"/>
      <w:sz w:val="18"/>
      <w:szCs w:val="18"/>
    </w:rPr>
  </w:style>
  <w:style w:type="paragraph" w:customStyle="1" w:styleId="Default">
    <w:name w:val="Default"/>
    <w:basedOn w:val="Normalny"/>
    <w:rsid w:val="008721DA"/>
    <w:pPr>
      <w:autoSpaceDE w:val="0"/>
    </w:pPr>
    <w:rPr>
      <w:rFonts w:ascii="Arial" w:eastAsia="Arial" w:hAnsi="Arial"/>
      <w:color w:val="000000"/>
      <w:lang w:eastAsia="ar-SA"/>
    </w:rPr>
  </w:style>
  <w:style w:type="paragraph" w:customStyle="1" w:styleId="article-lp-description">
    <w:name w:val="article-lp-description"/>
    <w:basedOn w:val="Normalny"/>
    <w:rsid w:val="008721DA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639D7"/>
    <w:rPr>
      <w:rFonts w:asciiTheme="majorHAnsi" w:eastAsiaTheme="majorEastAsia" w:hAnsiTheme="majorHAnsi" w:cstheme="majorBidi"/>
      <w:color w:val="2F5496" w:themeColor="accent1" w:themeShade="BF"/>
      <w:kern w:val="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C5BAA"/>
    <w:rPr>
      <w:rFonts w:asciiTheme="majorHAnsi" w:eastAsiaTheme="majorEastAsia" w:hAnsiTheme="majorHAnsi" w:cstheme="majorBidi"/>
      <w:color w:val="2F5496" w:themeColor="accent1" w:themeShade="BF"/>
      <w:kern w:val="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3</Pages>
  <Words>537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Horbal</dc:creator>
  <cp:keywords/>
  <dc:description/>
  <cp:lastModifiedBy>Iwona Bobek</cp:lastModifiedBy>
  <cp:revision>12</cp:revision>
  <cp:lastPrinted>2020-08-05T09:49:00Z</cp:lastPrinted>
  <dcterms:created xsi:type="dcterms:W3CDTF">2020-06-23T12:28:00Z</dcterms:created>
  <dcterms:modified xsi:type="dcterms:W3CDTF">2020-09-07T18:42:00Z</dcterms:modified>
</cp:coreProperties>
</file>