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C68F27" w14:textId="64DFE6CF" w:rsidR="00B17F4D" w:rsidRPr="00B17F4D" w:rsidRDefault="00295EB8" w:rsidP="00B17F4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O</w:t>
      </w:r>
      <w:r w:rsidR="00B17F4D" w:rsidRPr="00B17F4D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pini</w:t>
      </w: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a</w:t>
      </w:r>
      <w:r w:rsidR="00B17F4D" w:rsidRPr="00B17F4D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, co do potrzeby przeprowadzenia oceny oddziaływania na środowisko dla planowanego przedsięwzięcia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2"/>
        <w:gridCol w:w="7224"/>
      </w:tblGrid>
      <w:tr w:rsidR="00B17F4D" w:rsidRPr="00B17F4D" w14:paraId="5BC32629" w14:textId="77777777" w:rsidTr="00B17F4D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E97D3" w14:textId="77777777" w:rsidR="00B17F4D" w:rsidRPr="00B17F4D" w:rsidRDefault="00B17F4D" w:rsidP="00B17F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17F4D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Wymagania formalne dotyczące wniosku</w:t>
            </w:r>
          </w:p>
        </w:tc>
      </w:tr>
      <w:tr w:rsidR="00B17F4D" w:rsidRPr="00B17F4D" w14:paraId="3B6EE0F4" w14:textId="77777777" w:rsidTr="00B17F4D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BC8AF" w14:textId="27538191" w:rsidR="00B17F4D" w:rsidRPr="00B17F4D" w:rsidRDefault="00B17F4D" w:rsidP="00B17F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17F4D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Wydział Ocen Oddziaływania na Środowisko</w:t>
            </w:r>
            <w:r w:rsidR="00220B63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i Naprawy Szkód w Środowisku</w:t>
            </w:r>
          </w:p>
        </w:tc>
      </w:tr>
      <w:tr w:rsidR="00B17F4D" w:rsidRPr="00B17F4D" w14:paraId="6678AA41" w14:textId="77777777" w:rsidTr="00B17F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8C264" w14:textId="77777777" w:rsidR="00B17F4D" w:rsidRPr="00B17F4D" w:rsidRDefault="00B17F4D" w:rsidP="00B17F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17F4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Zadanie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63052" w14:textId="77777777" w:rsidR="00B17F4D" w:rsidRPr="00B17F4D" w:rsidRDefault="00B17F4D" w:rsidP="00B17F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17F4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Wystąpienie organu prowadzącego postępowanie w sprawie decyzji o środowiskowych uwarunkowaniach o opinię co do potrzeby przeprowadzenia oceny oddziaływania przedsięwzięcia na środowisko.</w:t>
            </w:r>
          </w:p>
        </w:tc>
      </w:tr>
      <w:tr w:rsidR="00B17F4D" w:rsidRPr="00B17F4D" w14:paraId="15DDECE0" w14:textId="77777777" w:rsidTr="00B17F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8722E" w14:textId="77777777" w:rsidR="00B17F4D" w:rsidRPr="00B17F4D" w:rsidRDefault="00B17F4D" w:rsidP="00B17F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17F4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Podstawa prawna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11E23" w14:textId="77777777" w:rsidR="00B17F4D" w:rsidRPr="00B17F4D" w:rsidRDefault="00B17F4D" w:rsidP="00B17F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17F4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1) Art. 64 ust.1 pkt. 1 ustawy z dnia 3 października 2008 r. o udostępnianiu informacji o środowisku i jego ochronie, udziale społeczeństwa w ochronie środowiska oraz o ocenach oddziaływania na środowisko.</w:t>
            </w:r>
            <w:r w:rsidRPr="00B17F4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br/>
              <w:t>2) Rozporządzenie Rady Ministrów z dnia 10 września 2019 r. w sprawie przedsięwzięć mogących znacząco oddziaływać na środowisko.</w:t>
            </w:r>
          </w:p>
        </w:tc>
      </w:tr>
      <w:tr w:rsidR="00B17F4D" w:rsidRPr="00B17F4D" w14:paraId="1F123499" w14:textId="77777777" w:rsidTr="00B17F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4FDC6" w14:textId="77777777" w:rsidR="00B17F4D" w:rsidRPr="00B17F4D" w:rsidRDefault="00B17F4D" w:rsidP="00B17F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17F4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Wymagane dokumenty potrzebne do rozpatrzenia sprawy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8A22B" w14:textId="7B8152CE" w:rsidR="00B17F4D" w:rsidRPr="00B17F4D" w:rsidRDefault="00B17F4D" w:rsidP="00B17F4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B17F4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Podstawowe:</w:t>
            </w:r>
            <w:r w:rsidRPr="00B17F4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br/>
              <w:t>1) kopia wniosku o wydanie decyzji o środowiskowych uwarunkowaniach;</w:t>
            </w:r>
            <w:r w:rsidRPr="00B17F4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br/>
              <w:t xml:space="preserve">2) karta informacyjna przedsięwzięcia; </w:t>
            </w:r>
            <w:r w:rsidRPr="00B17F4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br/>
              <w:t xml:space="preserve">3) </w:t>
            </w:r>
            <w:r w:rsidRPr="00B17F4D">
              <w:rPr>
                <w:rFonts w:ascii="Times New Roman" w:hAnsi="Times New Roman" w:cs="Times New Roman"/>
              </w:rPr>
              <w:t xml:space="preserve">wypis i </w:t>
            </w:r>
            <w:proofErr w:type="spellStart"/>
            <w:r w:rsidRPr="00B17F4D">
              <w:rPr>
                <w:rFonts w:ascii="Times New Roman" w:hAnsi="Times New Roman" w:cs="Times New Roman"/>
              </w:rPr>
              <w:t>wyrys</w:t>
            </w:r>
            <w:proofErr w:type="spellEnd"/>
            <w:r w:rsidRPr="00B17F4D">
              <w:rPr>
                <w:rFonts w:ascii="Times New Roman" w:hAnsi="Times New Roman" w:cs="Times New Roman"/>
              </w:rPr>
              <w:t xml:space="preserve"> z miejscowego planu zagospodarowania przestrzennego, jeżeli plan ten został uchwalony, albo informację o jego braku, a w przypadku gdy przedsięwzięcie jest realizowane na obszarze morskim - informację o planie zagospodarowania przestrzennego morskich wód wewnętrznych, morza terytorialnego i wyłącznej strefy ekonomicznej, jeżeli plan ten został przyjęty, albo informację o jego braku; nie dotyczy to opinii w sprawie obowiązku przeprowadzenia oceny oddziaływania przedsięwzięcia na środowisko dla inwestycji strategicznych</w:t>
            </w:r>
            <w:r w:rsidRPr="00B17F4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;</w:t>
            </w:r>
            <w:r w:rsidRPr="00B17F4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br/>
              <w:t>4) w przypadku przedsięwzięć o których mowa w art. 75 ust. 1 pkt 4, organ zasięgający opinii przedkłada także regionalnemu dyrektorowi ochrony środowiska oświadczenie wraz z uzasadnieniem, czy wnioskodawca jest podmiotem zależnym od jednostki samorządu terytorialnego, dla której organem wykonawczym w rozumieniu art. 24m ust. 2 ustawy z dnia 8 marca 1990 r. o samorządzie gminnym jest organ właściwy do wydania decyzji o środowiskowych uwarunkowaniach.</w:t>
            </w:r>
          </w:p>
        </w:tc>
      </w:tr>
      <w:tr w:rsidR="00B17F4D" w:rsidRPr="00B17F4D" w14:paraId="0F8BD9C2" w14:textId="77777777" w:rsidTr="00B17F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8977E" w14:textId="77777777" w:rsidR="00B17F4D" w:rsidRPr="00B17F4D" w:rsidRDefault="00B17F4D" w:rsidP="00B17F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17F4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Forma załatwienia sprawy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8824E" w14:textId="2B52ABAA" w:rsidR="00B17F4D" w:rsidRPr="00B17F4D" w:rsidRDefault="00B17F4D" w:rsidP="00B17F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17F4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Postanowienie </w:t>
            </w:r>
          </w:p>
        </w:tc>
      </w:tr>
      <w:tr w:rsidR="00B17F4D" w:rsidRPr="00B17F4D" w14:paraId="581C72E1" w14:textId="77777777" w:rsidTr="00B17F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D9EC7" w14:textId="77777777" w:rsidR="00B17F4D" w:rsidRPr="00B17F4D" w:rsidRDefault="00B17F4D" w:rsidP="00B17F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17F4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Miejsce złożenia dokumentów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05430" w14:textId="36EFBF94" w:rsidR="00B17F4D" w:rsidRPr="00B17F4D" w:rsidRDefault="00B17F4D" w:rsidP="00B17F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17F4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Regionalna Dyrekcja Ochrony Środowiska w Szczecinie</w:t>
            </w:r>
            <w:r w:rsidRPr="00B17F4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br/>
              <w:t xml:space="preserve">ul. </w:t>
            </w:r>
            <w:proofErr w:type="spellStart"/>
            <w:r w:rsidRPr="00B17F4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Firlika</w:t>
            </w:r>
            <w:proofErr w:type="spellEnd"/>
            <w:r w:rsidRPr="00B17F4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20</w:t>
            </w:r>
            <w:r w:rsidR="007B2FA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, 71-637 Szczecin</w:t>
            </w:r>
            <w:r w:rsidRPr="00B17F4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br/>
              <w:t>tel.: 91 43 05 200</w:t>
            </w:r>
          </w:p>
          <w:p w14:paraId="0830EDB8" w14:textId="170A9C04" w:rsidR="00B17F4D" w:rsidRPr="00B17F4D" w:rsidRDefault="00B17F4D" w:rsidP="00B17F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17F4D">
              <w:rPr>
                <w:rFonts w:ascii="Times New Roman" w:hAnsi="Times New Roman" w:cs="Times New Roman"/>
              </w:rPr>
              <w:t>fax: 91 43-05-201</w:t>
            </w:r>
            <w:r w:rsidRPr="00B17F4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br/>
              <w:t xml:space="preserve">e-mail: </w:t>
            </w:r>
            <w:hyperlink r:id="rId4" w:history="1">
              <w:r w:rsidRPr="00B17F4D">
                <w:rPr>
                  <w:rFonts w:ascii="Times New Roman" w:hAnsi="Times New Roman" w:cs="Times New Roman"/>
                  <w:color w:val="0000FF"/>
                  <w:u w:val="single"/>
                </w:rPr>
                <w:t>sekretariat@szczecin.rdos.gov.pl</w:t>
              </w:r>
            </w:hyperlink>
            <w:r w:rsidRPr="00B17F4D">
              <w:rPr>
                <w:rFonts w:ascii="Times New Roman" w:hAnsi="Times New Roman" w:cs="Times New Roman"/>
              </w:rPr>
              <w:t xml:space="preserve"> </w:t>
            </w:r>
            <w:r w:rsidRPr="00B17F4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br/>
              <w:t xml:space="preserve">Adres elektronicznej skrzynki podawczej </w:t>
            </w:r>
            <w:proofErr w:type="spellStart"/>
            <w:r w:rsidRPr="00B17F4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ePUAP</w:t>
            </w:r>
            <w:proofErr w:type="spellEnd"/>
            <w:r w:rsidRPr="00B17F4D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:</w:t>
            </w:r>
            <w:r w:rsidRPr="00B17F4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17F4D">
              <w:rPr>
                <w:rFonts w:ascii="Times New Roman" w:hAnsi="Times New Roman" w:cs="Times New Roman"/>
              </w:rPr>
              <w:t>/</w:t>
            </w:r>
            <w:proofErr w:type="spellStart"/>
            <w:r w:rsidRPr="00B17F4D">
              <w:rPr>
                <w:rFonts w:ascii="Times New Roman" w:hAnsi="Times New Roman" w:cs="Times New Roman"/>
              </w:rPr>
              <w:t>rdos</w:t>
            </w:r>
            <w:proofErr w:type="spellEnd"/>
            <w:r w:rsidRPr="00B17F4D">
              <w:rPr>
                <w:rFonts w:ascii="Times New Roman" w:hAnsi="Times New Roman" w:cs="Times New Roman"/>
              </w:rPr>
              <w:t>-szczecin/</w:t>
            </w:r>
            <w:proofErr w:type="spellStart"/>
            <w:r w:rsidRPr="00B17F4D">
              <w:rPr>
                <w:rFonts w:ascii="Times New Roman" w:hAnsi="Times New Roman" w:cs="Times New Roman"/>
              </w:rPr>
              <w:t>SkrytkaESP</w:t>
            </w:r>
            <w:proofErr w:type="spellEnd"/>
          </w:p>
        </w:tc>
      </w:tr>
      <w:tr w:rsidR="00B17F4D" w:rsidRPr="00B17F4D" w14:paraId="2F3E085F" w14:textId="77777777" w:rsidTr="00B17F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FF3B3" w14:textId="77777777" w:rsidR="00B17F4D" w:rsidRPr="00B17F4D" w:rsidRDefault="00B17F4D" w:rsidP="00B17F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17F4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Opłata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50002" w14:textId="77777777" w:rsidR="00B17F4D" w:rsidRPr="00B17F4D" w:rsidRDefault="00B17F4D" w:rsidP="00B17F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17F4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Brak</w:t>
            </w:r>
          </w:p>
        </w:tc>
      </w:tr>
      <w:tr w:rsidR="00B17F4D" w:rsidRPr="00B17F4D" w14:paraId="34E602DE" w14:textId="77777777" w:rsidTr="00B17F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3EE76" w14:textId="77777777" w:rsidR="00B17F4D" w:rsidRPr="00B17F4D" w:rsidRDefault="00B17F4D" w:rsidP="00B17F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17F4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Tryb odwoławczy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02FC9" w14:textId="08CD57D9" w:rsidR="00B17F4D" w:rsidRPr="00B17F4D" w:rsidRDefault="00B17F4D" w:rsidP="00B17F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17F4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Brak</w:t>
            </w:r>
            <w:r w:rsidR="0027554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</w:t>
            </w:r>
            <w:r w:rsidR="00A51FA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– na postanowienie nie służy zażalenie</w:t>
            </w:r>
          </w:p>
        </w:tc>
      </w:tr>
      <w:tr w:rsidR="00B17F4D" w:rsidRPr="00B17F4D" w14:paraId="227DBEA4" w14:textId="77777777" w:rsidTr="00B17F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8D81C" w14:textId="77777777" w:rsidR="00B17F4D" w:rsidRPr="00B17F4D" w:rsidRDefault="00B17F4D" w:rsidP="00B17F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17F4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Uwagi / inne informacje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7A5BB" w14:textId="77777777" w:rsidR="00B17F4D" w:rsidRPr="00B17F4D" w:rsidRDefault="00B17F4D" w:rsidP="00B17F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17F4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Brak</w:t>
            </w:r>
          </w:p>
        </w:tc>
      </w:tr>
      <w:tr w:rsidR="00B17F4D" w:rsidRPr="00B17F4D" w14:paraId="0ACB2E67" w14:textId="77777777" w:rsidTr="00B17F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76CE6" w14:textId="77777777" w:rsidR="00B17F4D" w:rsidRPr="00B17F4D" w:rsidRDefault="00B17F4D" w:rsidP="00B17F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17F4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Wnioski do pobrania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98CCC" w14:textId="77777777" w:rsidR="00B17F4D" w:rsidRPr="00B17F4D" w:rsidRDefault="00B17F4D" w:rsidP="00B17F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B17F4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Brak</w:t>
            </w:r>
          </w:p>
        </w:tc>
      </w:tr>
    </w:tbl>
    <w:p w14:paraId="3B918C1A" w14:textId="77777777" w:rsidR="00B17F4D" w:rsidRPr="00B17F4D" w:rsidRDefault="00B17F4D"/>
    <w:sectPr w:rsidR="00B17F4D" w:rsidRPr="00B17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F4D"/>
    <w:rsid w:val="00220B63"/>
    <w:rsid w:val="00275548"/>
    <w:rsid w:val="00295EB8"/>
    <w:rsid w:val="007B2FA2"/>
    <w:rsid w:val="00A51FA9"/>
    <w:rsid w:val="00B17F4D"/>
    <w:rsid w:val="00D9585A"/>
    <w:rsid w:val="00EA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5560D"/>
  <w15:chartTrackingRefBased/>
  <w15:docId w15:val="{C2AA783D-B52D-439F-82FA-FC714A411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7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szczecin.rdo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czyzowicz</dc:creator>
  <cp:keywords/>
  <dc:description/>
  <cp:lastModifiedBy>anna czyzowicz</cp:lastModifiedBy>
  <cp:revision>5</cp:revision>
  <dcterms:created xsi:type="dcterms:W3CDTF">2024-06-20T12:19:00Z</dcterms:created>
  <dcterms:modified xsi:type="dcterms:W3CDTF">2024-06-21T12:06:00Z</dcterms:modified>
</cp:coreProperties>
</file>