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OSZ.Z-1.2431.1.2024</w:t>
      </w:r>
      <w:bookmarkEnd w:id="0"/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1404838933"/>
        <w:placeholder>
          <w:docPart w:val="E309230B18F2425AB3A3DBA92C259774"/>
        </w:placeholder>
      </w:sdtPr>
      <w:sdtEndPr/>
      <w:sdtContent>
        <w:p w:rsidR="00C91D95" w:rsidRDefault="00C91D95" w:rsidP="00C91D95">
          <w:pPr>
            <w:spacing w:after="0" w:line="240" w:lineRule="auto"/>
            <w:rPr>
              <w:rFonts w:ascii="Verdana" w:hAnsi="Verdana"/>
              <w:b/>
              <w:i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Generalna Dyrekcja Dróg Krajowych i Autostrad Oddział w Szczecinie</w:t>
          </w:r>
        </w:p>
        <w:p w:rsidR="00C91D95" w:rsidRDefault="00C91D95" w:rsidP="00C91D95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al. Bohaterów Warszawy 33, 70-340 Szczecin</w:t>
          </w:r>
        </w:p>
      </w:sdtContent>
    </w:sdt>
    <w:p w:rsidR="00C91D95" w:rsidRDefault="00C91D95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1531B6" w:rsidRDefault="00C91D95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91D95">
            <w:rPr>
              <w:rFonts w:ascii="Verdana" w:hAnsi="Verdana"/>
              <w:b/>
              <w:i/>
              <w:sz w:val="20"/>
              <w:szCs w:val="20"/>
              <w:u w:val="single"/>
            </w:rPr>
            <w:t>Zakup 18 szt. kamer samochodowych oraz kart pamięci 128 GB</w:t>
          </w:r>
        </w:p>
      </w:sdtContent>
    </w:sdt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Oddział w Szczecinie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sz w:val="20"/>
                <w:szCs w:val="20"/>
              </w:rPr>
              <w:id w:val="1253082444"/>
              <w:placeholder>
                <w:docPart w:val="0A63DFD1F3E145D084B06F2DE3423C8F"/>
              </w:placeholder>
            </w:sdtPr>
            <w:sdtEndPr/>
            <w:sdtContent>
              <w:r w:rsidR="00C91D95">
                <w:rPr>
                  <w:rFonts w:ascii="Verdana" w:hAnsi="Verdana"/>
                  <w:b/>
                  <w:i/>
                  <w:sz w:val="20"/>
                  <w:szCs w:val="20"/>
                </w:rPr>
                <w:t>Bohaterów Warszawy 33, 70-340 Szczecin</w:t>
              </w:r>
            </w:sdtContent>
          </w:sdt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sz w:val="20"/>
                <w:szCs w:val="20"/>
              </w:rPr>
              <w:id w:val="-1732844742"/>
              <w:placeholder>
                <w:docPart w:val="CECFAFBD161344DEA454AD72FFDC0E10"/>
              </w:placeholder>
            </w:sdtPr>
            <w:sdtEndPr/>
            <w:sdtContent>
              <w:r w:rsidR="00C91D95">
                <w:rPr>
                  <w:rFonts w:ascii="Verdana" w:hAnsi="Verdana"/>
                  <w:b/>
                  <w:i/>
                  <w:sz w:val="20"/>
                  <w:szCs w:val="20"/>
                </w:rPr>
                <w:t>ykharchuk@gddkia.gov.pl</w:t>
              </w:r>
            </w:sdtContent>
          </w:sdt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4-07-2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22.07.2024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Yuliia Kharchuk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/ tel.</w:t>
          </w:r>
          <w:r w:rsidR="00C91D95">
            <w:rPr>
              <w:rFonts w:ascii="Verdana" w:hAnsi="Verdana"/>
              <w:b/>
              <w:i/>
              <w:sz w:val="20"/>
              <w:szCs w:val="20"/>
            </w:rPr>
            <w:t xml:space="preserve"> 91 43 25 364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1C677E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C91D95" w:rsidRPr="00C91D95">
            <w:rPr>
              <w:rFonts w:ascii="Verdana" w:hAnsi="Verdana"/>
              <w:b/>
              <w:i/>
              <w:sz w:val="20"/>
              <w:szCs w:val="20"/>
            </w:rPr>
            <w:t>do 14 dni od otrzymania zlecenia</w:t>
          </w:r>
        </w:sdtContent>
      </w:sdt>
    </w:p>
    <w:p w:rsid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30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Default="00C91D95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91D95">
            <w:rPr>
              <w:rFonts w:ascii="Verdana" w:hAnsi="Verdana"/>
              <w:sz w:val="20"/>
              <w:szCs w:val="20"/>
            </w:rPr>
            <w:t>1. Kryterium wyboru stanowi cena.</w:t>
          </w:r>
        </w:p>
      </w:sdtContent>
    </w:sdt>
    <w:p w:rsidR="00C91D95" w:rsidRDefault="00C91D95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0B681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D3746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Grzegorz Głombski</w:t>
      </w: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r w:rsidR="00D37468">
        <w:rPr>
          <w:rFonts w:ascii="Verdana" w:hAnsi="Verdana"/>
          <w:sz w:val="20"/>
          <w:szCs w:val="20"/>
        </w:rPr>
        <w:t>09</w:t>
      </w:r>
      <w:r w:rsidR="00780892">
        <w:rPr>
          <w:rFonts w:ascii="Verdana" w:hAnsi="Verdana"/>
          <w:sz w:val="20"/>
          <w:szCs w:val="20"/>
        </w:rPr>
        <w:t>-</w:t>
      </w:r>
      <w:r w:rsidR="00D37468">
        <w:rPr>
          <w:rFonts w:ascii="Verdana" w:hAnsi="Verdana"/>
          <w:sz w:val="20"/>
          <w:szCs w:val="20"/>
        </w:rPr>
        <w:t>07</w:t>
      </w:r>
      <w:r w:rsidR="00780892">
        <w:rPr>
          <w:rFonts w:ascii="Verdana" w:hAnsi="Verdana"/>
          <w:sz w:val="20"/>
          <w:szCs w:val="20"/>
        </w:rPr>
        <w:t>-</w:t>
      </w:r>
      <w:r w:rsidR="00D37468">
        <w:rPr>
          <w:rFonts w:ascii="Verdana" w:hAnsi="Verdana"/>
          <w:sz w:val="20"/>
          <w:szCs w:val="20"/>
        </w:rPr>
        <w:t>2024 r</w:t>
      </w:r>
    </w:p>
    <w:p w:rsidR="001531B6" w:rsidRPr="001531B6" w:rsidRDefault="000B681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0B68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  <w:bookmarkStart w:id="1" w:name="_GoBack"/>
      <w:bookmarkEnd w:id="1"/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1C677E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11" w:rsidRDefault="000B6811">
      <w:pPr>
        <w:spacing w:after="0" w:line="240" w:lineRule="auto"/>
      </w:pPr>
      <w:r>
        <w:separator/>
      </w:r>
    </w:p>
  </w:endnote>
  <w:endnote w:type="continuationSeparator" w:id="0">
    <w:p w:rsidR="000B6811" w:rsidRDefault="000B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0B6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0B68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0B6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11" w:rsidRDefault="000B6811">
      <w:pPr>
        <w:spacing w:after="0" w:line="240" w:lineRule="auto"/>
      </w:pPr>
      <w:r>
        <w:separator/>
      </w:r>
    </w:p>
  </w:footnote>
  <w:footnote w:type="continuationSeparator" w:id="0">
    <w:p w:rsidR="000B6811" w:rsidRDefault="000B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0B6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0B68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0B68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95"/>
    <w:rsid w:val="000B6811"/>
    <w:rsid w:val="001C677E"/>
    <w:rsid w:val="00780892"/>
    <w:rsid w:val="00C91D95"/>
    <w:rsid w:val="00D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5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AE5441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AE5441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AE5441">
          <w:r w:rsidRPr="003D101E">
            <w:rPr>
              <w:rStyle w:val="Tekstzastpczy"/>
            </w:rPr>
            <w:t>Wybierz element.</w:t>
          </w:r>
        </w:p>
      </w:docPartBody>
    </w:docPart>
    <w:docPart>
      <w:docPartPr>
        <w:name w:val="E309230B18F2425AB3A3DBA92C259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784B3-B868-477D-B12F-3FDFC40F9164}"/>
      </w:docPartPr>
      <w:docPartBody>
        <w:p w:rsidR="00D4379C" w:rsidRDefault="008F21C5" w:rsidP="008F21C5">
          <w:pPr>
            <w:pStyle w:val="E309230B18F2425AB3A3DBA92C25977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63DFD1F3E145D084B06F2DE3423C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49A2A-4305-4606-97BD-330C17CAD447}"/>
      </w:docPartPr>
      <w:docPartBody>
        <w:p w:rsidR="00D4379C" w:rsidRDefault="008F21C5" w:rsidP="008F21C5">
          <w:pPr>
            <w:pStyle w:val="0A63DFD1F3E145D084B06F2DE3423C8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CFAFBD161344DEA454AD72FFDC0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5D5C6-7256-4D3A-861B-E9221B1350D0}"/>
      </w:docPartPr>
      <w:docPartBody>
        <w:p w:rsidR="00D4379C" w:rsidRDefault="008F21C5" w:rsidP="008F21C5">
          <w:pPr>
            <w:pStyle w:val="CECFAFBD161344DEA454AD72FFDC0E1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C5"/>
    <w:rsid w:val="008F21C5"/>
    <w:rsid w:val="0097104F"/>
    <w:rsid w:val="00AE5441"/>
    <w:rsid w:val="00D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21C5"/>
  </w:style>
  <w:style w:type="paragraph" w:customStyle="1" w:styleId="E309230B18F2425AB3A3DBA92C259774">
    <w:name w:val="E309230B18F2425AB3A3DBA92C259774"/>
    <w:rsid w:val="008F21C5"/>
  </w:style>
  <w:style w:type="paragraph" w:customStyle="1" w:styleId="0A63DFD1F3E145D084B06F2DE3423C8F">
    <w:name w:val="0A63DFD1F3E145D084B06F2DE3423C8F"/>
    <w:rsid w:val="008F21C5"/>
  </w:style>
  <w:style w:type="paragraph" w:customStyle="1" w:styleId="CECFAFBD161344DEA454AD72FFDC0E10">
    <w:name w:val="CECFAFBD161344DEA454AD72FFDC0E10"/>
    <w:rsid w:val="008F2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2022-04-04T08:20:00Z</dcterms:created>
  <dcterms:modified xsi:type="dcterms:W3CDTF">2024-07-12T09:53:00Z</dcterms:modified>
</cp:coreProperties>
</file>