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5E23" w14:textId="04FDB141" w:rsidR="00AD36D4" w:rsidRPr="00EA775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90486F">
        <w:rPr>
          <w:rFonts w:ascii="Times New Roman" w:hAnsi="Times New Roman" w:cs="Times New Roman"/>
          <w:b/>
          <w:sz w:val="26"/>
          <w:szCs w:val="26"/>
        </w:rPr>
        <w:t>Powiatowa Państwowej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Straży Pożarnej</w:t>
      </w:r>
    </w:p>
    <w:p w14:paraId="033A4201" w14:textId="199E5DBC" w:rsidR="00020F57" w:rsidRPr="00911DF8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 w:rsidR="0090486F"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</w:t>
      </w:r>
      <w:r w:rsidR="00020F57" w:rsidRPr="00911DF8">
        <w:rPr>
          <w:sz w:val="26"/>
          <w:szCs w:val="26"/>
        </w:rPr>
        <w:t>ustawy</w:t>
      </w:r>
      <w:r w:rsidRPr="00911DF8">
        <w:rPr>
          <w:sz w:val="26"/>
          <w:szCs w:val="26"/>
        </w:rPr>
        <w:t xml:space="preserve"> z dnia 24 sierpnia 1991 r. o Państwowej Straży Pożarnej, do zadań </w:t>
      </w:r>
      <w:r w:rsidR="0090486F">
        <w:rPr>
          <w:sz w:val="26"/>
          <w:szCs w:val="26"/>
        </w:rPr>
        <w:t>k</w:t>
      </w:r>
      <w:r w:rsidRPr="00911DF8">
        <w:rPr>
          <w:sz w:val="26"/>
          <w:szCs w:val="26"/>
        </w:rPr>
        <w:t xml:space="preserve">omendanta </w:t>
      </w:r>
      <w:r w:rsidR="0090486F"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</w:p>
    <w:p w14:paraId="56CB208A" w14:textId="69B7003E" w:rsidR="0090486F" w:rsidRP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0486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kierowanie komendą powiatową (miejską) Państwowej Straży Pożarnej; </w:t>
      </w:r>
    </w:p>
    <w:p w14:paraId="49AC28CC" w14:textId="709E7388" w:rsidR="0090486F" w:rsidRP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0486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organizowanie jednostek ratowniczo-gaśniczych; </w:t>
      </w:r>
    </w:p>
    <w:p w14:paraId="6CA5EBB4" w14:textId="69EFABE9" w:rsidR="0090486F" w:rsidRP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0486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organizowanie na obszarze powiatu krajowego systemu ratowniczo-gaśniczego; </w:t>
      </w:r>
    </w:p>
    <w:p w14:paraId="3450512D" w14:textId="32F4536E" w:rsidR="0090486F" w:rsidRP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0486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dysponowanie oraz kierowanie siłami i środkami krajowego systemu ratowniczo-gaśniczego na obszarze powiatu poprzez swoje stanowisko kierowania; </w:t>
      </w:r>
    </w:p>
    <w:p w14:paraId="0846FDB3" w14:textId="04035FAA" w:rsidR="0090486F" w:rsidRP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0486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kierowanie jednostek organizacyjnych Państwowej Straży Pożarnej z obszaru powiatu do akcji ratowniczych i humanitarnych poza granicę państwa, na podstawie wiążących Rzeczpospolitą Polską umów i porozumień międzynarodowych; </w:t>
      </w:r>
    </w:p>
    <w:p w14:paraId="0960C7AE" w14:textId="326C2262" w:rsidR="00911DF8" w:rsidRP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0486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analizowanie działań ratowniczych prowadzonych na obszarze powiatu przez podmioty krajowego systemu ratowniczo-gaśniczego;</w:t>
      </w:r>
    </w:p>
    <w:p w14:paraId="796FDC05" w14:textId="02645733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0486F">
        <w:rPr>
          <w:rFonts w:ascii="Times New Roman" w:hAnsi="Times New Roman" w:cs="Times New Roman"/>
          <w:bCs/>
          <w:sz w:val="26"/>
          <w:szCs w:val="26"/>
        </w:rPr>
        <w:t>organizowanie i prowadzenie akcji ratowniczej;</w:t>
      </w:r>
    </w:p>
    <w:p w14:paraId="5E71E9DC" w14:textId="4B91126E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0486F">
        <w:rPr>
          <w:rFonts w:ascii="Times New Roman" w:hAnsi="Times New Roman" w:cs="Times New Roman"/>
          <w:bCs/>
          <w:sz w:val="26"/>
          <w:szCs w:val="26"/>
        </w:rPr>
        <w:t>współdziałanie z komendantem gminnym ochrony przeciwpożarowej, jeżeli komendant taki został zatrudniony w gminie;</w:t>
      </w:r>
    </w:p>
    <w:p w14:paraId="177CEABE" w14:textId="1F0865A5" w:rsidR="0090486F" w:rsidRDefault="0090486F" w:rsidP="0090486F">
      <w:pPr>
        <w:spacing w:line="276" w:lineRule="auto"/>
        <w:ind w:left="36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8a) </w:t>
      </w:r>
      <w:r w:rsidRPr="0090486F">
        <w:rPr>
          <w:rFonts w:ascii="Times New Roman" w:hAnsi="Times New Roman" w:cs="Times New Roman"/>
          <w:bCs/>
          <w:sz w:val="26"/>
          <w:szCs w:val="26"/>
        </w:rPr>
        <w:t>współdziałanie z komendantem gminnym związku ochotniczych straży pożarnych;</w:t>
      </w:r>
    </w:p>
    <w:p w14:paraId="2030234A" w14:textId="43E5A564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0486F">
        <w:rPr>
          <w:rFonts w:ascii="Times New Roman" w:hAnsi="Times New Roman" w:cs="Times New Roman"/>
          <w:bCs/>
          <w:sz w:val="26"/>
          <w:szCs w:val="26"/>
        </w:rPr>
        <w:t>rozpoznawanie zagrożeń pożarowych i innych miejscowych zagrożeń;</w:t>
      </w:r>
    </w:p>
    <w:p w14:paraId="5C06B7BB" w14:textId="1C07C226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opracowywanie planów ratowniczych na obszarze powiatu;</w:t>
      </w:r>
    </w:p>
    <w:p w14:paraId="70AFDA42" w14:textId="7CA555BE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nadzorowanie przestrzegania przepisów przeciwpożarowych;</w:t>
      </w:r>
    </w:p>
    <w:p w14:paraId="6DD7434C" w14:textId="17E1F216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wykonywanie zadań z zakresu ratownictwa;</w:t>
      </w:r>
    </w:p>
    <w:p w14:paraId="5210FA8D" w14:textId="66CFD5D5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wstępne ustalanie przyczyn oraz okoliczności powstania i rozprzestrzeniania się pożaru oraz miejscowego zagrożenia;</w:t>
      </w:r>
    </w:p>
    <w:p w14:paraId="4E4B4337" w14:textId="31DFE52F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organizowanie szkolenia i doskonalenia pożarniczego;</w:t>
      </w:r>
    </w:p>
    <w:p w14:paraId="756805F3" w14:textId="27F29800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szkolenie członków ochotniczych straży pożarnych;</w:t>
      </w:r>
    </w:p>
    <w:p w14:paraId="20BDFA17" w14:textId="143E0FEC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inicjowanie przedsięwzięć w zakresie kultury fizycznej i sportu z udziałem podmiotów krajowego systemu ratowniczo-gaśniczego na obszarze powiatu;</w:t>
      </w:r>
    </w:p>
    <w:p w14:paraId="2BF59F69" w14:textId="7C8135A1" w:rsidR="0090486F" w:rsidRDefault="0090486F" w:rsidP="0090486F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486F">
        <w:rPr>
          <w:rFonts w:ascii="Times New Roman" w:hAnsi="Times New Roman" w:cs="Times New Roman"/>
          <w:bCs/>
          <w:sz w:val="26"/>
          <w:szCs w:val="26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03F35B54" w14:textId="16DF2B88" w:rsidR="0090486F" w:rsidRDefault="0090486F" w:rsidP="0090486F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0486F">
        <w:rPr>
          <w:rFonts w:ascii="Times New Roman" w:hAnsi="Times New Roman" w:cs="Times New Roman"/>
          <w:bCs/>
          <w:sz w:val="26"/>
          <w:szCs w:val="26"/>
        </w:rPr>
        <w:lastRenderedPageBreak/>
        <w:t>Do zadań komendanta powiatowego (miejskiego) Państwowej Straży Pożarnej ponadto należy:</w:t>
      </w:r>
    </w:p>
    <w:p w14:paraId="0A95B1B6" w14:textId="1BD4400C" w:rsidR="0090486F" w:rsidRDefault="0090486F" w:rsidP="0090486F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0486F">
        <w:rPr>
          <w:rFonts w:ascii="Times New Roman" w:hAnsi="Times New Roman" w:cs="Times New Roman"/>
          <w:bCs/>
          <w:sz w:val="26"/>
          <w:szCs w:val="26"/>
        </w:rPr>
        <w:t>współdziałanie z zarządem oddziału powiatowego związku ochotniczych straży pożarnych;</w:t>
      </w:r>
    </w:p>
    <w:p w14:paraId="38A9D531" w14:textId="36B9D6B4" w:rsidR="0090486F" w:rsidRDefault="0090486F" w:rsidP="0090486F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0486F">
        <w:rPr>
          <w:rFonts w:ascii="Times New Roman" w:hAnsi="Times New Roman" w:cs="Times New Roman"/>
          <w:bCs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126E84B8" w14:textId="2F9F2960" w:rsidR="0090486F" w:rsidRPr="0090486F" w:rsidRDefault="0090486F" w:rsidP="0090486F">
      <w:pPr>
        <w:pStyle w:val="Akapitzlis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90486F">
        <w:rPr>
          <w:rFonts w:ascii="Times New Roman" w:hAnsi="Times New Roman" w:cs="Times New Roman"/>
          <w:bCs/>
          <w:sz w:val="26"/>
          <w:szCs w:val="26"/>
        </w:rPr>
        <w:t>realizowanie zadań wynikających z innych ustaw.</w:t>
      </w:r>
    </w:p>
    <w:p w14:paraId="60D91B0D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911D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1DF8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EFAE73" w14:textId="0E2D7596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Aby skutecznie komunikować się z Komendą </w:t>
      </w:r>
      <w:r w:rsidR="0090486F">
        <w:rPr>
          <w:sz w:val="26"/>
          <w:szCs w:val="26"/>
        </w:rPr>
        <w:t>Powiatową</w:t>
      </w:r>
      <w:r w:rsidRPr="00911DF8">
        <w:rPr>
          <w:sz w:val="26"/>
          <w:szCs w:val="26"/>
        </w:rPr>
        <w:t xml:space="preserve"> Państwowej Straży Pożarnej osoby niesłyszące lub słabo słyszące mogą:</w:t>
      </w:r>
    </w:p>
    <w:p w14:paraId="1D041466" w14:textId="7E5F2AF3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90486F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PSP, ul. </w:t>
      </w:r>
      <w:r w:rsidR="0090486F">
        <w:rPr>
          <w:sz w:val="26"/>
          <w:szCs w:val="26"/>
        </w:rPr>
        <w:t>Makowska 26</w:t>
      </w:r>
      <w:r w:rsidR="00911DF8" w:rsidRPr="00911DF8">
        <w:rPr>
          <w:sz w:val="26"/>
          <w:szCs w:val="26"/>
        </w:rPr>
        <w:t xml:space="preserve">, </w:t>
      </w:r>
      <w:r w:rsidR="0090486F">
        <w:rPr>
          <w:sz w:val="26"/>
          <w:szCs w:val="26"/>
        </w:rPr>
        <w:t>34-200</w:t>
      </w:r>
      <w:r w:rsidR="00911DF8" w:rsidRPr="00911DF8">
        <w:rPr>
          <w:sz w:val="26"/>
          <w:szCs w:val="26"/>
        </w:rPr>
        <w:t xml:space="preserve"> </w:t>
      </w:r>
      <w:r w:rsidR="0090486F">
        <w:rPr>
          <w:sz w:val="26"/>
          <w:szCs w:val="26"/>
        </w:rPr>
        <w:t>Sucha Beskidzka</w:t>
      </w:r>
      <w:r w:rsidR="00911DF8" w:rsidRPr="00911DF8">
        <w:rPr>
          <w:sz w:val="26"/>
          <w:szCs w:val="26"/>
        </w:rPr>
        <w:t>,</w:t>
      </w:r>
    </w:p>
    <w:p w14:paraId="408F3D62" w14:textId="25C9D836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5" w:history="1">
        <w:r w:rsidR="004C1539">
          <w:rPr>
            <w:rStyle w:val="Hipercze"/>
          </w:rPr>
          <w:t>kppspsucha@straz.krakow.pl</w:t>
        </w:r>
      </w:hyperlink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4C1539" w:rsidRPr="004C1539">
        <w:rPr>
          <w:sz w:val="26"/>
          <w:szCs w:val="26"/>
        </w:rPr>
        <w:t>(0-47) 831 75 09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na numer telefonu: </w:t>
      </w:r>
      <w:r w:rsidR="004C1539" w:rsidRPr="004C1539">
        <w:rPr>
          <w:sz w:val="26"/>
          <w:szCs w:val="26"/>
        </w:rPr>
        <w:t>(0-47) 831 75 00</w:t>
      </w:r>
      <w:r w:rsidRPr="00911DF8">
        <w:rPr>
          <w:sz w:val="26"/>
          <w:szCs w:val="26"/>
        </w:rPr>
        <w:t>,</w:t>
      </w:r>
    </w:p>
    <w:p w14:paraId="5232B882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7EDD403E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08F695BE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76DB6061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590D5895" w14:textId="0E6AF7EA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EA7755">
        <w:rPr>
          <w:rFonts w:ascii="Times New Roman" w:hAnsi="Times New Roman" w:cs="Times New Roman"/>
          <w:sz w:val="26"/>
          <w:szCs w:val="26"/>
        </w:rPr>
        <w:t>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700C22F8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386DE91E" w14:textId="77777777" w:rsidR="00020F57" w:rsidRPr="00911DF8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B94F112" w14:textId="5C227B3D" w:rsidR="00911DF8" w:rsidRPr="00911DF8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4C153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4C153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Makowskiej 26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01AB67D3" w14:textId="0657916E" w:rsidR="00911DF8" w:rsidRPr="004C1539" w:rsidRDefault="00EA7755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4C1539">
        <w:rPr>
          <w:rFonts w:ascii="Times New Roman" w:eastAsia="Times New Roman" w:hAnsi="Times New Roman" w:cs="Times New Roman"/>
          <w:sz w:val="26"/>
          <w:szCs w:val="26"/>
          <w:lang w:eastAsia="pl-PL"/>
        </w:rPr>
        <w:t>jazd na teren Komendy Powiatowej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</w:t>
      </w:r>
      <w:r w:rsidR="004C1539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0A906754" w14:textId="1590B8BE" w:rsidR="004C1539" w:rsidRDefault="004C1539" w:rsidP="004C1539">
      <w:pPr>
        <w:pStyle w:val="Akapitzlist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parkingu wewnętrznym znajduje się miejsce postojowe oznaczone zgodnie z przepisami dla osób z niepełnosprawnościami.</w:t>
      </w:r>
    </w:p>
    <w:p w14:paraId="6C0C18BA" w14:textId="52693C99" w:rsidR="004C1539" w:rsidRDefault="00EA7755" w:rsidP="004C1539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Wejście do budynku Komendy Powiatowej PSP:</w:t>
      </w:r>
    </w:p>
    <w:p w14:paraId="2A46A9C0" w14:textId="6CBC0AF8" w:rsidR="00EA7755" w:rsidRPr="00911DF8" w:rsidRDefault="00EA7755" w:rsidP="00EA7755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Wejście do budynku jest przystosowane dla osób z niepełnosprawnościami, przy wejściu znajduje się punkt przyjęcia gości do Komendy Powiatowej. Podoficer dyżurny przejmuje gości i kieruje do sekretariatu Komendy Powiatowej.</w:t>
      </w:r>
    </w:p>
    <w:p w14:paraId="27BAC5E6" w14:textId="77777777" w:rsidR="00911DF8" w:rsidRPr="00911DF8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474683F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0D00AEF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84048B2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5318E49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26260"/>
    <w:multiLevelType w:val="hybridMultilevel"/>
    <w:tmpl w:val="95127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05A11"/>
    <w:multiLevelType w:val="hybridMultilevel"/>
    <w:tmpl w:val="64349708"/>
    <w:lvl w:ilvl="0" w:tplc="A3767C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95B"/>
    <w:multiLevelType w:val="hybridMultilevel"/>
    <w:tmpl w:val="4E3A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D18C8"/>
    <w:multiLevelType w:val="hybridMultilevel"/>
    <w:tmpl w:val="BE9C1A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C56AC6"/>
    <w:multiLevelType w:val="hybridMultilevel"/>
    <w:tmpl w:val="1F405E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950636"/>
    <w:multiLevelType w:val="hybridMultilevel"/>
    <w:tmpl w:val="F7F05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F087F"/>
    <w:multiLevelType w:val="hybridMultilevel"/>
    <w:tmpl w:val="31FE3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15"/>
  </w:num>
  <w:num w:numId="15">
    <w:abstractNumId w:val="19"/>
  </w:num>
  <w:num w:numId="16">
    <w:abstractNumId w:val="9"/>
  </w:num>
  <w:num w:numId="17">
    <w:abstractNumId w:val="4"/>
  </w:num>
  <w:num w:numId="18">
    <w:abstractNumId w:val="6"/>
  </w:num>
  <w:num w:numId="19">
    <w:abstractNumId w:val="17"/>
  </w:num>
  <w:num w:numId="20">
    <w:abstractNumId w:val="2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4C1539"/>
    <w:rsid w:val="0090486F"/>
    <w:rsid w:val="00911DF8"/>
    <w:rsid w:val="00A67741"/>
    <w:rsid w:val="00A96B19"/>
    <w:rsid w:val="00AD36D4"/>
    <w:rsid w:val="00E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02D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sucha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Kachel Arkadiusz</cp:lastModifiedBy>
  <cp:revision>2</cp:revision>
  <dcterms:created xsi:type="dcterms:W3CDTF">2021-09-29T07:28:00Z</dcterms:created>
  <dcterms:modified xsi:type="dcterms:W3CDTF">2021-09-29T07:28:00Z</dcterms:modified>
</cp:coreProperties>
</file>