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8B32" w14:textId="048690EE" w:rsidR="00023264" w:rsidRPr="006E73B4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E74C3E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5</w:t>
      </w: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600817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="006922D9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.BM</w:t>
      </w:r>
    </w:p>
    <w:p w14:paraId="26ADD2A9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6E73B4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6E73B4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6E73B4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6E73B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6E73B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6E73B4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6E73B4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6E73B4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6E73B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6E73B4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6E73B4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6E73B4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637A067A" w:rsidR="00D73879" w:rsidRPr="006E73B4" w:rsidRDefault="00D73879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54DFC336" w14:textId="77777777" w:rsidR="00F52C50" w:rsidRPr="006E73B4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6E73B4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4FB912" w14:textId="75F6176A" w:rsidR="00023264" w:rsidRPr="006E73B4" w:rsidRDefault="009A29E7" w:rsidP="00600817">
      <w:pPr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E74C3E" w:rsidRPr="006E73B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skanera laserowego 3D</w:t>
      </w:r>
    </w:p>
    <w:p w14:paraId="707BAE92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6E73B4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6E73B4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6E73B4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6E73B4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6E73B4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786ABDAF" w:rsidR="00023264" w:rsidRPr="006E73B4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51B80B30" w14:textId="24F19048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6E73B4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6E73B4" w:rsidRDefault="00E67D68" w:rsidP="00D73879">
      <w:pPr>
        <w:pStyle w:val="Nagwek4"/>
        <w:jc w:val="center"/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</w:pPr>
      <w:r w:rsidRPr="006E73B4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DYREKTOR</w:t>
      </w:r>
      <w:r w:rsidR="00F55752" w:rsidRPr="006E73B4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</w:t>
      </w:r>
      <w:r w:rsidRPr="006E73B4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INSTYTUTU</w:t>
      </w:r>
    </w:p>
    <w:p w14:paraId="2F776201" w14:textId="77777777" w:rsidR="00023264" w:rsidRPr="006E73B4" w:rsidRDefault="00023264" w:rsidP="00A30F9A">
      <w:pPr>
        <w:pStyle w:val="Standarduser"/>
        <w:spacing w:line="360" w:lineRule="auto"/>
        <w:jc w:val="center"/>
        <w:rPr>
          <w:i/>
          <w:iCs/>
          <w:color w:val="000000" w:themeColor="text1"/>
          <w:sz w:val="24"/>
          <w:szCs w:val="24"/>
        </w:rPr>
      </w:pPr>
    </w:p>
    <w:p w14:paraId="11F792CA" w14:textId="20C4EECD" w:rsidR="00023264" w:rsidRPr="006E73B4" w:rsidRDefault="00F7232E" w:rsidP="00D73879">
      <w:pPr>
        <w:pStyle w:val="Standarduser"/>
        <w:jc w:val="center"/>
        <w:rPr>
          <w:i/>
          <w:iCs/>
          <w:color w:val="000000" w:themeColor="text1"/>
          <w:sz w:val="24"/>
          <w:szCs w:val="24"/>
        </w:rPr>
      </w:pPr>
      <w:r w:rsidRPr="006E73B4">
        <w:rPr>
          <w:i/>
          <w:iCs/>
          <w:color w:val="000000" w:themeColor="text1"/>
          <w:sz w:val="24"/>
          <w:szCs w:val="24"/>
        </w:rPr>
        <w:t>dr hab. Dariusz Zuba</w:t>
      </w:r>
    </w:p>
    <w:p w14:paraId="3482EFC8" w14:textId="63F7690E" w:rsidR="00F7232E" w:rsidRPr="006E73B4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i/>
          <w:iCs/>
          <w:color w:val="000000" w:themeColor="text1"/>
          <w:sz w:val="24"/>
          <w:szCs w:val="24"/>
        </w:rPr>
        <w:t>Profesor instytutu</w:t>
      </w:r>
    </w:p>
    <w:p w14:paraId="61C6FB5D" w14:textId="77777777" w:rsidR="00023264" w:rsidRPr="006E73B4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  <w:lang w:eastAsia="ar-SA"/>
        </w:rPr>
      </w:pPr>
    </w:p>
    <w:p w14:paraId="29A61087" w14:textId="77777777" w:rsidR="00023264" w:rsidRPr="006E73B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6E73B4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6E73B4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2D4DA8A" w14:textId="40595DD5" w:rsidR="00023264" w:rsidRPr="006E73B4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9D40DA">
        <w:rPr>
          <w:rFonts w:ascii="Cambria" w:hAnsi="Cambria" w:cstheme="minorHAnsi"/>
          <w:color w:val="000000" w:themeColor="text1"/>
          <w:sz w:val="24"/>
          <w:szCs w:val="24"/>
        </w:rPr>
        <w:t xml:space="preserve"> 29</w:t>
      </w:r>
      <w:r w:rsidR="00995F71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115B73" w:rsidRPr="006E73B4">
        <w:rPr>
          <w:rFonts w:ascii="Cambria" w:hAnsi="Cambria" w:cstheme="minorHAnsi"/>
          <w:color w:val="000000" w:themeColor="text1"/>
          <w:sz w:val="24"/>
          <w:szCs w:val="24"/>
        </w:rPr>
        <w:t>marca</w:t>
      </w:r>
      <w:r w:rsidR="00600817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6E73B4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600817" w:rsidRPr="006E73B4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6E73B4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6E73B4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6E73B4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6E73B4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4C107E" w14:textId="19E086C7" w:rsidR="00AD18C7" w:rsidRPr="006E73B4" w:rsidRDefault="00AD18C7" w:rsidP="004501AF">
      <w:pPr>
        <w:pStyle w:val="Akapitzlist"/>
        <w:numPr>
          <w:ilvl w:val="0"/>
          <w:numId w:val="270"/>
        </w:numPr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Instytut Ekspertyz Sądowych im. Prof. dra Jana </w:t>
      </w:r>
      <w:proofErr w:type="spellStart"/>
      <w:r w:rsidRPr="006E73B4">
        <w:rPr>
          <w:rFonts w:ascii="Cambria" w:hAnsi="Cambria"/>
          <w:b/>
          <w:snapToGrid w:val="0"/>
          <w:color w:val="000000" w:themeColor="text1"/>
          <w:sz w:val="24"/>
          <w:szCs w:val="24"/>
        </w:rPr>
        <w:t>Sehna</w:t>
      </w:r>
      <w:proofErr w:type="spellEnd"/>
      <w:r w:rsidRPr="006E73B4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 w Krakowie</w:t>
      </w:r>
      <w:r w:rsidRPr="006E73B4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/>
          <w:snapToGrid w:val="0"/>
          <w:color w:val="000000" w:themeColor="text1"/>
          <w:sz w:val="24"/>
          <w:szCs w:val="24"/>
        </w:rPr>
        <w:t>–</w:t>
      </w:r>
      <w:r w:rsidRPr="006E73B4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0E219B0D" w14:textId="5D625AF2" w:rsidR="00AD18C7" w:rsidRPr="006E73B4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proofErr w:type="spellStart"/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>Adres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: 31-033 Kraków,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>ul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>Westerplatte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9 </w:t>
      </w:r>
    </w:p>
    <w:p w14:paraId="3A45FD24" w14:textId="1D622C9E" w:rsidR="00AD18C7" w:rsidRPr="006E73B4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6E73B4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tel. </w:t>
      </w:r>
      <w:r w:rsidR="000F0F66" w:rsidRPr="006E73B4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>48 12 61 85 </w:t>
      </w:r>
      <w:r w:rsidR="002B6F68" w:rsidRPr="006E73B4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6E73B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</w:t>
      </w:r>
      <w:r w:rsidR="000F0F66" w:rsidRPr="006E73B4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6E73B4">
        <w:rPr>
          <w:rFonts w:ascii="Cambria" w:hAnsi="Cambria"/>
          <w:color w:val="000000" w:themeColor="text1"/>
          <w:sz w:val="24"/>
          <w:szCs w:val="24"/>
          <w:lang w:val="en-US"/>
        </w:rPr>
        <w:t>48 12 422 89 00</w:t>
      </w:r>
    </w:p>
    <w:p w14:paraId="3AA1BF5D" w14:textId="51F20F80" w:rsidR="00187EB6" w:rsidRPr="006E73B4" w:rsidRDefault="002B6F68" w:rsidP="004501AF">
      <w:pPr>
        <w:pStyle w:val="Akapitzlist"/>
        <w:numPr>
          <w:ilvl w:val="0"/>
          <w:numId w:val="270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187EB6" w:rsidRPr="006E73B4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09542E" w:rsidRPr="006E73B4">
        <w:rPr>
          <w:rFonts w:ascii="Cambria" w:hAnsi="Cambria" w:cstheme="minorHAnsi"/>
          <w:color w:val="000000" w:themeColor="text1"/>
          <w:sz w:val="24"/>
          <w:szCs w:val="24"/>
        </w:rPr>
        <w:t>gov.pl</w:t>
      </w:r>
    </w:p>
    <w:p w14:paraId="0A5C07F4" w14:textId="49D93C8A" w:rsidR="00F52C50" w:rsidRPr="006E73B4" w:rsidRDefault="00B539D6" w:rsidP="004501AF">
      <w:pPr>
        <w:pStyle w:val="Akapitzlist"/>
        <w:numPr>
          <w:ilvl w:val="0"/>
          <w:numId w:val="270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6E73B4">
        <w:rPr>
          <w:rFonts w:ascii="Cambria" w:hAnsi="Cambria"/>
          <w:color w:val="000000" w:themeColor="text1"/>
          <w:sz w:val="24"/>
          <w:szCs w:val="24"/>
        </w:rPr>
        <w:t>tron</w:t>
      </w:r>
      <w:r w:rsidRPr="006E73B4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6E73B4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6E73B4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6E73B4">
        <w:rPr>
          <w:rFonts w:ascii="Cambria" w:hAnsi="Cambria"/>
          <w:color w:val="000000" w:themeColor="text1"/>
          <w:sz w:val="24"/>
          <w:szCs w:val="24"/>
        </w:rPr>
        <w:t>a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6E73B4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6E73B4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6E73B4">
        <w:rPr>
          <w:rFonts w:ascii="Cambria" w:hAnsi="Cambria"/>
          <w:color w:val="000000" w:themeColor="text1"/>
          <w:sz w:val="24"/>
          <w:szCs w:val="24"/>
        </w:rPr>
        <w:t>a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6E73B4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6E73B4">
        <w:rPr>
          <w:rFonts w:ascii="Cambria" w:hAnsi="Cambria"/>
          <w:color w:val="000000" w:themeColor="text1"/>
          <w:sz w:val="24"/>
          <w:szCs w:val="24"/>
        </w:rPr>
        <w:t>o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6E73B4">
        <w:rPr>
          <w:rFonts w:ascii="Cambria" w:hAnsi="Cambria"/>
          <w:color w:val="000000" w:themeColor="text1"/>
          <w:sz w:val="24"/>
          <w:szCs w:val="24"/>
        </w:rPr>
        <w:t>zane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6E73B4">
        <w:rPr>
          <w:rFonts w:ascii="Cambria" w:hAnsi="Cambria"/>
          <w:color w:val="000000" w:themeColor="text1"/>
          <w:sz w:val="24"/>
          <w:szCs w:val="24"/>
        </w:rPr>
        <w:t>ę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6E73B4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6E73B4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D57663" w:rsidRPr="006E73B4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="00B74D1A" w:rsidRPr="006E73B4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6E73B4" w:rsidRDefault="00145499" w:rsidP="00D57663">
      <w:pPr>
        <w:pStyle w:val="Akapitzlist"/>
        <w:spacing w:before="120"/>
        <w:ind w:left="0"/>
        <w:jc w:val="both"/>
        <w:rPr>
          <w:rFonts w:ascii="Cambria" w:hAnsi="Cambria" w:cstheme="minorHAnsi"/>
          <w:color w:val="000000" w:themeColor="text1"/>
          <w:szCs w:val="24"/>
        </w:rPr>
      </w:pPr>
    </w:p>
    <w:p w14:paraId="6C9DE54D" w14:textId="18E2FEEB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10F13B2A" w:rsidR="00023264" w:rsidRPr="006E73B4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6E73B4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6E73B4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6E73B4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6E73B4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F0000" w:rsidRPr="006E73B4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6E73B4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6E73B4">
        <w:rPr>
          <w:rFonts w:ascii="Cambria" w:hAnsi="Cambria" w:cstheme="minorHAnsi"/>
          <w:color w:val="000000" w:themeColor="text1"/>
          <w:szCs w:val="24"/>
        </w:rPr>
        <w:t>y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6E73B4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6E73B4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6E73B4">
        <w:rPr>
          <w:rFonts w:ascii="Cambria" w:hAnsi="Cambria" w:cstheme="minorHAnsi"/>
          <w:color w:val="000000" w:themeColor="text1"/>
          <w:szCs w:val="24"/>
        </w:rPr>
        <w:t>września 2019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6E73B4">
        <w:rPr>
          <w:rFonts w:ascii="Cambria" w:hAnsi="Cambria" w:cstheme="minorHAnsi"/>
          <w:color w:val="000000" w:themeColor="text1"/>
          <w:szCs w:val="24"/>
        </w:rPr>
        <w:t>2</w:t>
      </w:r>
      <w:r w:rsidR="00A615D4" w:rsidRPr="006E73B4">
        <w:rPr>
          <w:rFonts w:ascii="Cambria" w:hAnsi="Cambria" w:cstheme="minorHAnsi"/>
          <w:color w:val="000000" w:themeColor="text1"/>
          <w:szCs w:val="24"/>
        </w:rPr>
        <w:t>2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r. </w:t>
      </w:r>
      <w:r w:rsidR="007A4B5C" w:rsidRPr="006E73B4">
        <w:rPr>
          <w:rFonts w:ascii="Cambria" w:hAnsi="Cambria" w:cstheme="minorHAnsi"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poz. </w:t>
      </w:r>
      <w:r w:rsidR="009A29E7" w:rsidRPr="006E73B4">
        <w:rPr>
          <w:rFonts w:ascii="Cambria" w:hAnsi="Cambria" w:cstheme="minorHAnsi"/>
          <w:color w:val="000000" w:themeColor="text1"/>
          <w:szCs w:val="24"/>
        </w:rPr>
        <w:t>1</w:t>
      </w:r>
      <w:r w:rsidR="00A615D4" w:rsidRPr="006E73B4">
        <w:rPr>
          <w:rFonts w:ascii="Cambria" w:hAnsi="Cambria" w:cstheme="minorHAnsi"/>
          <w:color w:val="000000" w:themeColor="text1"/>
          <w:szCs w:val="24"/>
        </w:rPr>
        <w:t>710</w:t>
      </w:r>
      <w:r w:rsidR="00A31141" w:rsidRPr="006E73B4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6E73B4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6E73B4">
        <w:rPr>
          <w:rFonts w:ascii="Cambria" w:hAnsi="Cambria" w:cstheme="minorHAnsi"/>
          <w:color w:val="000000" w:themeColor="text1"/>
          <w:szCs w:val="24"/>
        </w:rPr>
        <w:t>ej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6E73B4">
        <w:rPr>
          <w:rFonts w:ascii="Cambria" w:hAnsi="Cambria" w:cstheme="minorHAnsi"/>
          <w:color w:val="000000" w:themeColor="text1"/>
          <w:szCs w:val="24"/>
        </w:rPr>
        <w:t>treści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„Ustawą </w:t>
      </w:r>
      <w:proofErr w:type="spellStart"/>
      <w:r w:rsidRPr="006E73B4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6E73B4">
        <w:rPr>
          <w:rFonts w:ascii="Cambria" w:hAnsi="Cambria" w:cstheme="minorHAnsi"/>
          <w:color w:val="000000" w:themeColor="text1"/>
          <w:szCs w:val="24"/>
        </w:rPr>
        <w:t>”, lub „</w:t>
      </w:r>
      <w:proofErr w:type="spellStart"/>
      <w:r w:rsidRPr="006E73B4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6E73B4">
        <w:rPr>
          <w:rFonts w:ascii="Cambria" w:hAnsi="Cambria" w:cstheme="minorHAnsi"/>
          <w:color w:val="000000" w:themeColor="text1"/>
          <w:szCs w:val="24"/>
        </w:rPr>
        <w:t>” oraz zgodnie z niniejszą Specyfikacją Warunków Zamówienia, zwaną dalej „SWZ”, a</w:t>
      </w:r>
      <w:r w:rsidR="00A30F9A" w:rsidRPr="006E73B4">
        <w:rPr>
          <w:rFonts w:ascii="Cambria" w:hAnsi="Cambria" w:cstheme="minorHAnsi"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6E73B4">
        <w:rPr>
          <w:rFonts w:ascii="Cambria" w:hAnsi="Cambria" w:cstheme="minorHAnsi"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6E73B4">
        <w:rPr>
          <w:rFonts w:ascii="Cambria" w:hAnsi="Cambria" w:cstheme="minorHAnsi"/>
          <w:color w:val="000000" w:themeColor="text1"/>
          <w:szCs w:val="24"/>
        </w:rPr>
        <w:t> </w:t>
      </w:r>
      <w:proofErr w:type="spellStart"/>
      <w:r w:rsidRPr="006E73B4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E7E83" w:rsidRPr="006E73B4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6E73B4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6E73B4">
        <w:rPr>
          <w:rFonts w:ascii="Cambria" w:hAnsi="Cambria" w:cstheme="minorHAnsi"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Cs w:val="24"/>
        </w:rPr>
        <w:t>kwietnia 1964 r. Kodeks cywilny (</w:t>
      </w:r>
      <w:proofErr w:type="spellStart"/>
      <w:r w:rsidRPr="006E73B4">
        <w:rPr>
          <w:rFonts w:ascii="Cambria" w:hAnsi="Cambria" w:cstheme="minorHAnsi"/>
          <w:color w:val="000000" w:themeColor="text1"/>
          <w:szCs w:val="24"/>
        </w:rPr>
        <w:t>t.j</w:t>
      </w:r>
      <w:proofErr w:type="spellEnd"/>
      <w:r w:rsidRPr="006E73B4">
        <w:rPr>
          <w:rFonts w:ascii="Cambria" w:hAnsi="Cambria" w:cstheme="minorHAnsi"/>
          <w:color w:val="000000" w:themeColor="text1"/>
          <w:szCs w:val="24"/>
        </w:rPr>
        <w:t xml:space="preserve">. Dz. U. </w:t>
      </w:r>
      <w:r w:rsidR="00537027" w:rsidRPr="006E73B4">
        <w:rPr>
          <w:rFonts w:ascii="Cambria" w:hAnsi="Cambria"/>
          <w:color w:val="000000" w:themeColor="text1"/>
          <w:szCs w:val="24"/>
        </w:rPr>
        <w:t>z 202</w:t>
      </w:r>
      <w:r w:rsidR="00BC7F1D" w:rsidRPr="006E73B4">
        <w:rPr>
          <w:rFonts w:ascii="Cambria" w:hAnsi="Cambria"/>
          <w:color w:val="000000" w:themeColor="text1"/>
          <w:szCs w:val="24"/>
        </w:rPr>
        <w:t>2</w:t>
      </w:r>
      <w:r w:rsidR="00537027" w:rsidRPr="006E73B4">
        <w:rPr>
          <w:rFonts w:ascii="Cambria" w:hAnsi="Cambria"/>
          <w:color w:val="000000" w:themeColor="text1"/>
          <w:szCs w:val="24"/>
        </w:rPr>
        <w:t xml:space="preserve"> r. poz. </w:t>
      </w:r>
      <w:r w:rsidR="00BC7F1D" w:rsidRPr="006E73B4">
        <w:rPr>
          <w:rFonts w:ascii="Cambria" w:hAnsi="Cambria"/>
          <w:color w:val="000000" w:themeColor="text1"/>
          <w:szCs w:val="24"/>
        </w:rPr>
        <w:t>1360 ze zm.</w:t>
      </w:r>
      <w:r w:rsidRPr="006E73B4">
        <w:rPr>
          <w:rFonts w:ascii="Cambria" w:hAnsi="Cambria" w:cstheme="minorHAnsi"/>
          <w:color w:val="000000" w:themeColor="text1"/>
          <w:szCs w:val="24"/>
        </w:rPr>
        <w:t>).</w:t>
      </w:r>
    </w:p>
    <w:p w14:paraId="483F303D" w14:textId="7C5FC8A1" w:rsidR="00023264" w:rsidRPr="006E73B4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30267B09" w:rsidR="00023264" w:rsidRPr="006E73B4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Dokonując oceny ofert Zamawiający </w:t>
      </w:r>
      <w:r w:rsidR="00CD7DB3" w:rsidRPr="006E73B4">
        <w:rPr>
          <w:rFonts w:ascii="Cambria" w:hAnsi="Cambria" w:cstheme="minorHAnsi"/>
          <w:b/>
          <w:color w:val="000000" w:themeColor="text1"/>
          <w:szCs w:val="24"/>
        </w:rPr>
        <w:t xml:space="preserve">nie </w:t>
      </w:r>
      <w:r w:rsidRPr="006E73B4">
        <w:rPr>
          <w:rFonts w:ascii="Cambria" w:hAnsi="Cambria" w:cstheme="minorHAnsi"/>
          <w:b/>
          <w:color w:val="000000" w:themeColor="text1"/>
          <w:szCs w:val="24"/>
        </w:rPr>
        <w:t>zastosuje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tzw. „odwrócon</w:t>
      </w:r>
      <w:r w:rsidR="00CD7DB3" w:rsidRPr="006E73B4">
        <w:rPr>
          <w:rFonts w:ascii="Cambria" w:hAnsi="Cambria" w:cstheme="minorHAnsi"/>
          <w:color w:val="000000" w:themeColor="text1"/>
          <w:szCs w:val="24"/>
        </w:rPr>
        <w:t>ej</w:t>
      </w:r>
      <w:r w:rsidR="002F0000" w:rsidRPr="006E73B4">
        <w:rPr>
          <w:rFonts w:ascii="Cambria" w:hAnsi="Cambria" w:cstheme="minorHAnsi"/>
          <w:color w:val="000000" w:themeColor="text1"/>
          <w:szCs w:val="24"/>
        </w:rPr>
        <w:t xml:space="preserve"> kolejnoś</w:t>
      </w:r>
      <w:r w:rsidR="00CD7DB3" w:rsidRPr="006E73B4">
        <w:rPr>
          <w:rFonts w:ascii="Cambria" w:hAnsi="Cambria" w:cstheme="minorHAnsi"/>
          <w:color w:val="000000" w:themeColor="text1"/>
          <w:szCs w:val="24"/>
        </w:rPr>
        <w:t>ci</w:t>
      </w:r>
      <w:r w:rsidR="002F0000" w:rsidRPr="006E73B4">
        <w:rPr>
          <w:rFonts w:ascii="Cambria" w:hAnsi="Cambria" w:cstheme="minorHAnsi"/>
          <w:color w:val="000000" w:themeColor="text1"/>
          <w:szCs w:val="24"/>
        </w:rPr>
        <w:t xml:space="preserve"> oceny ofert</w:t>
      </w:r>
      <w:r w:rsidRPr="006E73B4">
        <w:rPr>
          <w:rFonts w:ascii="Cambria" w:hAnsi="Cambria" w:cstheme="minorHAnsi"/>
          <w:color w:val="000000" w:themeColor="text1"/>
          <w:szCs w:val="24"/>
        </w:rPr>
        <w:t>”, określon</w:t>
      </w:r>
      <w:r w:rsidR="00CD7DB3" w:rsidRPr="006E73B4">
        <w:rPr>
          <w:rFonts w:ascii="Cambria" w:hAnsi="Cambria" w:cstheme="minorHAnsi"/>
          <w:color w:val="000000" w:themeColor="text1"/>
          <w:szCs w:val="24"/>
        </w:rPr>
        <w:t>ej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w art. </w:t>
      </w:r>
      <w:r w:rsidR="00BC7F1D" w:rsidRPr="006E73B4">
        <w:rPr>
          <w:rFonts w:ascii="Cambria" w:hAnsi="Cambria" w:cstheme="minorHAnsi"/>
          <w:color w:val="000000" w:themeColor="text1"/>
          <w:szCs w:val="24"/>
        </w:rPr>
        <w:t>274 ust. 1</w:t>
      </w:r>
      <w:r w:rsidR="00A30F9A"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ustawy </w:t>
      </w:r>
      <w:proofErr w:type="spellStart"/>
      <w:r w:rsidRPr="006E73B4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6E73B4">
        <w:rPr>
          <w:rFonts w:ascii="Cambria" w:hAnsi="Cambria" w:cstheme="minorHAnsi"/>
          <w:color w:val="000000" w:themeColor="text1"/>
          <w:szCs w:val="24"/>
        </w:rPr>
        <w:t>.</w:t>
      </w:r>
    </w:p>
    <w:p w14:paraId="642771CB" w14:textId="77777777" w:rsidR="00B74D1A" w:rsidRPr="006E73B4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7B1D6E1" w14:textId="027FF1AA" w:rsidR="00023264" w:rsidRPr="006E73B4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2BE618EB" w14:textId="17F19E74" w:rsidR="009A29E7" w:rsidRPr="006E73B4" w:rsidRDefault="00600817" w:rsidP="009D07AD">
      <w:pPr>
        <w:spacing w:line="276" w:lineRule="auto"/>
        <w:ind w:firstLine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Przedmiotem postępowania i zamówienia jest wyłonienie Wykonawcy w zakresie sprzedaży, dostarczenia</w:t>
      </w:r>
      <w:r w:rsidR="00E76D0D" w:rsidRPr="006E73B4">
        <w:rPr>
          <w:rFonts w:ascii="Cambria" w:hAnsi="Cambria"/>
          <w:color w:val="000000" w:themeColor="text1"/>
          <w:sz w:val="24"/>
          <w:szCs w:val="24"/>
        </w:rPr>
        <w:t xml:space="preserve"> oraz </w:t>
      </w:r>
      <w:r w:rsidR="00E74C3E" w:rsidRPr="006E73B4">
        <w:rPr>
          <w:rFonts w:ascii="Cambria" w:hAnsi="Cambria"/>
          <w:color w:val="000000" w:themeColor="text1"/>
          <w:sz w:val="24"/>
          <w:szCs w:val="24"/>
        </w:rPr>
        <w:t>instalacji fabrycznie nowego skanera laserowego 3D</w:t>
      </w:r>
      <w:r w:rsidR="000F0F66" w:rsidRPr="006E73B4">
        <w:rPr>
          <w:rFonts w:ascii="Cambria" w:hAnsi="Cambria"/>
          <w:color w:val="000000" w:themeColor="text1"/>
          <w:sz w:val="24"/>
          <w:szCs w:val="24"/>
        </w:rPr>
        <w:t xml:space="preserve">. Przedmiot zamówienia obejmuje również szkolenie </w:t>
      </w:r>
      <w:r w:rsidR="009A29E7" w:rsidRPr="006E73B4">
        <w:rPr>
          <w:rFonts w:ascii="Cambria" w:hAnsi="Cambria"/>
          <w:color w:val="000000" w:themeColor="text1"/>
          <w:sz w:val="24"/>
          <w:szCs w:val="24"/>
        </w:rPr>
        <w:t>w zakresie obsługi</w:t>
      </w:r>
      <w:r w:rsidR="000F0F66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E74C3E" w:rsidRPr="006E73B4">
        <w:rPr>
          <w:rFonts w:ascii="Cambria" w:hAnsi="Cambria"/>
          <w:color w:val="000000" w:themeColor="text1"/>
          <w:sz w:val="24"/>
          <w:szCs w:val="24"/>
        </w:rPr>
        <w:t>oraz oprogramowania</w:t>
      </w:r>
      <w:r w:rsidR="000F0F66" w:rsidRPr="006E73B4">
        <w:rPr>
          <w:rFonts w:ascii="Cambria" w:hAnsi="Cambria"/>
          <w:color w:val="000000" w:themeColor="text1"/>
          <w:sz w:val="24"/>
          <w:szCs w:val="24"/>
        </w:rPr>
        <w:t>.</w:t>
      </w:r>
      <w:r w:rsidR="000F0F66" w:rsidRPr="006E73B4">
        <w:rPr>
          <w:rFonts w:ascii="Cambria" w:hAnsi="Cambria"/>
          <w:bCs/>
          <w:color w:val="000000" w:themeColor="text1"/>
          <w:sz w:val="24"/>
          <w:szCs w:val="24"/>
        </w:rPr>
        <w:t xml:space="preserve"> Wszystkie wymienione powyżej elementy oraz usługi są nazywane</w:t>
      </w:r>
      <w:r w:rsidR="000F0F66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E76D0D" w:rsidRPr="006E73B4">
        <w:rPr>
          <w:rFonts w:ascii="Cambria" w:hAnsi="Cambria"/>
          <w:color w:val="000000" w:themeColor="text1"/>
          <w:sz w:val="24"/>
          <w:szCs w:val="24"/>
        </w:rPr>
        <w:br/>
      </w:r>
      <w:r w:rsidR="009A29E7" w:rsidRPr="006E73B4"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="000F0F66" w:rsidRPr="006E73B4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9A29E7" w:rsidRPr="006E73B4">
        <w:rPr>
          <w:rFonts w:ascii="Cambria" w:hAnsi="Cambria"/>
          <w:bCs/>
          <w:color w:val="000000" w:themeColor="text1"/>
          <w:sz w:val="24"/>
          <w:szCs w:val="24"/>
        </w:rPr>
        <w:t>dalszej treści SWZ „sprzętem” lub „zestawem”</w:t>
      </w:r>
      <w:r w:rsidR="009A29E7" w:rsidRPr="006E73B4">
        <w:rPr>
          <w:rFonts w:ascii="Cambria" w:hAnsi="Cambria"/>
          <w:color w:val="000000" w:themeColor="text1"/>
          <w:sz w:val="24"/>
          <w:szCs w:val="24"/>
        </w:rPr>
        <w:t>.</w:t>
      </w:r>
    </w:p>
    <w:p w14:paraId="5A3053CB" w14:textId="01470D67" w:rsidR="009A29E7" w:rsidRDefault="00E37EC2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O</w:t>
      </w:r>
      <w:r w:rsidR="009A29E7" w:rsidRPr="006E73B4">
        <w:rPr>
          <w:rFonts w:ascii="Cambria" w:hAnsi="Cambria"/>
          <w:color w:val="000000" w:themeColor="text1"/>
          <w:sz w:val="24"/>
          <w:szCs w:val="24"/>
        </w:rPr>
        <w:t xml:space="preserve">pis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minimalnych </w:t>
      </w:r>
      <w:r w:rsidR="009A29E7" w:rsidRPr="006E73B4">
        <w:rPr>
          <w:rFonts w:ascii="Cambria" w:hAnsi="Cambria"/>
          <w:color w:val="000000" w:themeColor="text1"/>
          <w:sz w:val="24"/>
          <w:szCs w:val="24"/>
        </w:rPr>
        <w:t xml:space="preserve">wymaganych przez Zamawiającego funkcji i parametrów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technicznych </w:t>
      </w:r>
      <w:r w:rsidR="009A29E7" w:rsidRPr="006E73B4">
        <w:rPr>
          <w:rFonts w:ascii="Cambria" w:hAnsi="Cambria"/>
          <w:color w:val="000000" w:themeColor="text1"/>
          <w:sz w:val="24"/>
          <w:szCs w:val="24"/>
        </w:rPr>
        <w:t>przedmiotu zamówienia zawiera specyfikacja techniczna opisująca przedmiot zamówienia, stanowiąca załącznik nr 2 do SWZ.</w:t>
      </w:r>
    </w:p>
    <w:p w14:paraId="3D038405" w14:textId="77777777" w:rsidR="007378E3" w:rsidRPr="006E73B4" w:rsidRDefault="007378E3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71B6B425" w14:textId="77777777" w:rsidR="007378E3" w:rsidRDefault="007378E3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6E73B4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66AF54C6" w14:textId="24CB966C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6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  <w:lang w:val="sq-AL"/>
        </w:rPr>
        <w:t xml:space="preserve">Wykonawca musi zaoferować </w:t>
      </w:r>
      <w:r w:rsidRPr="006E73B4">
        <w:rPr>
          <w:rFonts w:ascii="Cambria" w:hAnsi="Cambria"/>
          <w:b/>
          <w:color w:val="000000" w:themeColor="text1"/>
          <w:szCs w:val="24"/>
          <w:lang w:val="sq-AL"/>
        </w:rPr>
        <w:t xml:space="preserve">co najmniej </w:t>
      </w:r>
      <w:r w:rsidR="00600817" w:rsidRPr="006E73B4">
        <w:rPr>
          <w:rFonts w:ascii="Cambria" w:hAnsi="Cambria"/>
          <w:b/>
          <w:color w:val="000000" w:themeColor="text1"/>
          <w:szCs w:val="24"/>
          <w:lang w:val="sq-AL"/>
        </w:rPr>
        <w:t xml:space="preserve">24 </w:t>
      </w:r>
      <w:r w:rsidRPr="006E73B4">
        <w:rPr>
          <w:rFonts w:ascii="Cambria" w:hAnsi="Cambria"/>
          <w:b/>
          <w:color w:val="000000" w:themeColor="text1"/>
          <w:szCs w:val="24"/>
          <w:lang w:val="sq-AL"/>
        </w:rPr>
        <w:t>miesięczny okres gwarancji</w:t>
      </w:r>
      <w:r w:rsidRPr="006E73B4">
        <w:rPr>
          <w:rFonts w:ascii="Cambria" w:hAnsi="Cambria"/>
          <w:color w:val="000000" w:themeColor="text1"/>
          <w:szCs w:val="24"/>
          <w:lang w:val="sq-AL"/>
        </w:rPr>
        <w:t xml:space="preserve"> </w:t>
      </w:r>
      <w:r w:rsidR="009D07AD">
        <w:rPr>
          <w:rFonts w:ascii="Cambria" w:hAnsi="Cambria"/>
          <w:color w:val="000000" w:themeColor="text1"/>
          <w:szCs w:val="24"/>
          <w:lang w:val="sq-AL"/>
        </w:rPr>
        <w:br/>
      </w:r>
      <w:r w:rsidRPr="006E73B4">
        <w:rPr>
          <w:rFonts w:ascii="Cambria" w:hAnsi="Cambria"/>
          <w:color w:val="000000" w:themeColor="text1"/>
          <w:szCs w:val="24"/>
          <w:lang w:val="sq-AL"/>
        </w:rPr>
        <w:t xml:space="preserve">i rękojmi za wady dla całości przedmiotu zamówienia wraz z jego konserwacją zgodnie </w:t>
      </w:r>
      <w:r w:rsidRPr="006E73B4">
        <w:rPr>
          <w:rFonts w:ascii="Cambria" w:hAnsi="Cambria"/>
          <w:color w:val="000000" w:themeColor="text1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6E73B4">
        <w:rPr>
          <w:rFonts w:ascii="Cambria" w:hAnsi="Cambria"/>
          <w:color w:val="000000" w:themeColor="text1"/>
          <w:szCs w:val="24"/>
          <w:lang w:val="sq-AL"/>
        </w:rPr>
        <w:br/>
        <w:t>i rękojmia za wady obejmuje między innymi, poza ujętymi ustawowo, nieodpłatną (wliczoną w cenę oferty) naprawę oraz ewentualną konserwację, wymianę elementów podlegających zużyciu, realizowaną w miejscu użytkowania przez osoby lub podmioty posiadające stosowną autoryzację producenta/ów. Przedłużony o</w:t>
      </w:r>
      <w:r w:rsidRPr="006E73B4">
        <w:rPr>
          <w:rFonts w:ascii="Cambria" w:hAnsi="Cambria"/>
          <w:color w:val="000000" w:themeColor="text1"/>
          <w:szCs w:val="24"/>
        </w:rPr>
        <w:t xml:space="preserve">kres gwarancji </w:t>
      </w:r>
      <w:r w:rsidR="007F4B37" w:rsidRPr="006E73B4">
        <w:rPr>
          <w:rFonts w:ascii="Cambria" w:hAnsi="Cambria"/>
          <w:color w:val="000000" w:themeColor="text1"/>
          <w:szCs w:val="24"/>
        </w:rPr>
        <w:br/>
      </w:r>
      <w:r w:rsidRPr="006E73B4">
        <w:rPr>
          <w:rFonts w:ascii="Cambria" w:hAnsi="Cambria"/>
          <w:color w:val="000000" w:themeColor="text1"/>
          <w:szCs w:val="24"/>
        </w:rPr>
        <w:t xml:space="preserve">i rękojmi jest dodatkowo punktowany, zgodnie z </w:t>
      </w:r>
      <w:r w:rsidR="0070396F" w:rsidRPr="006E73B4">
        <w:rPr>
          <w:rFonts w:ascii="Cambria" w:hAnsi="Cambria"/>
          <w:color w:val="000000" w:themeColor="text1"/>
          <w:szCs w:val="24"/>
        </w:rPr>
        <w:t>Rozdz</w:t>
      </w:r>
      <w:r w:rsidR="007A4B5C" w:rsidRPr="006E73B4">
        <w:rPr>
          <w:rFonts w:ascii="Cambria" w:hAnsi="Cambria"/>
          <w:color w:val="000000" w:themeColor="text1"/>
          <w:szCs w:val="24"/>
        </w:rPr>
        <w:t>iałem</w:t>
      </w:r>
      <w:r w:rsidRPr="006E73B4">
        <w:rPr>
          <w:rFonts w:ascii="Cambria" w:hAnsi="Cambria"/>
          <w:color w:val="000000" w:themeColor="text1"/>
          <w:szCs w:val="24"/>
        </w:rPr>
        <w:t xml:space="preserve"> XV SWZ.</w:t>
      </w:r>
    </w:p>
    <w:p w14:paraId="6F541920" w14:textId="77777777" w:rsidR="009A29E7" w:rsidRPr="006E73B4" w:rsidRDefault="009A29E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iCs/>
          <w:color w:val="000000" w:themeColor="text1"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542C950E" w14:textId="508DEA19" w:rsidR="007F4B37" w:rsidRPr="006E73B4" w:rsidRDefault="007F4B3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Wykonawca wraz ze sprzętem winien dostarczyć zestaw niezbędnych akcesoriów i materiałów eksploatacyjnych potrzebnych do jego uruchomienia, instrukcję obsługi w języku polskim lub angielskim.</w:t>
      </w:r>
    </w:p>
    <w:p w14:paraId="4B6B9068" w14:textId="3F3B0E1A" w:rsidR="009A29E7" w:rsidRPr="006E73B4" w:rsidRDefault="009A29E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6E73B4">
        <w:rPr>
          <w:rFonts w:ascii="Cambria" w:hAnsi="Cambria" w:cs="Arial"/>
          <w:color w:val="000000" w:themeColor="text1"/>
          <w:spacing w:val="-3"/>
          <w:szCs w:val="24"/>
        </w:rPr>
        <w:t xml:space="preserve"> Wszystkie koszty związane z usunięciem awarii powstałej z winy producenta pokrywa Wykonawca.</w:t>
      </w:r>
    </w:p>
    <w:p w14:paraId="788FC383" w14:textId="77777777" w:rsidR="009A29E7" w:rsidRPr="006E73B4" w:rsidRDefault="009A29E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Wykonawca zapewni stały autoryzowany serwis techniczny z siedzibą w Polsce.</w:t>
      </w:r>
    </w:p>
    <w:p w14:paraId="3E4C81B6" w14:textId="01A0C180" w:rsidR="009A29E7" w:rsidRPr="006E73B4" w:rsidRDefault="009A29E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Wszystkie elementy oferowanego sprzętu powinny posiadać certyfikaty zgodności CE. Wykonawca musi zaoferować sprzęt zgodny z wymogami Zamawiającego określonymi w </w:t>
      </w:r>
      <w:r w:rsidR="00E37EC2" w:rsidRPr="006E73B4">
        <w:rPr>
          <w:rFonts w:ascii="Cambria" w:hAnsi="Cambria"/>
          <w:color w:val="000000" w:themeColor="text1"/>
          <w:szCs w:val="24"/>
        </w:rPr>
        <w:t xml:space="preserve">niniejszym rozdziale oraz w załączniku nr 2 do </w:t>
      </w:r>
      <w:r w:rsidRPr="006E73B4">
        <w:rPr>
          <w:rFonts w:ascii="Cambria" w:hAnsi="Cambria"/>
          <w:color w:val="000000" w:themeColor="text1"/>
          <w:szCs w:val="24"/>
        </w:rPr>
        <w:t>SWZ, przy czym zobowiązany jest dołączyć do oferty jego opis techniczny i funkcjonalny wskazując w</w:t>
      </w:r>
      <w:r w:rsidR="00DE4730" w:rsidRPr="006E73B4">
        <w:rPr>
          <w:rFonts w:ascii="Cambria" w:hAnsi="Cambria"/>
          <w:color w:val="000000" w:themeColor="text1"/>
          <w:szCs w:val="24"/>
        </w:rPr>
        <w:t> </w:t>
      </w:r>
      <w:r w:rsidRPr="006E73B4">
        <w:rPr>
          <w:rFonts w:ascii="Cambria" w:hAnsi="Cambria"/>
          <w:color w:val="000000" w:themeColor="text1"/>
          <w:szCs w:val="24"/>
        </w:rPr>
        <w:t>szczególności oferowany typ, rodzaj, model, producenta, numer katalogowy i inne istotne parametry odpowiednio dla każdego z elementów {urządzeń} składających się na przedmiot zamówienia oraz ich cenę.</w:t>
      </w:r>
      <w:r w:rsidR="0070396F" w:rsidRPr="006E73B4">
        <w:rPr>
          <w:rFonts w:ascii="Cambria" w:hAnsi="Cambria"/>
          <w:color w:val="000000" w:themeColor="text1"/>
          <w:szCs w:val="24"/>
        </w:rPr>
        <w:t xml:space="preserve"> </w:t>
      </w:r>
    </w:p>
    <w:p w14:paraId="0E433BFF" w14:textId="780724A6" w:rsidR="009A29E7" w:rsidRPr="006E73B4" w:rsidRDefault="009A29E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6E73B4">
        <w:rPr>
          <w:rFonts w:ascii="Cambria" w:hAnsi="Cambria"/>
          <w:color w:val="000000" w:themeColor="text1"/>
          <w:szCs w:val="24"/>
        </w:rPr>
        <w:t>oraz</w:t>
      </w:r>
      <w:r w:rsidRPr="006E73B4">
        <w:rPr>
          <w:rFonts w:ascii="Cambria" w:hAnsi="Cambria"/>
          <w:color w:val="000000" w:themeColor="text1"/>
          <w:szCs w:val="24"/>
        </w:rPr>
        <w:t xml:space="preserve"> przeszkolenie pracowników Zamawiającego w jego obsłudze. </w:t>
      </w:r>
    </w:p>
    <w:p w14:paraId="44614B7A" w14:textId="08624266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„Dostawa sprzętu na miejsce jego pracy” rozumiana jest jako dostarczenie sprzętu </w:t>
      </w:r>
      <w:r w:rsidR="006E73B4" w:rsidRPr="006E73B4">
        <w:rPr>
          <w:rFonts w:ascii="Cambria" w:hAnsi="Cambria"/>
          <w:color w:val="000000" w:themeColor="text1"/>
          <w:szCs w:val="24"/>
        </w:rPr>
        <w:br/>
      </w:r>
      <w:r w:rsidRPr="006E73B4">
        <w:rPr>
          <w:rFonts w:ascii="Cambria" w:hAnsi="Cambria"/>
          <w:color w:val="000000" w:themeColor="text1"/>
          <w:szCs w:val="24"/>
        </w:rPr>
        <w:t>do siedziby Zamawiającego oraz jego transport przez Wykonawcę na terenie budynku Instytutu na wskazane miejsce jego pracy.</w:t>
      </w:r>
    </w:p>
    <w:p w14:paraId="639956BE" w14:textId="19E84979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Dostawa przedmiotu zamówienia musi być zrealizowana w godzinach pracy Zamawiającego od poniedziałku do piątku w godzinach od 9</w:t>
      </w:r>
      <w:r w:rsidRPr="006E73B4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6E73B4">
        <w:rPr>
          <w:rFonts w:ascii="Cambria" w:hAnsi="Cambria"/>
          <w:color w:val="000000" w:themeColor="text1"/>
          <w:szCs w:val="24"/>
        </w:rPr>
        <w:t xml:space="preserve"> do 15</w:t>
      </w:r>
      <w:r w:rsidRPr="006E73B4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6E73B4">
        <w:rPr>
          <w:rFonts w:ascii="Cambria" w:hAnsi="Cambria"/>
          <w:color w:val="000000" w:themeColor="text1"/>
          <w:szCs w:val="24"/>
        </w:rPr>
        <w:t xml:space="preserve">. Termin dostawy musi zostać zgłoszony przez Wykonawcę do Zamawiającego, co najmniej </w:t>
      </w:r>
      <w:r w:rsidR="00A37B94">
        <w:rPr>
          <w:rFonts w:ascii="Cambria" w:hAnsi="Cambria"/>
          <w:color w:val="000000" w:themeColor="text1"/>
          <w:szCs w:val="24"/>
        </w:rPr>
        <w:br/>
      </w:r>
      <w:r w:rsidRPr="006E73B4">
        <w:rPr>
          <w:rFonts w:ascii="Cambria" w:hAnsi="Cambria"/>
          <w:color w:val="000000" w:themeColor="text1"/>
          <w:szCs w:val="24"/>
        </w:rPr>
        <w:t>na 3 (trzy) dni robocze przed planowanym dniem jej realizacji.</w:t>
      </w:r>
    </w:p>
    <w:p w14:paraId="0CA1A58C" w14:textId="5798BF1B" w:rsidR="009A29E7" w:rsidRPr="006E73B4" w:rsidRDefault="009A29E7" w:rsidP="004501AF">
      <w:pPr>
        <w:pStyle w:val="Tekstpodstawowy"/>
        <w:widowControl/>
        <w:numPr>
          <w:ilvl w:val="1"/>
          <w:numId w:val="280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Wykonawca zapewni minimum </w:t>
      </w:r>
      <w:r w:rsidR="00600817"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1</w:t>
      </w: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-dniowe szkolenie w siedzibie Zamawiającego dotyczące obsługi sprzętu oraz oprogramowania (minimum </w:t>
      </w:r>
      <w:r w:rsidR="00600817"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6</w:t>
      </w: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godzin zegarow</w:t>
      </w:r>
      <w:r w:rsidR="001623DE"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ych</w:t>
      </w: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)</w:t>
      </w:r>
      <w:r w:rsidR="00885B8F"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, przeprowadzone przez osobę posiadającą odpowiednie doświadczenie</w:t>
      </w: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. Szkolenie dla minimum </w:t>
      </w:r>
      <w:r w:rsidR="00E76D0D"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4</w:t>
      </w: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osób Wykonawca przeprowadzi w terminie uzgodnionym </w:t>
      </w:r>
      <w:r w:rsidR="00A37B94">
        <w:rPr>
          <w:rFonts w:ascii="Cambria" w:hAnsi="Cambria"/>
          <w:snapToGrid w:val="0"/>
          <w:color w:val="000000" w:themeColor="text1"/>
          <w:szCs w:val="24"/>
          <w:lang w:eastAsia="en-US"/>
        </w:rPr>
        <w:br/>
      </w:r>
      <w:r w:rsidR="00F5443F"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z </w:t>
      </w:r>
      <w:r w:rsidRPr="006E73B4">
        <w:rPr>
          <w:rFonts w:ascii="Cambria" w:hAnsi="Cambria"/>
          <w:snapToGrid w:val="0"/>
          <w:color w:val="000000" w:themeColor="text1"/>
          <w:szCs w:val="24"/>
          <w:lang w:eastAsia="en-US"/>
        </w:rPr>
        <w:t>użytkownikiem.</w:t>
      </w:r>
    </w:p>
    <w:p w14:paraId="526F9D37" w14:textId="77777777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6E73B4" w:rsidRDefault="009A29E7" w:rsidP="004501AF">
      <w:pPr>
        <w:pStyle w:val="Textbody"/>
        <w:numPr>
          <w:ilvl w:val="0"/>
          <w:numId w:val="281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przy oprogramowaniu </w:t>
      </w:r>
      <w:proofErr w:type="spellStart"/>
      <w:r w:rsidRPr="006E73B4">
        <w:rPr>
          <w:rFonts w:ascii="Cambria" w:hAnsi="Cambria"/>
          <w:color w:val="000000" w:themeColor="text1"/>
          <w:szCs w:val="24"/>
        </w:rPr>
        <w:t>firmware</w:t>
      </w:r>
      <w:proofErr w:type="spellEnd"/>
      <w:r w:rsidRPr="006E73B4">
        <w:rPr>
          <w:rFonts w:ascii="Cambria" w:hAnsi="Cambria"/>
          <w:color w:val="000000" w:themeColor="text1"/>
          <w:szCs w:val="24"/>
        </w:rPr>
        <w:t xml:space="preserve"> – licencję lub inną informację stwierdzającą jego legalność, warunki gwarancji, aktualizacji, obostrzenia,</w:t>
      </w:r>
    </w:p>
    <w:p w14:paraId="590CAFF7" w14:textId="77777777" w:rsidR="009A29E7" w:rsidRPr="006E73B4" w:rsidRDefault="009A29E7" w:rsidP="004501AF">
      <w:pPr>
        <w:pStyle w:val="Textbody"/>
        <w:numPr>
          <w:ilvl w:val="0"/>
          <w:numId w:val="281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przy pozostałym oprogramowaniu – licencje.</w:t>
      </w:r>
    </w:p>
    <w:p w14:paraId="56C77FC7" w14:textId="77777777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Oferowany przedmiot zamówienia musi być fabrycznie nowy, nieużywany, </w:t>
      </w:r>
      <w:proofErr w:type="spellStart"/>
      <w:r w:rsidRPr="006E73B4">
        <w:rPr>
          <w:rFonts w:ascii="Cambria" w:hAnsi="Cambria"/>
          <w:color w:val="000000" w:themeColor="text1"/>
          <w:szCs w:val="24"/>
        </w:rPr>
        <w:t>niepowystawowy</w:t>
      </w:r>
      <w:proofErr w:type="spellEnd"/>
      <w:r w:rsidRPr="006E73B4">
        <w:rPr>
          <w:rFonts w:ascii="Cambria" w:hAnsi="Cambria"/>
          <w:color w:val="000000" w:themeColor="text1"/>
          <w:szCs w:val="24"/>
        </w:rPr>
        <w:t xml:space="preserve">, nieregenerowany, wyprodukowany nie wcześniej niż w 2022 r. </w:t>
      </w:r>
    </w:p>
    <w:p w14:paraId="3E7DE875" w14:textId="1804F5B6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Warunki realizacji zamówienia zawarte zostały we wzorze umowy stanowiącym załącznik nr</w:t>
      </w:r>
      <w:r w:rsidR="002E36A2" w:rsidRPr="006E73B4">
        <w:rPr>
          <w:rFonts w:ascii="Cambria" w:hAnsi="Cambria"/>
          <w:color w:val="000000" w:themeColor="text1"/>
          <w:szCs w:val="24"/>
        </w:rPr>
        <w:t xml:space="preserve"> </w:t>
      </w:r>
      <w:r w:rsidR="00A711EB" w:rsidRPr="006E73B4">
        <w:rPr>
          <w:rFonts w:ascii="Cambria" w:hAnsi="Cambria"/>
          <w:color w:val="000000" w:themeColor="text1"/>
          <w:szCs w:val="24"/>
        </w:rPr>
        <w:t>7</w:t>
      </w:r>
      <w:r w:rsidRPr="006E73B4">
        <w:rPr>
          <w:rFonts w:ascii="Cambria" w:hAnsi="Cambria"/>
          <w:color w:val="000000" w:themeColor="text1"/>
          <w:szCs w:val="24"/>
        </w:rPr>
        <w:t xml:space="preserve"> do SWZ.</w:t>
      </w:r>
    </w:p>
    <w:p w14:paraId="7F4BB14F" w14:textId="4AEC9902" w:rsidR="009A29E7" w:rsidRPr="006E73B4" w:rsidRDefault="009A29E7" w:rsidP="004501AF">
      <w:pPr>
        <w:pStyle w:val="Textbody"/>
        <w:numPr>
          <w:ilvl w:val="1"/>
          <w:numId w:val="280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</w:t>
      </w:r>
      <w:r w:rsidR="00A37B94">
        <w:rPr>
          <w:rFonts w:ascii="Cambria" w:hAnsi="Cambria"/>
          <w:color w:val="000000" w:themeColor="text1"/>
          <w:szCs w:val="24"/>
        </w:rPr>
        <w:br/>
      </w:r>
      <w:r w:rsidRPr="006E73B4">
        <w:rPr>
          <w:rFonts w:ascii="Cambria" w:hAnsi="Cambria"/>
          <w:color w:val="000000" w:themeColor="text1"/>
          <w:szCs w:val="24"/>
        </w:rPr>
        <w:t xml:space="preserve">do rozstrzygania ewentualnych sporów związanych z treścią tego dokumentu, dostępny jest w formie papierowej u Zamawiającego i udostępniony na stronie internetowej: </w:t>
      </w:r>
      <w:hyperlink r:id="rId10" w:history="1">
        <w:r w:rsidRPr="006E73B4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Pr="006E73B4">
        <w:rPr>
          <w:rFonts w:ascii="Cambria" w:hAnsi="Cambria"/>
          <w:color w:val="000000" w:themeColor="text1"/>
          <w:szCs w:val="24"/>
        </w:rPr>
        <w:t xml:space="preserve">, https://miniportal.uzp.gov.pl. i może być przekazany nieodpłatnie Wykonawcom </w:t>
      </w:r>
      <w:r w:rsidR="007378E3">
        <w:rPr>
          <w:rFonts w:ascii="Cambria" w:hAnsi="Cambria"/>
          <w:color w:val="000000" w:themeColor="text1"/>
          <w:szCs w:val="24"/>
        </w:rPr>
        <w:br/>
      </w:r>
      <w:r w:rsidRPr="006E73B4">
        <w:rPr>
          <w:rFonts w:ascii="Cambria" w:hAnsi="Cambria"/>
          <w:color w:val="000000" w:themeColor="text1"/>
          <w:szCs w:val="24"/>
        </w:rPr>
        <w:t>w formie elektronicznej (e-mail lub płyta CD).</w:t>
      </w:r>
    </w:p>
    <w:p w14:paraId="2AC1268D" w14:textId="77777777" w:rsidR="00E07CD7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633ADCF7" w14:textId="54DE1F29" w:rsidR="00C24E90" w:rsidRDefault="00C24E90" w:rsidP="00C24E90">
      <w:pPr>
        <w:pStyle w:val="Textbody"/>
        <w:numPr>
          <w:ilvl w:val="0"/>
          <w:numId w:val="248"/>
        </w:numPr>
        <w:suppressAutoHyphens w:val="0"/>
        <w:spacing w:before="120" w:line="276" w:lineRule="auto"/>
        <w:textAlignment w:val="auto"/>
        <w:rPr>
          <w:rFonts w:ascii="Cambria" w:hAnsi="Cambria"/>
          <w:b/>
          <w:color w:val="000000" w:themeColor="text1"/>
          <w:szCs w:val="24"/>
        </w:rPr>
      </w:pPr>
      <w:r w:rsidRPr="00C24E90">
        <w:rPr>
          <w:rFonts w:ascii="Cambria" w:hAnsi="Cambria"/>
          <w:b/>
          <w:color w:val="000000" w:themeColor="text1"/>
          <w:szCs w:val="24"/>
        </w:rPr>
        <w:t>WSPÓLNY SŁOWNIK ZAMÓWIEN CPV</w:t>
      </w:r>
    </w:p>
    <w:p w14:paraId="685E5A3C" w14:textId="6EADB6EB" w:rsidR="00C24E90" w:rsidRPr="00C24E90" w:rsidRDefault="00C24E90" w:rsidP="00C24E90">
      <w:pPr>
        <w:pStyle w:val="Textbody"/>
        <w:suppressAutoHyphens w:val="0"/>
        <w:spacing w:before="120" w:line="276" w:lineRule="auto"/>
        <w:ind w:left="454"/>
        <w:textAlignment w:val="auto"/>
        <w:rPr>
          <w:rFonts w:ascii="Cambria" w:hAnsi="Cambria"/>
          <w:color w:val="000000" w:themeColor="text1"/>
          <w:szCs w:val="24"/>
        </w:rPr>
      </w:pPr>
      <w:r w:rsidRPr="00C24E90">
        <w:rPr>
          <w:rFonts w:ascii="Cambria" w:hAnsi="Cambria"/>
          <w:color w:val="000000" w:themeColor="text1"/>
          <w:szCs w:val="24"/>
        </w:rPr>
        <w:t>30216110-0 Skanery komputerowe</w:t>
      </w:r>
    </w:p>
    <w:p w14:paraId="5F64F901" w14:textId="77777777" w:rsidR="00BC0294" w:rsidRPr="006E73B4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BE951DF" w14:textId="6CC380E6" w:rsidR="005D4896" w:rsidRPr="006E73B4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2F79237F" w:rsidR="009714B9" w:rsidRPr="006E73B4" w:rsidRDefault="009714B9" w:rsidP="004501AF">
      <w:pPr>
        <w:pStyle w:val="NumberList0"/>
        <w:widowControl/>
        <w:numPr>
          <w:ilvl w:val="0"/>
          <w:numId w:val="28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Wykonawcę w treści oferty, </w:t>
      </w:r>
      <w:r w:rsidR="00BC7F1D" w:rsidRPr="006E73B4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6E73B4">
        <w:rPr>
          <w:rFonts w:ascii="Cambria" w:hAnsi="Cambria"/>
          <w:color w:val="000000" w:themeColor="text1"/>
          <w:szCs w:val="24"/>
        </w:rPr>
        <w:t xml:space="preserve">później niż do </w:t>
      </w:r>
      <w:r w:rsidR="00E76D0D" w:rsidRPr="006E73B4">
        <w:rPr>
          <w:rFonts w:ascii="Cambria" w:hAnsi="Cambria"/>
          <w:color w:val="000000" w:themeColor="text1"/>
          <w:szCs w:val="24"/>
        </w:rPr>
        <w:t>4</w:t>
      </w:r>
      <w:r w:rsidR="00600817" w:rsidRPr="006E73B4">
        <w:rPr>
          <w:rFonts w:ascii="Cambria" w:hAnsi="Cambria"/>
          <w:color w:val="000000" w:themeColor="text1"/>
          <w:szCs w:val="24"/>
        </w:rPr>
        <w:t xml:space="preserve"> tygodni od dnia podpisania umowy</w:t>
      </w:r>
      <w:r w:rsidR="00A615D4" w:rsidRPr="006E73B4">
        <w:rPr>
          <w:rFonts w:ascii="Cambria" w:hAnsi="Cambria"/>
          <w:color w:val="000000" w:themeColor="text1"/>
          <w:szCs w:val="24"/>
        </w:rPr>
        <w:t>.</w:t>
      </w:r>
    </w:p>
    <w:p w14:paraId="096FE9A9" w14:textId="77777777" w:rsidR="009714B9" w:rsidRDefault="009714B9" w:rsidP="004501AF">
      <w:pPr>
        <w:pStyle w:val="NumberList0"/>
        <w:widowControl/>
        <w:numPr>
          <w:ilvl w:val="0"/>
          <w:numId w:val="28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6EFB62D6" w14:textId="77777777" w:rsidR="004B38FB" w:rsidRPr="006E73B4" w:rsidRDefault="004B38FB" w:rsidP="004B38FB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color w:val="000000" w:themeColor="text1"/>
          <w:szCs w:val="24"/>
        </w:rPr>
      </w:pPr>
    </w:p>
    <w:p w14:paraId="51A7EC55" w14:textId="6BCDD553" w:rsidR="00023264" w:rsidRPr="006E73B4" w:rsidRDefault="00E67D68" w:rsidP="00D2277A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WARUNKI UDZIAŁU W POSTĘPOWANIU</w:t>
      </w:r>
    </w:p>
    <w:p w14:paraId="55BFCDC0" w14:textId="2EDD60B3" w:rsidR="001711D3" w:rsidRPr="006E73B4" w:rsidRDefault="001711D3" w:rsidP="004501AF">
      <w:pPr>
        <w:pStyle w:val="NumberList0"/>
        <w:widowControl/>
        <w:numPr>
          <w:ilvl w:val="0"/>
          <w:numId w:val="271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O udzielenie zamówienia mogą ubiegać się Wykonawcy, k</w:t>
      </w:r>
      <w:r w:rsidR="008C0B1D" w:rsidRPr="006E73B4">
        <w:rPr>
          <w:rFonts w:ascii="Cambria" w:hAnsi="Cambria" w:cs="Arial"/>
          <w:color w:val="000000" w:themeColor="text1"/>
          <w:szCs w:val="24"/>
        </w:rPr>
        <w:t>tórzy nie podlegają wykluczeniu</w:t>
      </w:r>
      <w:r w:rsidRPr="006E73B4">
        <w:rPr>
          <w:rFonts w:ascii="Cambria" w:hAnsi="Cambria" w:cs="Arial"/>
          <w:color w:val="000000" w:themeColor="text1"/>
          <w:szCs w:val="24"/>
        </w:rPr>
        <w:t xml:space="preserve"> na zasadach okreś</w:t>
      </w:r>
      <w:r w:rsidR="001A563A" w:rsidRPr="006E73B4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6E73B4">
        <w:rPr>
          <w:rFonts w:ascii="Cambria" w:hAnsi="Cambria" w:cs="Arial"/>
          <w:color w:val="000000" w:themeColor="text1"/>
          <w:szCs w:val="24"/>
        </w:rPr>
        <w:t>II</w:t>
      </w:r>
      <w:r w:rsidR="008C0B1D" w:rsidRPr="006E73B4">
        <w:rPr>
          <w:rFonts w:ascii="Cambria" w:hAnsi="Cambria" w:cs="Arial"/>
          <w:color w:val="000000" w:themeColor="text1"/>
          <w:szCs w:val="24"/>
        </w:rPr>
        <w:t xml:space="preserve"> SWZ</w:t>
      </w:r>
      <w:r w:rsidRPr="006E73B4">
        <w:rPr>
          <w:rFonts w:ascii="Cambria" w:hAnsi="Cambria" w:cs="Arial"/>
          <w:color w:val="000000" w:themeColor="text1"/>
          <w:szCs w:val="24"/>
        </w:rPr>
        <w:t xml:space="preserve"> oraz spełniają określone przez Zamawiającego warunki</w:t>
      </w:r>
      <w:r w:rsidR="001A563A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6E73B4" w:rsidRDefault="001A563A" w:rsidP="004501AF">
      <w:pPr>
        <w:pStyle w:val="NumberList0"/>
        <w:widowControl/>
        <w:numPr>
          <w:ilvl w:val="0"/>
          <w:numId w:val="271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6E73B4" w:rsidRDefault="001711D3" w:rsidP="004501AF">
      <w:pPr>
        <w:pStyle w:val="NumberList0"/>
        <w:widowControl/>
        <w:numPr>
          <w:ilvl w:val="0"/>
          <w:numId w:val="272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6E73B4">
        <w:rPr>
          <w:rFonts w:ascii="Cambria" w:hAnsi="Cambria" w:cs="Arial"/>
          <w:color w:val="000000" w:themeColor="text1"/>
          <w:szCs w:val="24"/>
        </w:rPr>
        <w:t>–</w:t>
      </w:r>
      <w:r w:rsidR="001A563A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6E73B4">
        <w:rPr>
          <w:rFonts w:ascii="Cambria" w:hAnsi="Cambria" w:cs="Arial"/>
          <w:color w:val="000000" w:themeColor="text1"/>
          <w:szCs w:val="24"/>
        </w:rPr>
        <w:t>,</w:t>
      </w:r>
      <w:r w:rsidRPr="006E73B4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1D91C913" w:rsidR="001A563A" w:rsidRPr="006E73B4" w:rsidRDefault="001711D3" w:rsidP="004501AF">
      <w:pPr>
        <w:pStyle w:val="NumberList0"/>
        <w:widowControl/>
        <w:numPr>
          <w:ilvl w:val="0"/>
          <w:numId w:val="272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8304EB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6E73B4">
        <w:rPr>
          <w:rFonts w:ascii="Cambria" w:hAnsi="Cambria" w:cs="Arial"/>
          <w:color w:val="000000" w:themeColor="text1"/>
          <w:szCs w:val="24"/>
        </w:rPr>
        <w:t>–</w:t>
      </w:r>
      <w:r w:rsidRPr="006E73B4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6E73B4">
        <w:rPr>
          <w:rFonts w:ascii="Cambria" w:hAnsi="Cambria" w:cs="Arial"/>
          <w:color w:val="000000" w:themeColor="text1"/>
          <w:szCs w:val="24"/>
        </w:rPr>
        <w:t>,</w:t>
      </w:r>
      <w:r w:rsidRPr="006E73B4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6E73B4" w:rsidRDefault="001711D3" w:rsidP="004501AF">
      <w:pPr>
        <w:pStyle w:val="NumberList0"/>
        <w:widowControl/>
        <w:numPr>
          <w:ilvl w:val="0"/>
          <w:numId w:val="272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6E73B4">
        <w:rPr>
          <w:rFonts w:ascii="Cambria" w:hAnsi="Cambria" w:cs="Arial"/>
          <w:color w:val="000000" w:themeColor="text1"/>
          <w:szCs w:val="24"/>
        </w:rPr>
        <w:t>–</w:t>
      </w:r>
      <w:r w:rsidR="001A563A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6E73B4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6E73B4">
        <w:rPr>
          <w:rFonts w:ascii="Cambria" w:hAnsi="Cambria" w:cs="Arial"/>
          <w:color w:val="000000" w:themeColor="text1"/>
          <w:szCs w:val="24"/>
        </w:rPr>
        <w:br/>
      </w:r>
      <w:r w:rsidR="0085238F" w:rsidRPr="006E73B4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6E73B4" w:rsidRDefault="00812151" w:rsidP="004501AF">
      <w:pPr>
        <w:pStyle w:val="NumberList0"/>
        <w:widowControl/>
        <w:numPr>
          <w:ilvl w:val="0"/>
          <w:numId w:val="272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6E73B4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6E73B4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6E73B4" w:rsidRDefault="001711D3" w:rsidP="004501AF">
      <w:pPr>
        <w:pStyle w:val="NumberList0"/>
        <w:widowControl/>
        <w:numPr>
          <w:ilvl w:val="0"/>
          <w:numId w:val="271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1039DC9C" w:rsidR="00023264" w:rsidRPr="006E73B4" w:rsidRDefault="000E4512" w:rsidP="004501AF">
      <w:pPr>
        <w:pStyle w:val="NumberList0"/>
        <w:widowControl/>
        <w:numPr>
          <w:ilvl w:val="0"/>
          <w:numId w:val="271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6E73B4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6B7A2B" w:rsidRPr="006E73B4">
        <w:rPr>
          <w:rFonts w:ascii="Cambria" w:hAnsi="Cambria" w:cs="Arial"/>
          <w:color w:val="000000" w:themeColor="text1"/>
          <w:szCs w:val="24"/>
        </w:rPr>
        <w:t xml:space="preserve"> </w:t>
      </w:r>
      <w:r w:rsidR="001711D3" w:rsidRPr="006E73B4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6E73B4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2D586133" w:rsidR="00023264" w:rsidRPr="006E73B4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8EA8600" w14:textId="27836AD5" w:rsidR="00023264" w:rsidRPr="006E73B4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7CDBA947" w:rsidR="001A563A" w:rsidRPr="006E73B4" w:rsidRDefault="001A563A" w:rsidP="004501AF">
      <w:pPr>
        <w:pStyle w:val="Akapitzlist"/>
        <w:numPr>
          <w:ilvl w:val="0"/>
          <w:numId w:val="273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do których zachodzi którakolwiek z okoliczności wskazanych: </w:t>
      </w:r>
    </w:p>
    <w:p w14:paraId="064D3228" w14:textId="160A9C74" w:rsidR="005862E6" w:rsidRPr="006E73B4" w:rsidRDefault="003F38C7" w:rsidP="004501AF">
      <w:pPr>
        <w:pStyle w:val="Akapitzlist"/>
        <w:numPr>
          <w:ilvl w:val="0"/>
          <w:numId w:val="274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6E73B4">
        <w:rPr>
          <w:rFonts w:ascii="Cambria" w:hAnsi="Cambria"/>
          <w:color w:val="000000" w:themeColor="text1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3312F" w:rsidRPr="006E73B4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6E73B4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6E73B4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6E73B4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6E73B4" w:rsidRDefault="001A563A" w:rsidP="004501AF">
      <w:pPr>
        <w:pStyle w:val="Akapitzlist"/>
        <w:numPr>
          <w:ilvl w:val="0"/>
          <w:numId w:val="274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 art. 108 ust. 1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="00A36C62" w:rsidRPr="006E73B4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6E73B4" w:rsidRDefault="001A563A" w:rsidP="004501AF">
      <w:pPr>
        <w:pStyle w:val="Akapitzlist"/>
        <w:numPr>
          <w:ilvl w:val="0"/>
          <w:numId w:val="274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6E73B4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, tj.: </w:t>
      </w:r>
    </w:p>
    <w:p w14:paraId="72719073" w14:textId="11F9FEA9" w:rsidR="001A563A" w:rsidRPr="006E73B4" w:rsidRDefault="001A563A" w:rsidP="004501AF">
      <w:pPr>
        <w:pStyle w:val="Akapitzlist"/>
        <w:numPr>
          <w:ilvl w:val="0"/>
          <w:numId w:val="275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na ubezpieczenia społeczne lub zdrowotne, z wyjątkiem przypadku,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o którym mowa w art. 108 ust. 1 pkt 3, chyba że </w:t>
      </w:r>
      <w:r w:rsidR="00C13E6F" w:rsidRPr="006E73B4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6E73B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3EAB423B" w:rsidR="001A563A" w:rsidRPr="006E73B4" w:rsidRDefault="001A563A" w:rsidP="004501AF">
      <w:pPr>
        <w:pStyle w:val="Akapitzlist"/>
        <w:numPr>
          <w:ilvl w:val="0"/>
          <w:numId w:val="275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w innej tego rodzaju sytuacji wynikającej z podobnej procedury przewidzianej w</w:t>
      </w:r>
      <w:r w:rsidR="00496290" w:rsidRPr="006E73B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4B18AB0C" w:rsidR="001A563A" w:rsidRPr="006E73B4" w:rsidRDefault="001A563A" w:rsidP="004501AF">
      <w:pPr>
        <w:pStyle w:val="Akapitzlist"/>
        <w:numPr>
          <w:ilvl w:val="0"/>
          <w:numId w:val="275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który w sposób zawiniony poważnie naruszył obowiązki zawodowe,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co podważa jego uczciwość, w szczególności gdy </w:t>
      </w:r>
      <w:r w:rsidR="00C13E6F" w:rsidRPr="006E73B4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6E73B4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0C66CE7E" w:rsidR="00496290" w:rsidRPr="006E73B4" w:rsidRDefault="001A563A" w:rsidP="004501AF">
      <w:pPr>
        <w:pStyle w:val="Akapitzlist"/>
        <w:numPr>
          <w:ilvl w:val="0"/>
          <w:numId w:val="275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w</w:t>
      </w:r>
      <w:r w:rsidR="006B7A2B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6E73B4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6E73B4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6E73B4" w:rsidRDefault="00496290" w:rsidP="004501AF">
      <w:pPr>
        <w:pStyle w:val="Akapitzlist"/>
        <w:numPr>
          <w:ilvl w:val="0"/>
          <w:numId w:val="275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6E73B4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5F0C7729" w:rsidR="001A563A" w:rsidRPr="006E73B4" w:rsidRDefault="001A563A" w:rsidP="004501AF">
      <w:pPr>
        <w:pStyle w:val="Akapitzlist"/>
        <w:numPr>
          <w:ilvl w:val="0"/>
          <w:numId w:val="276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o udzielenie zamówienia na okres wyliczony zgodnie z art. 111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6DCF2129" w14:textId="3020CA9C" w:rsidR="001A563A" w:rsidRPr="006E73B4" w:rsidRDefault="001A563A" w:rsidP="004501AF">
      <w:pPr>
        <w:pStyle w:val="Akapitzlist"/>
        <w:numPr>
          <w:ilvl w:val="0"/>
          <w:numId w:val="276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 lub art. 109 ust. 1 pkt </w:t>
      </w:r>
      <w:r w:rsidR="00A31141" w:rsidRPr="006E73B4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6E73B4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, jeżeli udowodni </w:t>
      </w:r>
      <w:r w:rsidR="001223B0" w:rsidRPr="006E73B4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7A62D97" w14:textId="656E84FC" w:rsidR="001A563A" w:rsidRPr="006E73B4" w:rsidRDefault="001A563A" w:rsidP="004501AF">
      <w:pPr>
        <w:pStyle w:val="Akapitzlist"/>
        <w:numPr>
          <w:ilvl w:val="0"/>
          <w:numId w:val="276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>, są wystarczające do wykazania jego rzetelności, uwzględniając wagę i</w:t>
      </w:r>
      <w:r w:rsidR="007878DF" w:rsidRPr="006E73B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6E73B4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6E73B4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1662DBDD" w14:textId="554BF21C" w:rsidR="008304EB" w:rsidRPr="006E73B4" w:rsidRDefault="001A563A" w:rsidP="00C7597B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WYKAZ OŚWIADCZEŃ I DOKUMENTÓW POTWIERDZAJĄCYCH SPEŁNIENIE WARUNKÓW UDZIAŁU W POSTĘPOWANIU ORAZ BRAK</w:t>
      </w:r>
      <w:r w:rsidR="000B4AD5" w:rsidRPr="006E73B4">
        <w:rPr>
          <w:rFonts w:ascii="Cambria" w:hAnsi="Cambria" w:cstheme="minorHAnsi"/>
          <w:b/>
          <w:color w:val="000000" w:themeColor="text1"/>
          <w:szCs w:val="24"/>
        </w:rPr>
        <w:t>U</w:t>
      </w: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 PODSTAW WYKLUCZENIA</w:t>
      </w:r>
    </w:p>
    <w:p w14:paraId="4AE23256" w14:textId="41F59911" w:rsidR="007A4B5C" w:rsidRPr="006E73B4" w:rsidRDefault="007A4B5C" w:rsidP="004501AF">
      <w:pPr>
        <w:widowControl/>
        <w:numPr>
          <w:ilvl w:val="0"/>
          <w:numId w:val="297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6E73B4">
        <w:rPr>
          <w:rFonts w:ascii="Cambria" w:hAnsi="Cambria"/>
          <w:color w:val="000000" w:themeColor="text1"/>
          <w:sz w:val="24"/>
          <w:szCs w:val="24"/>
        </w:rPr>
        <w:br/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</w:t>
      </w:r>
      <w:r w:rsidR="006B7A2B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/>
          <w:color w:val="000000" w:themeColor="text1"/>
          <w:sz w:val="24"/>
          <w:szCs w:val="24"/>
        </w:rPr>
        <w:t>dokumenty:</w:t>
      </w:r>
    </w:p>
    <w:p w14:paraId="62B1E7C1" w14:textId="1BDFA8DB" w:rsidR="007A4B5C" w:rsidRPr="006E73B4" w:rsidRDefault="005252A0" w:rsidP="004501AF">
      <w:pPr>
        <w:widowControl/>
        <w:numPr>
          <w:ilvl w:val="0"/>
          <w:numId w:val="298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Specyfikacja techniczno-cenowa </w:t>
      </w:r>
      <w:r w:rsidR="00520160" w:rsidRPr="006E73B4">
        <w:rPr>
          <w:rFonts w:ascii="Cambria" w:hAnsi="Cambria"/>
          <w:color w:val="000000" w:themeColor="text1"/>
          <w:sz w:val="24"/>
          <w:szCs w:val="24"/>
        </w:rPr>
        <w:t>oferowanego przedmiotu zamówienia</w:t>
      </w:r>
      <w:r w:rsidR="006B7A2B" w:rsidRPr="006E73B4">
        <w:rPr>
          <w:rFonts w:ascii="Cambria" w:hAnsi="Cambria"/>
          <w:color w:val="000000" w:themeColor="text1"/>
          <w:sz w:val="24"/>
          <w:szCs w:val="24"/>
        </w:rPr>
        <w:t>.</w:t>
      </w:r>
    </w:p>
    <w:p w14:paraId="5E14C123" w14:textId="240E9A72" w:rsidR="007A4B5C" w:rsidRPr="006E73B4" w:rsidRDefault="006B7A2B" w:rsidP="004501AF">
      <w:pPr>
        <w:widowControl/>
        <w:numPr>
          <w:ilvl w:val="0"/>
          <w:numId w:val="298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6E73B4">
        <w:rPr>
          <w:rFonts w:ascii="Cambria" w:hAnsi="Cambria" w:cs="Bookman Old Style"/>
          <w:color w:val="000000" w:themeColor="text1"/>
          <w:sz w:val="24"/>
          <w:szCs w:val="24"/>
        </w:rPr>
        <w:t>ktualne na dzień składania ofert oświadczenie Wykonawcy o spełnianiu warunków udziału w postępowaniu w zakresie wskazanym w</w:t>
      </w:r>
      <w:r w:rsidR="008C0B1D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załączniku nr </w:t>
      </w:r>
      <w:r w:rsidR="00C46DF8" w:rsidRPr="006E73B4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</w:t>
      </w:r>
      <w:r w:rsidR="008C0B1D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6E73B4">
        <w:rPr>
          <w:rFonts w:ascii="Cambria" w:hAnsi="Cambria" w:cs="Bookman Old Style"/>
          <w:color w:val="000000" w:themeColor="text1"/>
          <w:sz w:val="24"/>
          <w:szCs w:val="24"/>
        </w:rPr>
        <w:t>postępowaniu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.</w:t>
      </w:r>
    </w:p>
    <w:p w14:paraId="2A96E472" w14:textId="5F47C30E" w:rsidR="005252A0" w:rsidRPr="006E73B4" w:rsidRDefault="006B7A2B" w:rsidP="004501AF">
      <w:pPr>
        <w:widowControl/>
        <w:numPr>
          <w:ilvl w:val="0"/>
          <w:numId w:val="298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ktualne na dzień składania ofert oświadczenie Wykonawcy o braku podstaw do wykluczenia z postępowania w zakresie wskazanym w załączniku nr </w:t>
      </w:r>
      <w:r w:rsidR="00C46DF8" w:rsidRPr="006E73B4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="007A4B5C" w:rsidRPr="006E73B4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</w:t>
      </w:r>
      <w:r w:rsidRPr="006E73B4">
        <w:rPr>
          <w:rFonts w:ascii="Cambria" w:hAnsi="Cambria" w:cs="Bookman Old Style"/>
          <w:bCs/>
          <w:color w:val="000000" w:themeColor="text1"/>
          <w:sz w:val="24"/>
          <w:szCs w:val="24"/>
        </w:rPr>
        <w:t>.</w:t>
      </w:r>
    </w:p>
    <w:p w14:paraId="7CF2205A" w14:textId="10A0CA6F" w:rsidR="00C7597B" w:rsidRPr="006E73B4" w:rsidRDefault="00C7597B" w:rsidP="004501AF">
      <w:pPr>
        <w:widowControl/>
        <w:numPr>
          <w:ilvl w:val="0"/>
          <w:numId w:val="298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>, sporządzonych nie wcześniej niż 3 miesiące przed jej złożeniem, jeżeli odrębne przepisy wymagają wpisu do rejestru lub ewidencji.</w:t>
      </w:r>
    </w:p>
    <w:p w14:paraId="502CF8D6" w14:textId="7C44535B" w:rsidR="007A4B5C" w:rsidRPr="006E73B4" w:rsidRDefault="007A4B5C" w:rsidP="004501AF">
      <w:pPr>
        <w:pStyle w:val="Akapitzlist"/>
        <w:numPr>
          <w:ilvl w:val="0"/>
          <w:numId w:val="299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</w:t>
      </w:r>
      <w:r w:rsidR="008C0B1D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szczególności rejestrów publicznych w rozumieniu ustawy z dnia 17 lutego 2005 r. o informatyzacji działalności podmiotów realizujących zadania publiczne (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t.j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>. Dz. U. z 2021 r.</w:t>
      </w:r>
      <w:r w:rsidR="00EF3C55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poz. 2070 z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późn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  <w:r w:rsidR="00EF3C55" w:rsidRPr="006E73B4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m.), o ile Wykonawca wskazał w karcie ofertowej dane umożliwiające dostęp do tych środków, a także wówczas gdy podmiotowym środkiem dowodowym jest oświadczenie, którego treść odpowiada zakresowi oświadczenia, </w:t>
      </w:r>
      <w:r w:rsidR="00A37B94">
        <w:rPr>
          <w:rFonts w:ascii="Cambria" w:hAnsi="Cambria" w:cs="Arial"/>
          <w:color w:val="000000" w:themeColor="text1"/>
          <w:sz w:val="24"/>
          <w:szCs w:val="24"/>
        </w:rPr>
        <w:br/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o którym mowa w art. 125 ust. 1 </w:t>
      </w:r>
      <w:proofErr w:type="spellStart"/>
      <w:r w:rsidRPr="006E73B4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6E73B4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633A4B2" w14:textId="7970A947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="002045C4" w:rsidRPr="006E73B4">
        <w:rPr>
          <w:rFonts w:ascii="Cambria" w:hAnsi="Cambria" w:cstheme="minorHAnsi"/>
          <w:b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Z WYKONAWCAMI ORAZ PRZEKAZYWANIA OŚWIADCZEŃ LUB DOKUMENTÓW, </w:t>
      </w:r>
      <w:r w:rsidR="002045C4" w:rsidRPr="006E73B4">
        <w:rPr>
          <w:rFonts w:ascii="Cambria" w:hAnsi="Cambria" w:cstheme="minorHAnsi"/>
          <w:b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A TAKŻE WSKAZANIE OSÓB UPRAWNIONYCH DO POROZUMIEWANIA SIĘ </w:t>
      </w:r>
      <w:r w:rsidR="002045C4" w:rsidRPr="006E73B4">
        <w:rPr>
          <w:rFonts w:ascii="Cambria" w:hAnsi="Cambria" w:cstheme="minorHAnsi"/>
          <w:b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b/>
          <w:color w:val="000000" w:themeColor="text1"/>
          <w:szCs w:val="24"/>
        </w:rPr>
        <w:t>Z WYKONAWCAMI</w:t>
      </w:r>
    </w:p>
    <w:p w14:paraId="63C0AEC1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6E73B4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polski. W przypadku wątpliwości uznaje się, iż polskojęzyczna wersja dokumentu jest wiążąca.</w:t>
      </w:r>
    </w:p>
    <w:p w14:paraId="71FD0444" w14:textId="04E22E04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mbria"/>
          <w:color w:val="00000A"/>
          <w:sz w:val="24"/>
          <w:szCs w:val="24"/>
        </w:rPr>
        <w:t xml:space="preserve">W postępowaniu o udzielenie zamówienia komunikacja między Zamawiającym </w:t>
      </w:r>
      <w:r w:rsidR="00520160" w:rsidRPr="006E73B4">
        <w:rPr>
          <w:rFonts w:ascii="Cambria" w:hAnsi="Cambria" w:cs="Cambria"/>
          <w:color w:val="00000A"/>
          <w:sz w:val="24"/>
          <w:szCs w:val="24"/>
        </w:rPr>
        <w:br/>
      </w:r>
      <w:r w:rsidRPr="006E73B4">
        <w:rPr>
          <w:rFonts w:ascii="Cambria" w:hAnsi="Cambria" w:cs="Cambria"/>
          <w:color w:val="00000A"/>
          <w:sz w:val="24"/>
          <w:szCs w:val="24"/>
        </w:rPr>
        <w:t>a</w:t>
      </w:r>
      <w:r w:rsidR="006B7A2B" w:rsidRPr="006E73B4">
        <w:rPr>
          <w:rFonts w:ascii="Cambria" w:hAnsi="Cambria" w:cs="Cambria"/>
          <w:color w:val="00000A"/>
          <w:sz w:val="24"/>
          <w:szCs w:val="24"/>
        </w:rPr>
        <w:t xml:space="preserve"> </w:t>
      </w:r>
      <w:r w:rsidRPr="006E73B4">
        <w:rPr>
          <w:rFonts w:ascii="Cambria" w:hAnsi="Cambria" w:cs="Cambria"/>
          <w:color w:val="00000A"/>
          <w:sz w:val="24"/>
          <w:szCs w:val="24"/>
        </w:rPr>
        <w:t xml:space="preserve">Wykonawcami odbywa się drogą elektroniczną przy użyciu </w:t>
      </w:r>
      <w:r w:rsidRPr="006E73B4">
        <w:rPr>
          <w:rFonts w:ascii="Cambria" w:hAnsi="Cambria"/>
          <w:sz w:val="24"/>
          <w:szCs w:val="24"/>
        </w:rPr>
        <w:t xml:space="preserve">Platformy e-Zamówienia, która jest dostępna pod adresem </w:t>
      </w:r>
      <w:hyperlink r:id="rId11" w:history="1">
        <w:r w:rsidR="00E37EC2" w:rsidRPr="006E73B4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Pr="006E73B4">
        <w:rPr>
          <w:rFonts w:ascii="Cambria" w:hAnsi="Cambria"/>
          <w:sz w:val="24"/>
          <w:szCs w:val="24"/>
        </w:rPr>
        <w:t>.</w:t>
      </w:r>
    </w:p>
    <w:p w14:paraId="1299A2F6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Korzystanie z Platformy e-Zamówienia jest bezpłatne.</w:t>
      </w:r>
    </w:p>
    <w:p w14:paraId="2B0D6D64" w14:textId="5B4D3D04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>Wykonawca zamierzający wziąć udział w postępowaniu o udzielenie zamówienia musi posiadać konto podmiotu „Wykonawca</w:t>
      </w:r>
      <w:r w:rsidR="00E37EC2" w:rsidRPr="006E73B4">
        <w:rPr>
          <w:rStyle w:val="FontStyle15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 na Platformie e-Zamówienia. Szczegółowe informacje na temat zakładania kont podmiotów oraz zasady i</w:t>
      </w:r>
      <w:r w:rsidR="006B7A2B" w:rsidRPr="006E73B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warunki korzystania z Platformy e-Zamówienia określa Regulamin Platformy e-Zamówienia, dostępny na stronie internetowej</w:t>
      </w:r>
      <w:r w:rsidRPr="006E73B4">
        <w:rPr>
          <w:rStyle w:val="FontStyle15"/>
          <w:rFonts w:ascii="Cambria" w:hAnsi="Cambria"/>
          <w:b w:val="0"/>
          <w:sz w:val="24"/>
          <w:szCs w:val="24"/>
          <w:lang w:val="en-US"/>
        </w:rPr>
        <w:t xml:space="preserve"> </w:t>
      </w:r>
      <w:hyperlink r:id="rId12" w:history="1">
        <w:r w:rsidRPr="006E73B4">
          <w:rPr>
            <w:rStyle w:val="Hipercze"/>
            <w:rFonts w:ascii="Cambria" w:hAnsi="Cambria"/>
            <w:b/>
            <w:color w:val="auto"/>
            <w:sz w:val="24"/>
            <w:szCs w:val="24"/>
            <w:u w:val="none"/>
            <w:lang w:val="en-US"/>
          </w:rPr>
          <w:t>http://ezamowienia.gov.pl</w:t>
        </w:r>
      </w:hyperlink>
      <w:r w:rsidRPr="006E73B4">
        <w:rPr>
          <w:rStyle w:val="FontStyle12"/>
          <w:rFonts w:ascii="Cambria" w:hAnsi="Cambria"/>
          <w:b/>
          <w:sz w:val="24"/>
          <w:szCs w:val="24"/>
          <w:lang w:val="en-US"/>
        </w:rPr>
        <w:t xml:space="preserve"> </w:t>
      </w:r>
      <w:r w:rsidR="006B7A2B" w:rsidRPr="006E73B4">
        <w:rPr>
          <w:rStyle w:val="FontStyle15"/>
          <w:rFonts w:ascii="Cambria" w:hAnsi="Cambria"/>
          <w:b w:val="0"/>
          <w:sz w:val="24"/>
          <w:szCs w:val="24"/>
        </w:rPr>
        <w:t>oraz informacje zamieszczone w 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zakładce „Centrum Pomocy</w:t>
      </w:r>
      <w:r w:rsidR="00E37EC2" w:rsidRPr="006E73B4">
        <w:rPr>
          <w:rStyle w:val="FontStyle15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.</w:t>
      </w:r>
    </w:p>
    <w:p w14:paraId="3D2A6DBE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1FC0F8C1" w14:textId="643EC6BD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>Sposób sporządzenia dokumentów elektronicznych</w:t>
      </w:r>
      <w:r w:rsidRPr="006E73B4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musi być zgody z</w:t>
      </w:r>
      <w:r w:rsidR="006B7A2B" w:rsidRPr="006E73B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wymaganiami określonymi w rozporządzeniu Ministra Rozwoju, Pracy i</w:t>
      </w:r>
      <w:r w:rsidR="006B7A2B" w:rsidRPr="006E73B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Technologii z dnia 23 grudnia 2020 r. w sprawie podmiotowych środków dowodowych oraz innych dokumentów lub oświadczeń, jakich może żądać zamawiający od wykonawcy (Dz. U. z 2020 poz. 2415) – zwanym dalej „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r.p.ś.d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.” oraz rozporządzeniu Prezesa Rady Ministrów z dnia </w:t>
      </w:r>
      <w:r w:rsidR="00A37B94">
        <w:rPr>
          <w:rStyle w:val="FontStyle15"/>
          <w:rFonts w:ascii="Cambria" w:hAnsi="Cambria"/>
          <w:b w:val="0"/>
          <w:sz w:val="24"/>
          <w:szCs w:val="24"/>
        </w:rPr>
        <w:br/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30 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>.”, to jest:</w:t>
      </w:r>
    </w:p>
    <w:p w14:paraId="4913B8B6" w14:textId="3D2AB29F" w:rsidR="00170760" w:rsidRPr="006E73B4" w:rsidRDefault="00170760" w:rsidP="004501AF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eastAsia="Arial" w:hAnsi="Cambria"/>
          <w:color w:val="000000"/>
          <w:sz w:val="24"/>
          <w:szCs w:val="24"/>
        </w:rPr>
        <w:t>Dokumenty lub oświadczenia, w tym oferta oraz dokumenty potwierdzające wniesienie wadium w formie innej niż pieniężna, składane są w oryginale w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 xml:space="preserve">formie elektronicznej, przy użyciu kwalifikowanego podpisu elektronicznego, </w:t>
      </w:r>
      <w:r w:rsidRPr="006E73B4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6E73B4">
        <w:rPr>
          <w:rFonts w:ascii="Cambria" w:eastAsia="Arial" w:hAnsi="Cambria"/>
          <w:color w:val="000000"/>
          <w:sz w:val="24"/>
          <w:szCs w:val="24"/>
        </w:rPr>
        <w:t>.</w:t>
      </w:r>
    </w:p>
    <w:p w14:paraId="14A20B97" w14:textId="575B2417" w:rsidR="00170760" w:rsidRPr="006E73B4" w:rsidRDefault="00170760" w:rsidP="004501AF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eastAsia="Arial" w:hAnsi="Cambria"/>
          <w:color w:val="000000"/>
          <w:sz w:val="24"/>
          <w:szCs w:val="24"/>
        </w:rPr>
        <w:t>Jeżeli oryginał dokumentu lub oświadczenia lub inne dokumenty lub oświadczenia składane w postępowaniu o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>udzielenie zamówienia, nie zostały sporządzone w postaci dokumentu elektronicznego, Wykonawca może sporządzić i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 xml:space="preserve">przekazać elektroniczną kopię posiadanego dokumentu lub oświadczenia, opatrując </w:t>
      </w:r>
      <w:r w:rsidR="00A37B94">
        <w:rPr>
          <w:rFonts w:ascii="Cambria" w:eastAsia="Arial" w:hAnsi="Cambria"/>
          <w:color w:val="000000"/>
          <w:sz w:val="24"/>
          <w:szCs w:val="24"/>
        </w:rPr>
        <w:br/>
      </w:r>
      <w:r w:rsidRPr="006E73B4">
        <w:rPr>
          <w:rFonts w:ascii="Cambria" w:eastAsia="Arial" w:hAnsi="Cambria"/>
          <w:color w:val="000000"/>
          <w:sz w:val="24"/>
          <w:szCs w:val="24"/>
        </w:rPr>
        <w:t xml:space="preserve">je kwalifikowanym podpisem elektronicznym, </w:t>
      </w:r>
      <w:r w:rsidRPr="006E73B4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6E73B4">
        <w:rPr>
          <w:rFonts w:ascii="Cambria" w:eastAsia="Arial" w:hAnsi="Cambria"/>
          <w:color w:val="000000"/>
          <w:sz w:val="24"/>
          <w:szCs w:val="24"/>
        </w:rPr>
        <w:t xml:space="preserve"> co jest równoznaczne z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>poświadczeniem ich za zgodność z oryginałem.</w:t>
      </w:r>
    </w:p>
    <w:p w14:paraId="27A361CB" w14:textId="5E84619E" w:rsidR="00170760" w:rsidRPr="006E73B4" w:rsidRDefault="00170760" w:rsidP="004501AF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6E73B4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6E73B4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6E73B4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</w:t>
      </w:r>
      <w:r w:rsidR="00A37B94">
        <w:rPr>
          <w:rFonts w:ascii="Cambria" w:eastAsia="Arial" w:hAnsi="Cambria"/>
          <w:color w:val="000000"/>
          <w:sz w:val="24"/>
          <w:szCs w:val="24"/>
        </w:rPr>
        <w:br/>
      </w:r>
      <w:r w:rsidRPr="006E73B4">
        <w:rPr>
          <w:rFonts w:ascii="Cambria" w:eastAsia="Arial" w:hAnsi="Cambria"/>
          <w:color w:val="000000"/>
          <w:sz w:val="24"/>
          <w:szCs w:val="24"/>
        </w:rPr>
        <w:t>na zasadach określonych w art. 118 ustawy PZP, jest równoznaczne z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>poświadczeniem elektronicznej kopii dokumentu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lub oświadczenia za zgodność z </w:t>
      </w:r>
      <w:r w:rsidRPr="006E73B4">
        <w:rPr>
          <w:rFonts w:ascii="Cambria" w:eastAsia="Arial" w:hAnsi="Cambria"/>
          <w:color w:val="000000"/>
          <w:sz w:val="24"/>
          <w:szCs w:val="24"/>
        </w:rPr>
        <w:t>oryginałem.</w:t>
      </w:r>
    </w:p>
    <w:p w14:paraId="41EB7C97" w14:textId="4298E62E" w:rsidR="00170760" w:rsidRPr="006E73B4" w:rsidRDefault="00170760" w:rsidP="004501AF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6E73B4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6E73B4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6E73B4">
        <w:rPr>
          <w:rFonts w:ascii="Cambria" w:eastAsia="Arial" w:hAnsi="Cambria"/>
          <w:color w:val="000000"/>
          <w:sz w:val="24"/>
          <w:szCs w:val="24"/>
        </w:rPr>
        <w:t xml:space="preserve"> jest równoznaczne z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>poświadczeniem przez Wykonawcę za zgodność z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>oryginałem wszystkich elektronicznych kopii dokumentów zawartych w tym pliku, z wyjątkiem kopii poświadczonych odpowiednio przez innego Wykonawcę ubiegającego się wspólnie z</w:t>
      </w:r>
      <w:r w:rsidR="006B7A2B" w:rsidRPr="006E73B4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6E73B4">
        <w:rPr>
          <w:rFonts w:ascii="Cambria" w:eastAsia="Arial" w:hAnsi="Cambria"/>
          <w:color w:val="000000"/>
          <w:sz w:val="24"/>
          <w:szCs w:val="24"/>
        </w:rPr>
        <w:t>nim o udzielenie zamówienia, lub przez podmiot, na którego zdolnościach lub sytuacji polega Wykonawca.</w:t>
      </w:r>
    </w:p>
    <w:p w14:paraId="02179084" w14:textId="7EC33D7C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3"/>
          <w:bCs/>
          <w:sz w:val="24"/>
          <w:szCs w:val="24"/>
        </w:rPr>
        <w:t xml:space="preserve">Dokumenty elektroniczne, o których mowa w § 2 ust. 1 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6E73B4">
        <w:rPr>
          <w:rStyle w:val="FontStyle13"/>
          <w:bCs/>
          <w:sz w:val="24"/>
          <w:szCs w:val="24"/>
        </w:rPr>
        <w:t>, sporządza się w</w:t>
      </w:r>
      <w:r w:rsidR="006B7A2B" w:rsidRPr="006E73B4">
        <w:rPr>
          <w:rStyle w:val="FontStyle13"/>
          <w:bCs/>
          <w:sz w:val="24"/>
          <w:szCs w:val="24"/>
        </w:rPr>
        <w:t xml:space="preserve"> </w:t>
      </w:r>
      <w:r w:rsidRPr="006E73B4">
        <w:rPr>
          <w:rStyle w:val="FontStyle13"/>
          <w:bCs/>
          <w:sz w:val="24"/>
          <w:szCs w:val="24"/>
        </w:rPr>
        <w:t xml:space="preserve">postaci elektronicznej, w formatach danych określonych w przepisach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wydanych na podstawie art. 18 ustawy z dnia 17 lutego 2005 r. o informatyzacji działalności podmiotów realizujących zadania publiczne (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. </w:t>
      </w:r>
      <w:r w:rsidRPr="006E73B4">
        <w:rPr>
          <w:rFonts w:ascii="Cambria" w:hAnsi="Cambria"/>
          <w:sz w:val="24"/>
          <w:szCs w:val="24"/>
        </w:rPr>
        <w:t>Dz. U. z 2023 r. poz. 57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), a</w:t>
      </w:r>
      <w:r w:rsidR="006B7A2B" w:rsidRPr="006E73B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w</w:t>
      </w:r>
      <w:r w:rsidR="006B7A2B" w:rsidRPr="006E73B4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szczególności </w:t>
      </w:r>
      <w:r w:rsidRPr="006E73B4">
        <w:rPr>
          <w:rStyle w:val="FontStyle13"/>
          <w:bCs/>
          <w:sz w:val="24"/>
          <w:szCs w:val="24"/>
        </w:rPr>
        <w:t xml:space="preserve">rozporządzeniu Rady Ministrów </w:t>
      </w:r>
      <w:r w:rsidRPr="006E73B4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6E73B4">
        <w:rPr>
          <w:rStyle w:val="FontStyle13"/>
          <w:sz w:val="24"/>
          <w:szCs w:val="24"/>
        </w:rPr>
        <w:t xml:space="preserve"> w</w:t>
      </w:r>
      <w:r w:rsidR="006B7A2B" w:rsidRPr="006E73B4">
        <w:rPr>
          <w:rStyle w:val="FontStyle13"/>
          <w:sz w:val="24"/>
          <w:szCs w:val="24"/>
        </w:rPr>
        <w:t xml:space="preserve"> </w:t>
      </w:r>
      <w:r w:rsidRPr="006E73B4">
        <w:rPr>
          <w:rStyle w:val="FontStyle13"/>
          <w:sz w:val="24"/>
          <w:szCs w:val="24"/>
        </w:rPr>
        <w:t>sprawie Krajowych Ram Interoperacyjności,</w:t>
      </w:r>
      <w:r w:rsidRPr="006E73B4">
        <w:rPr>
          <w:rStyle w:val="FontStyle13"/>
          <w:bCs/>
          <w:sz w:val="24"/>
          <w:szCs w:val="24"/>
        </w:rPr>
        <w:t xml:space="preserve"> </w:t>
      </w:r>
      <w:r w:rsidRPr="006E73B4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</w:t>
      </w:r>
      <w:proofErr w:type="spellStart"/>
      <w:r w:rsidRPr="006E73B4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6E73B4">
        <w:rPr>
          <w:rFonts w:ascii="Cambria" w:hAnsi="Cambria"/>
          <w:bCs/>
          <w:color w:val="000000"/>
          <w:sz w:val="24"/>
          <w:szCs w:val="24"/>
        </w:rPr>
        <w:t>.</w:t>
      </w:r>
      <w:r w:rsidRPr="006E73B4">
        <w:rPr>
          <w:rFonts w:ascii="Cambria" w:hAnsi="Cambria"/>
          <w:color w:val="000000"/>
          <w:sz w:val="24"/>
          <w:szCs w:val="24"/>
        </w:rPr>
        <w:t xml:space="preserve"> </w:t>
      </w:r>
      <w:r w:rsidRPr="006E73B4">
        <w:rPr>
          <w:rFonts w:ascii="Cambria" w:hAnsi="Cambria"/>
          <w:sz w:val="24"/>
          <w:szCs w:val="24"/>
        </w:rPr>
        <w:t xml:space="preserve">Dz. U. z 2017 r. poz. 2247)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– zwanym dalej „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rozporządzeniem Rady Ministrów w sprawie Krajowych Ram Interoperacyjności”</w:t>
      </w:r>
      <w:r w:rsidRPr="006E73B4">
        <w:rPr>
          <w:rFonts w:ascii="Cambria" w:hAnsi="Cambria"/>
          <w:sz w:val="24"/>
          <w:szCs w:val="24"/>
        </w:rPr>
        <w:t xml:space="preserve">, </w:t>
      </w:r>
      <w:r w:rsidRPr="006E73B4">
        <w:rPr>
          <w:rStyle w:val="FontStyle13"/>
          <w:bCs/>
          <w:sz w:val="24"/>
          <w:szCs w:val="24"/>
        </w:rPr>
        <w:t>z</w:t>
      </w:r>
      <w:r w:rsidR="006B7A2B" w:rsidRPr="006E73B4">
        <w:rPr>
          <w:rStyle w:val="FontStyle13"/>
          <w:bCs/>
          <w:sz w:val="24"/>
          <w:szCs w:val="24"/>
        </w:rPr>
        <w:t xml:space="preserve"> </w:t>
      </w:r>
      <w:r w:rsidRPr="006E73B4">
        <w:rPr>
          <w:rStyle w:val="FontStyle13"/>
          <w:bCs/>
          <w:sz w:val="24"/>
          <w:szCs w:val="24"/>
        </w:rPr>
        <w:t>uwzględnieniem rodzaju przekazywanych danych i</w:t>
      </w:r>
      <w:r w:rsidR="006B7A2B" w:rsidRPr="006E73B4">
        <w:rPr>
          <w:rStyle w:val="FontStyle13"/>
          <w:bCs/>
          <w:sz w:val="24"/>
          <w:szCs w:val="24"/>
        </w:rPr>
        <w:t xml:space="preserve"> </w:t>
      </w:r>
      <w:r w:rsidRPr="006E73B4">
        <w:rPr>
          <w:rStyle w:val="FontStyle13"/>
          <w:bCs/>
          <w:sz w:val="24"/>
          <w:szCs w:val="24"/>
        </w:rPr>
        <w:t xml:space="preserve">przekazuje się jako załączniki. 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 xml:space="preserve">W przypadku formatów, </w:t>
      </w:r>
      <w:r w:rsidR="00520160" w:rsidRPr="006E73B4">
        <w:rPr>
          <w:rStyle w:val="FontStyle11"/>
          <w:rFonts w:ascii="Cambria" w:hAnsi="Cambria"/>
          <w:b w:val="0"/>
          <w:sz w:val="24"/>
          <w:szCs w:val="24"/>
        </w:rPr>
        <w:br/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 xml:space="preserve">o których mowa w art. 66 ust. 1 ustawy </w:t>
      </w:r>
      <w:proofErr w:type="spellStart"/>
      <w:r w:rsidRPr="006E73B4">
        <w:rPr>
          <w:rStyle w:val="FontStyle11"/>
          <w:rFonts w:ascii="Cambria" w:hAnsi="Cambria"/>
          <w:b w:val="0"/>
          <w:sz w:val="24"/>
          <w:szCs w:val="24"/>
        </w:rPr>
        <w:t>Pzp</w:t>
      </w:r>
      <w:proofErr w:type="spellEnd"/>
      <w:r w:rsidRPr="006E73B4">
        <w:rPr>
          <w:rStyle w:val="FontStyle11"/>
          <w:rFonts w:ascii="Cambria" w:hAnsi="Cambria"/>
          <w:b w:val="0"/>
          <w:sz w:val="24"/>
          <w:szCs w:val="24"/>
        </w:rPr>
        <w:t>, regulacje, o których mowa w</w:t>
      </w:r>
      <w:r w:rsidR="006B7A2B" w:rsidRPr="006E73B4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zdaniu poprzedzającym, nie będą miały bezpośredniego zastosowania.</w:t>
      </w:r>
    </w:p>
    <w:p w14:paraId="5D0FBB65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1"/>
          <w:rFonts w:ascii="Cambria" w:hAnsi="Cambria"/>
          <w:b w:val="0"/>
          <w:sz w:val="24"/>
          <w:szCs w:val="24"/>
        </w:rPr>
        <w:t xml:space="preserve">Informacje, oświadczenia lub dokumenty, inne niż wymienione w § 2 ust. 1 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, przekazywane w postępowaniu sporządza się w postaci elektronicznej:</w:t>
      </w:r>
    </w:p>
    <w:p w14:paraId="3F94E850" w14:textId="77777777" w:rsidR="00170760" w:rsidRPr="006E73B4" w:rsidRDefault="00170760" w:rsidP="004501AF">
      <w:pPr>
        <w:widowControl/>
        <w:numPr>
          <w:ilvl w:val="0"/>
          <w:numId w:val="304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1"/>
          <w:rFonts w:ascii="Cambria" w:hAnsi="Cambria"/>
          <w:b w:val="0"/>
          <w:sz w:val="24"/>
          <w:szCs w:val="24"/>
        </w:rPr>
        <w:t>w formatach danych określonych w przepisach rozporządzenia Rady Ministrów w sprawie Krajowych Ram Interoperacyjności (i przekazuje się jako załącznik), lub</w:t>
      </w:r>
    </w:p>
    <w:p w14:paraId="4EA10EA4" w14:textId="1F73E9F2" w:rsidR="00170760" w:rsidRPr="006E73B4" w:rsidRDefault="00170760" w:rsidP="004501AF">
      <w:pPr>
        <w:widowControl/>
        <w:numPr>
          <w:ilvl w:val="0"/>
          <w:numId w:val="304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1"/>
          <w:rFonts w:ascii="Cambria" w:hAnsi="Cambria"/>
          <w:b w:val="0"/>
          <w:sz w:val="24"/>
          <w:szCs w:val="24"/>
        </w:rPr>
        <w:t>jako tekst wpisany bezpośrednio do wiadomości przekazywanej przy użyciu środków komunikacji elektronicznej (np. w treści wiadomości e-mail lub w</w:t>
      </w:r>
      <w:r w:rsidR="006B7A2B" w:rsidRPr="006E73B4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treści „Formularza do komunikacji”).</w:t>
      </w:r>
    </w:p>
    <w:p w14:paraId="13BB91A8" w14:textId="17A1CD62" w:rsidR="00170760" w:rsidRPr="006E73B4" w:rsidRDefault="00170760" w:rsidP="004501AF">
      <w:pPr>
        <w:pStyle w:val="Standard"/>
        <w:numPr>
          <w:ilvl w:val="0"/>
          <w:numId w:val="302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. Dz. U. z 2022 r. </w:t>
      </w:r>
      <w:r w:rsidR="00A37B94">
        <w:rPr>
          <w:rStyle w:val="FontStyle15"/>
          <w:rFonts w:ascii="Cambria" w:hAnsi="Cambria"/>
          <w:b w:val="0"/>
          <w:sz w:val="24"/>
          <w:szCs w:val="24"/>
        </w:rPr>
        <w:br/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poz. 1233 z </w:t>
      </w:r>
      <w:proofErr w:type="spellStart"/>
      <w:r w:rsidRPr="006E73B4">
        <w:rPr>
          <w:rStyle w:val="FontStyle15"/>
          <w:rFonts w:ascii="Cambria" w:hAnsi="Cambria"/>
          <w:b w:val="0"/>
          <w:sz w:val="24"/>
          <w:szCs w:val="24"/>
        </w:rPr>
        <w:t>późn</w:t>
      </w:r>
      <w:proofErr w:type="spellEnd"/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. </w:t>
      </w:r>
      <w:r w:rsidR="00E37EC2" w:rsidRPr="006E73B4">
        <w:rPr>
          <w:rStyle w:val="FontStyle15"/>
          <w:rFonts w:ascii="Cambria" w:hAnsi="Cambria"/>
          <w:b w:val="0"/>
          <w:sz w:val="24"/>
          <w:szCs w:val="24"/>
        </w:rPr>
        <w:t>Z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m.), Wykonawca w celu utrzymania w poufności tych informacji, składa je w wydzielonym i odpowiednio oznaczonym pliku </w:t>
      </w:r>
      <w:r w:rsidRPr="006E73B4">
        <w:rPr>
          <w:rFonts w:ascii="Cambria" w:hAnsi="Cambria" w:cs="Calibri"/>
          <w:sz w:val="24"/>
          <w:szCs w:val="24"/>
        </w:rPr>
        <w:t>wraz z jednoczesnym zaznaczeniem polecenia „Załącznik stanowiący tajemnicę przedsiębiorstwa” a</w:t>
      </w:r>
      <w:r w:rsidR="006B7A2B" w:rsidRPr="006E73B4">
        <w:rPr>
          <w:rFonts w:ascii="Cambria" w:hAnsi="Cambria" w:cs="Calibri"/>
          <w:sz w:val="24"/>
          <w:szCs w:val="24"/>
        </w:rPr>
        <w:t xml:space="preserve"> </w:t>
      </w:r>
      <w:r w:rsidRPr="006E73B4">
        <w:rPr>
          <w:rFonts w:ascii="Cambria" w:hAnsi="Cambria" w:cs="Calibri"/>
          <w:sz w:val="24"/>
          <w:szCs w:val="24"/>
        </w:rPr>
        <w:t>następnie wraz z plikami stanowiącymi jawną część skompresowane do jednego pliku archiwum w</w:t>
      </w:r>
      <w:r w:rsidR="006B7A2B" w:rsidRPr="006E73B4">
        <w:rPr>
          <w:rFonts w:ascii="Cambria" w:hAnsi="Cambria" w:cs="Calibri"/>
          <w:sz w:val="24"/>
          <w:szCs w:val="24"/>
        </w:rPr>
        <w:t xml:space="preserve"> </w:t>
      </w:r>
      <w:r w:rsidRPr="006E73B4">
        <w:rPr>
          <w:rFonts w:ascii="Cambria" w:hAnsi="Cambria" w:cs="Calibri"/>
          <w:sz w:val="24"/>
          <w:szCs w:val="24"/>
        </w:rPr>
        <w:t xml:space="preserve">formacie </w:t>
      </w:r>
      <w:r w:rsidRPr="006E73B4">
        <w:rPr>
          <w:rFonts w:ascii="Cambria" w:hAnsi="Cambria" w:cs="Calibri"/>
          <w:i/>
          <w:sz w:val="24"/>
          <w:szCs w:val="24"/>
        </w:rPr>
        <w:t>*.</w:t>
      </w:r>
      <w:r w:rsidRPr="006E73B4">
        <w:rPr>
          <w:rFonts w:ascii="Cambria" w:hAnsi="Cambria" w:cs="Calibri"/>
          <w:sz w:val="24"/>
          <w:szCs w:val="24"/>
        </w:rPr>
        <w:t>zip.</w:t>
      </w:r>
    </w:p>
    <w:p w14:paraId="1DCF98F9" w14:textId="55999CA2" w:rsidR="00170760" w:rsidRPr="006E73B4" w:rsidRDefault="00170760" w:rsidP="004501AF">
      <w:pPr>
        <w:pStyle w:val="Standard"/>
        <w:numPr>
          <w:ilvl w:val="0"/>
          <w:numId w:val="302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6E73B4">
        <w:rPr>
          <w:rStyle w:val="FontStyle12"/>
          <w:rFonts w:ascii="Cambria" w:hAnsi="Cambria"/>
          <w:sz w:val="24"/>
          <w:szCs w:val="24"/>
        </w:rPr>
        <w:t>i nie zabezpieczy w</w:t>
      </w:r>
      <w:r w:rsidR="006B7A2B" w:rsidRPr="006E73B4">
        <w:rPr>
          <w:rStyle w:val="FontStyle12"/>
          <w:rFonts w:ascii="Cambria" w:hAnsi="Cambria"/>
          <w:sz w:val="24"/>
          <w:szCs w:val="24"/>
        </w:rPr>
        <w:t xml:space="preserve"> </w:t>
      </w:r>
      <w:r w:rsidRPr="006E73B4">
        <w:rPr>
          <w:rStyle w:val="FontStyle12"/>
          <w:rFonts w:ascii="Cambria" w:hAnsi="Cambria"/>
          <w:sz w:val="24"/>
          <w:szCs w:val="24"/>
        </w:rPr>
        <w:t xml:space="preserve">ten sposób poufności informacji, Zamawiający nie bierze odpowiedzialności za ewentualne ujawnienie ich treści razem z informacjami jawnymi. </w:t>
      </w:r>
    </w:p>
    <w:p w14:paraId="402C521D" w14:textId="3550DA0E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Komunikacja w postępowaniu</w:t>
      </w:r>
      <w:r w:rsidR="006B7A2B" w:rsidRPr="006E73B4">
        <w:rPr>
          <w:rFonts w:ascii="Cambria" w:hAnsi="Cambria"/>
          <w:sz w:val="24"/>
          <w:szCs w:val="24"/>
        </w:rPr>
        <w:t>, z wyłączeniem składania ofert/</w:t>
      </w:r>
      <w:r w:rsidRPr="006E73B4">
        <w:rPr>
          <w:rFonts w:ascii="Cambria" w:hAnsi="Cambria"/>
          <w:sz w:val="24"/>
          <w:szCs w:val="24"/>
        </w:rPr>
        <w:t>wniosków o</w:t>
      </w:r>
      <w:r w:rsidR="006B7A2B" w:rsidRPr="006E73B4">
        <w:rPr>
          <w:rFonts w:ascii="Cambria" w:hAnsi="Cambria"/>
          <w:sz w:val="24"/>
          <w:szCs w:val="24"/>
        </w:rPr>
        <w:t xml:space="preserve"> </w:t>
      </w:r>
      <w:r w:rsidRPr="006E73B4">
        <w:rPr>
          <w:rFonts w:ascii="Cambria" w:hAnsi="Cambria"/>
          <w:sz w:val="24"/>
          <w:szCs w:val="24"/>
        </w:rPr>
        <w:t xml:space="preserve">dopuszczenie do udziału w postępowaniu, odbywa się drogą elektroniczną za pośrednictwem formularzy do komunikacji dostępnych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>na Platformie e-Zamówienia</w:t>
      </w:r>
      <w:r w:rsidRPr="006E73B4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7F56EB36" w14:textId="3FAF15E1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 xml:space="preserve">W przypadku załączników, które zgodnie z ustawą </w:t>
      </w:r>
      <w:proofErr w:type="spellStart"/>
      <w:r w:rsidRPr="006E73B4">
        <w:rPr>
          <w:rFonts w:ascii="Cambria" w:hAnsi="Cambria"/>
          <w:sz w:val="24"/>
          <w:szCs w:val="24"/>
        </w:rPr>
        <w:t>Pzp</w:t>
      </w:r>
      <w:proofErr w:type="spellEnd"/>
      <w:r w:rsidRPr="006E73B4">
        <w:rPr>
          <w:rFonts w:ascii="Cambria" w:hAnsi="Cambria"/>
          <w:sz w:val="24"/>
          <w:szCs w:val="24"/>
        </w:rPr>
        <w:t xml:space="preserve"> lub </w:t>
      </w:r>
      <w:proofErr w:type="spellStart"/>
      <w:r w:rsidRPr="006E73B4">
        <w:rPr>
          <w:rFonts w:ascii="Cambria" w:hAnsi="Cambria"/>
          <w:sz w:val="24"/>
          <w:szCs w:val="24"/>
        </w:rPr>
        <w:t>r.d.e</w:t>
      </w:r>
      <w:proofErr w:type="spellEnd"/>
      <w:r w:rsidRPr="006E73B4">
        <w:rPr>
          <w:rFonts w:ascii="Cambria" w:hAnsi="Cambria"/>
          <w:sz w:val="24"/>
          <w:szCs w:val="24"/>
        </w:rPr>
        <w:t>. opatrzone zostały kwalifikowanym podpisem elektronicznym, podpisem zaufanym lub podpisem osobistym, mogą być opatrzone, zgodnie z wyborem wykonawcy</w:t>
      </w:r>
      <w:r w:rsidR="006B7A2B" w:rsidRPr="006E73B4">
        <w:rPr>
          <w:rFonts w:ascii="Cambria" w:hAnsi="Cambria"/>
          <w:sz w:val="24"/>
          <w:szCs w:val="24"/>
        </w:rPr>
        <w:t>/</w:t>
      </w:r>
      <w:r w:rsidRPr="006E73B4">
        <w:rPr>
          <w:rFonts w:ascii="Cambria" w:hAnsi="Cambria"/>
          <w:sz w:val="24"/>
          <w:szCs w:val="24"/>
        </w:rPr>
        <w:t>wykonawcy wspólnie ubiegając</w:t>
      </w:r>
      <w:r w:rsidR="006B7A2B" w:rsidRPr="006E73B4">
        <w:rPr>
          <w:rFonts w:ascii="Cambria" w:hAnsi="Cambria"/>
          <w:sz w:val="24"/>
          <w:szCs w:val="24"/>
        </w:rPr>
        <w:t>ego się o udzielenie zamówienia/</w:t>
      </w:r>
      <w:r w:rsidRPr="006E73B4">
        <w:rPr>
          <w:rFonts w:ascii="Cambria" w:hAnsi="Cambria"/>
          <w:sz w:val="24"/>
          <w:szCs w:val="24"/>
        </w:rPr>
        <w:t xml:space="preserve">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6E73B4">
        <w:rPr>
          <w:rFonts w:ascii="Cambria" w:hAnsi="Cambria"/>
          <w:bCs/>
          <w:sz w:val="24"/>
          <w:szCs w:val="24"/>
        </w:rPr>
        <w:t>dopuszczalne jest w postępowaniach o udzielenie zamówienia o wartości mniejszej niż progi unijne</w:t>
      </w:r>
      <w:r w:rsidRPr="006E73B4">
        <w:rPr>
          <w:rFonts w:ascii="Cambria" w:hAnsi="Cambria"/>
          <w:sz w:val="24"/>
          <w:szCs w:val="24"/>
        </w:rPr>
        <w:t>.</w:t>
      </w:r>
    </w:p>
    <w:p w14:paraId="448A7E2A" w14:textId="3AE7216B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</w:t>
      </w:r>
      <w:r w:rsidR="00E37EC2" w:rsidRPr="006E73B4">
        <w:rPr>
          <w:rFonts w:ascii="Cambria" w:hAnsi="Cambria"/>
          <w:sz w:val="24"/>
          <w:szCs w:val="24"/>
        </w:rPr>
        <w:t>K</w:t>
      </w:r>
      <w:r w:rsidRPr="006E73B4">
        <w:rPr>
          <w:rFonts w:ascii="Cambria" w:hAnsi="Cambria"/>
          <w:sz w:val="24"/>
          <w:szCs w:val="24"/>
        </w:rPr>
        <w:t>onta uproszczonego na Platformie e-Zamówienia.</w:t>
      </w:r>
    </w:p>
    <w:p w14:paraId="1016DB5D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57EA4AE9" w14:textId="4FF9E70D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5248BB76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Zamawiający wyznacza następujące osoby do kontaktu z wykonawcami:</w:t>
      </w:r>
    </w:p>
    <w:p w14:paraId="0BB01452" w14:textId="53AA7333" w:rsidR="009B3421" w:rsidRPr="006E73B4" w:rsidRDefault="00EF16D1" w:rsidP="003961DD">
      <w:pPr>
        <w:spacing w:before="120" w:line="276" w:lineRule="auto"/>
        <w:ind w:left="454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Pani Bogusława Mituniewicz</w:t>
      </w:r>
      <w:r w:rsidR="00170760" w:rsidRPr="006E73B4">
        <w:rPr>
          <w:rFonts w:ascii="Cambria" w:hAnsi="Cambria"/>
          <w:sz w:val="24"/>
          <w:szCs w:val="24"/>
        </w:rPr>
        <w:t xml:space="preserve"> </w:t>
      </w:r>
      <w:r w:rsidR="00E16BBD" w:rsidRPr="006E73B4">
        <w:rPr>
          <w:rFonts w:ascii="Cambria" w:hAnsi="Cambria"/>
          <w:sz w:val="24"/>
          <w:szCs w:val="24"/>
        </w:rPr>
        <w:t xml:space="preserve">, </w:t>
      </w:r>
      <w:r w:rsidRPr="006E73B4">
        <w:rPr>
          <w:rFonts w:ascii="Cambria" w:hAnsi="Cambria"/>
          <w:sz w:val="24"/>
          <w:szCs w:val="24"/>
        </w:rPr>
        <w:t xml:space="preserve">e-mail:  </w:t>
      </w:r>
      <w:hyperlink r:id="rId13" w:history="1">
        <w:r w:rsidR="009B3421" w:rsidRPr="006E73B4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bmituniewicz@ies.gov.pl</w:t>
        </w:r>
      </w:hyperlink>
    </w:p>
    <w:p w14:paraId="3902539B" w14:textId="00D7D9D8" w:rsidR="00170760" w:rsidRPr="009D40DA" w:rsidRDefault="00170760" w:rsidP="009D40DA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Adres strony internetowej prowadzonego postępowania (link prowadzący bezpośrednio do widoku postępowa</w:t>
      </w:r>
      <w:r w:rsidR="009D40DA">
        <w:rPr>
          <w:rFonts w:ascii="Cambria" w:hAnsi="Cambria"/>
          <w:sz w:val="24"/>
          <w:szCs w:val="24"/>
        </w:rPr>
        <w:t xml:space="preserve">nia na Platformie e-Zamówienia): </w:t>
      </w:r>
      <w:r w:rsidR="009D40DA" w:rsidRPr="009D40DA">
        <w:rPr>
          <w:rFonts w:ascii="Cambria" w:hAnsi="Cambria"/>
          <w:b/>
          <w:sz w:val="24"/>
          <w:szCs w:val="24"/>
        </w:rPr>
        <w:t>https://ezamowienia.gov.pl/mp-client/tenders/ocds-148610-1895e046-cd4b-11ed-b70f-ae2d9e28ec7b</w:t>
      </w:r>
    </w:p>
    <w:p w14:paraId="294E35C1" w14:textId="77777777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3870FBCA" w14:textId="0AB3CA79" w:rsidR="00170760" w:rsidRPr="009D40DA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 xml:space="preserve">Identyfikator (ID) postępowania na Platformie e-Zamówienia: </w:t>
      </w:r>
      <w:r w:rsidR="009D40DA" w:rsidRPr="009D40DA">
        <w:rPr>
          <w:rFonts w:ascii="Cambria" w:hAnsi="Cambria"/>
          <w:b/>
          <w:sz w:val="24"/>
          <w:szCs w:val="24"/>
        </w:rPr>
        <w:t>ocds-148610-1895e046-cd4b-11ed-b70f-ae2d9e28ec7b</w:t>
      </w:r>
    </w:p>
    <w:p w14:paraId="61784395" w14:textId="16239E1F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6E73B4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hyperlink r:id="rId14" w:history="1">
        <w:r w:rsidR="00E37EC2" w:rsidRPr="006E73B4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Pr="006E73B4">
        <w:rPr>
          <w:rFonts w:ascii="Cambria" w:hAnsi="Cambria"/>
          <w:sz w:val="24"/>
          <w:szCs w:val="24"/>
        </w:rPr>
        <w:t>.</w:t>
      </w:r>
    </w:p>
    <w:p w14:paraId="5DC584BE" w14:textId="6F2645AD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7D825026" w14:textId="79CA206D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 xml:space="preserve">W szczególnie uzasadnionych przypadkach uniemożliwiających komunikację Wykonawcy i Zamawiającego za pośrednictwem Platformy e-Zamówienia, Zamawiający dopuszcza komunikację za pomocą poczty elektronicznej na adres </w:t>
      </w:r>
      <w:r w:rsidR="00EF16D1" w:rsidRPr="006E73B4">
        <w:rPr>
          <w:rFonts w:ascii="Cambria" w:hAnsi="Cambria"/>
          <w:sz w:val="24"/>
          <w:szCs w:val="24"/>
        </w:rPr>
        <w:t>e-mail: ies</w:t>
      </w:r>
      <w:r w:rsidRPr="006E73B4">
        <w:rPr>
          <w:rFonts w:ascii="Cambria" w:hAnsi="Cambria"/>
          <w:sz w:val="24"/>
          <w:szCs w:val="24"/>
        </w:rPr>
        <w:t xml:space="preserve">@ies.gov.pl (nie dotyczy składania ofert/wniosków o dopuszczenie do udziału </w:t>
      </w:r>
      <w:r w:rsidR="00A37B94">
        <w:rPr>
          <w:rFonts w:ascii="Cambria" w:hAnsi="Cambria"/>
          <w:sz w:val="24"/>
          <w:szCs w:val="24"/>
        </w:rPr>
        <w:br/>
      </w:r>
      <w:r w:rsidRPr="006E73B4">
        <w:rPr>
          <w:rFonts w:ascii="Cambria" w:hAnsi="Cambria"/>
          <w:sz w:val="24"/>
          <w:szCs w:val="24"/>
        </w:rPr>
        <w:t>w postępowaniu).</w:t>
      </w:r>
    </w:p>
    <w:p w14:paraId="0B49CDED" w14:textId="13D28272" w:rsidR="00170760" w:rsidRPr="006E73B4" w:rsidRDefault="00170760" w:rsidP="004501AF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sz w:val="24"/>
          <w:szCs w:val="24"/>
        </w:rPr>
        <w:t>Godziny pracy Zamawiającego: 8</w:t>
      </w:r>
      <w:r w:rsidRPr="006E73B4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="00E37EC2" w:rsidRPr="006E73B4">
        <w:rPr>
          <w:rFonts w:ascii="Cambria" w:hAnsi="Cambria" w:cs="Calibri"/>
          <w:sz w:val="24"/>
          <w:szCs w:val="24"/>
        </w:rPr>
        <w:t>–</w:t>
      </w:r>
      <w:r w:rsidRPr="006E73B4">
        <w:rPr>
          <w:rFonts w:ascii="Cambria" w:hAnsi="Cambria" w:cs="Calibri"/>
          <w:sz w:val="24"/>
          <w:szCs w:val="24"/>
        </w:rPr>
        <w:t xml:space="preserve"> 16</w:t>
      </w:r>
      <w:r w:rsidRPr="006E73B4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6E73B4">
        <w:rPr>
          <w:rFonts w:ascii="Cambria" w:hAnsi="Cambria" w:cs="Calibri"/>
          <w:sz w:val="24"/>
          <w:szCs w:val="24"/>
        </w:rPr>
        <w:t>(z wyjątkiem sobót, niedziel i świąt).</w:t>
      </w:r>
    </w:p>
    <w:p w14:paraId="03662BEE" w14:textId="77777777" w:rsidR="00BD6BBE" w:rsidRPr="006E73B4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28E29E1" w14:textId="77777777" w:rsidR="00023264" w:rsidRPr="006E73B4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252E84A9" w14:textId="2AB72D63" w:rsidR="00023264" w:rsidRPr="006E73B4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6E73B4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4A41C84" w14:textId="77777777" w:rsidR="00023264" w:rsidRPr="006E73B4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0B33EE60" w:rsidR="00023264" w:rsidRPr="006E73B4" w:rsidRDefault="00E67D68" w:rsidP="004501AF">
      <w:pPr>
        <w:pStyle w:val="NumberList0"/>
        <w:widowControl/>
        <w:numPr>
          <w:ilvl w:val="0"/>
          <w:numId w:val="255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6E73B4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6E73B4">
        <w:rPr>
          <w:rFonts w:ascii="Cambria" w:hAnsi="Cambria" w:cstheme="minorHAnsi"/>
          <w:color w:val="000000" w:themeColor="text1"/>
          <w:szCs w:val="24"/>
        </w:rPr>
        <w:t>30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6E73B4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6E73B4">
        <w:rPr>
          <w:rFonts w:ascii="Cambria" w:hAnsi="Cambria" w:cstheme="minorHAnsi"/>
          <w:color w:val="000000" w:themeColor="text1"/>
          <w:szCs w:val="24"/>
        </w:rPr>
        <w:t>upływa z dniem</w:t>
      </w:r>
      <w:r w:rsidR="009D40DA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9D40DA" w:rsidRPr="009D40DA">
        <w:rPr>
          <w:rFonts w:ascii="Cambria" w:hAnsi="Cambria" w:cstheme="minorHAnsi"/>
          <w:b/>
          <w:color w:val="000000" w:themeColor="text1"/>
          <w:szCs w:val="24"/>
        </w:rPr>
        <w:t>05</w:t>
      </w:r>
      <w:r w:rsidR="00A615D4"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A37B94">
        <w:rPr>
          <w:rFonts w:ascii="Cambria" w:hAnsi="Cambria" w:cstheme="minorHAnsi"/>
          <w:b/>
          <w:color w:val="000000" w:themeColor="text1"/>
          <w:szCs w:val="24"/>
        </w:rPr>
        <w:t>maja</w:t>
      </w:r>
      <w:r w:rsidR="00C413FE" w:rsidRPr="006E73B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5B05FC" w:rsidRPr="006E73B4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612122" w:rsidRPr="006E73B4">
        <w:rPr>
          <w:rFonts w:ascii="Cambria" w:hAnsi="Cambria" w:cstheme="minorHAnsi"/>
          <w:b/>
          <w:color w:val="000000" w:themeColor="text1"/>
          <w:szCs w:val="24"/>
        </w:rPr>
        <w:t>3</w:t>
      </w:r>
      <w:r w:rsidR="005B05FC" w:rsidRPr="006E73B4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6E73B4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6E73B4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5214E16A" w:rsidR="00E33369" w:rsidRPr="006E73B4" w:rsidRDefault="00E33369" w:rsidP="004501AF">
      <w:pPr>
        <w:pStyle w:val="NumberList0"/>
        <w:widowControl/>
        <w:numPr>
          <w:ilvl w:val="0"/>
          <w:numId w:val="25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W przypadku</w:t>
      </w:r>
      <w:r w:rsidR="006B08D9" w:rsidRPr="006E73B4">
        <w:rPr>
          <w:rFonts w:ascii="Cambria" w:hAnsi="Cambria" w:cstheme="minorHAnsi"/>
          <w:color w:val="000000" w:themeColor="text1"/>
          <w:szCs w:val="24"/>
        </w:rPr>
        <w:t>,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gdy wybór najkorzystniejszej oferty nie nastąpi przed upływem terminu związania ofertą, o którym mowa w ust. 1, Zamawiający przed u</w:t>
      </w:r>
      <w:r w:rsidR="006B08D9" w:rsidRPr="006E73B4">
        <w:rPr>
          <w:rFonts w:ascii="Cambria" w:hAnsi="Cambria" w:cstheme="minorHAnsi"/>
          <w:color w:val="000000" w:themeColor="text1"/>
          <w:szCs w:val="24"/>
        </w:rPr>
        <w:t>pływem terminu związania ofertą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zwróci się jednokrotnie do Wykonawców o wyrażenie zgody na przedłużenie tego terminu o wskazywany przez niego okres, nie dłuższy niż </w:t>
      </w:r>
      <w:r w:rsidR="005252A0" w:rsidRPr="006E73B4">
        <w:rPr>
          <w:rFonts w:ascii="Cambria" w:hAnsi="Cambria" w:cstheme="minorHAnsi"/>
          <w:color w:val="000000" w:themeColor="text1"/>
          <w:szCs w:val="24"/>
        </w:rPr>
        <w:t>3</w:t>
      </w:r>
      <w:r w:rsidRPr="006E73B4">
        <w:rPr>
          <w:rFonts w:ascii="Cambria" w:hAnsi="Cambria" w:cstheme="minorHAnsi"/>
          <w:color w:val="000000" w:themeColor="text1"/>
          <w:szCs w:val="24"/>
        </w:rPr>
        <w:t>0 dni.</w:t>
      </w:r>
    </w:p>
    <w:p w14:paraId="6932B93D" w14:textId="77777777" w:rsidR="00170760" w:rsidRPr="006E73B4" w:rsidRDefault="00170760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3322744" w14:textId="77777777" w:rsidR="00023264" w:rsidRPr="006E73B4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OPIS SPOSOBU PRZYGOTOWANIA OFERTY</w:t>
      </w:r>
    </w:p>
    <w:p w14:paraId="37D0CD07" w14:textId="6B394B71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przy pomocy Platformy e-Zamówienia dostępnej pod adresem </w:t>
      </w:r>
      <w:hyperlink r:id="rId15" w:history="1">
        <w:r w:rsidR="00E37EC2" w:rsidRPr="006E73B4">
          <w:rPr>
            <w:rStyle w:val="Hipercze"/>
            <w:rFonts w:ascii="Cambria" w:hAnsi="Cambria" w:cs="Arial"/>
            <w:color w:val="auto"/>
            <w:sz w:val="24"/>
            <w:szCs w:val="24"/>
            <w:u w:val="none"/>
          </w:rPr>
          <w:t>https://e-zamowienia.gov.pl</w:t>
        </w:r>
      </w:hyperlink>
      <w:r w:rsidRPr="006E73B4">
        <w:rPr>
          <w:rFonts w:ascii="Cambria" w:hAnsi="Cambria" w:cs="Arial"/>
          <w:sz w:val="24"/>
          <w:szCs w:val="24"/>
        </w:rPr>
        <w:t>.</w:t>
      </w:r>
    </w:p>
    <w:p w14:paraId="60565351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6AC73918" w14:textId="23055D68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/>
          <w:sz w:val="24"/>
          <w:szCs w:val="24"/>
        </w:rPr>
        <w:t xml:space="preserve">Wykonawca winien złożyć jedną ofertę obejmującą całość zamówienia </w:t>
      </w:r>
    </w:p>
    <w:p w14:paraId="77E6326B" w14:textId="3391D860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6E73B4">
        <w:rPr>
          <w:rFonts w:ascii="Cambria" w:hAnsi="Cambria" w:cs="Calibri"/>
          <w:b/>
          <w:i/>
          <w:sz w:val="24"/>
          <w:szCs w:val="24"/>
        </w:rPr>
        <w:t>*.</w:t>
      </w:r>
      <w:proofErr w:type="spellStart"/>
      <w:r w:rsidRPr="006E73B4">
        <w:rPr>
          <w:rFonts w:ascii="Cambria" w:hAnsi="Cambria" w:cs="Calibri"/>
          <w:b/>
          <w:sz w:val="24"/>
          <w:szCs w:val="24"/>
        </w:rPr>
        <w:t>doc</w:t>
      </w:r>
      <w:proofErr w:type="spellEnd"/>
      <w:r w:rsidRPr="006E73B4">
        <w:rPr>
          <w:rFonts w:ascii="Cambria" w:hAnsi="Cambria" w:cs="Calibri"/>
          <w:b/>
          <w:i/>
          <w:sz w:val="24"/>
          <w:szCs w:val="24"/>
        </w:rPr>
        <w:t xml:space="preserve"> *.</w:t>
      </w:r>
      <w:proofErr w:type="spellStart"/>
      <w:r w:rsidRPr="006E73B4">
        <w:rPr>
          <w:rFonts w:ascii="Cambria" w:hAnsi="Cambria" w:cs="Calibri"/>
          <w:b/>
          <w:sz w:val="24"/>
          <w:szCs w:val="24"/>
        </w:rPr>
        <w:t>docx</w:t>
      </w:r>
      <w:proofErr w:type="spellEnd"/>
      <w:r w:rsidRPr="006E73B4">
        <w:rPr>
          <w:rFonts w:ascii="Cambria" w:hAnsi="Cambria" w:cs="Calibri"/>
          <w:b/>
          <w:sz w:val="24"/>
          <w:szCs w:val="24"/>
        </w:rPr>
        <w:t>,</w:t>
      </w:r>
      <w:r w:rsidRPr="006E73B4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6E73B4">
        <w:rPr>
          <w:rFonts w:ascii="Cambria" w:hAnsi="Cambria" w:cs="Calibri"/>
          <w:b/>
          <w:sz w:val="24"/>
          <w:szCs w:val="24"/>
        </w:rPr>
        <w:t>pdf, *</w:t>
      </w:r>
      <w:proofErr w:type="spellStart"/>
      <w:r w:rsidRPr="006E73B4">
        <w:rPr>
          <w:rFonts w:ascii="Cambria" w:hAnsi="Cambria" w:cs="Calibri"/>
          <w:b/>
          <w:sz w:val="24"/>
          <w:szCs w:val="24"/>
        </w:rPr>
        <w:t>odt</w:t>
      </w:r>
      <w:proofErr w:type="spellEnd"/>
      <w:r w:rsidRPr="006E73B4">
        <w:rPr>
          <w:rFonts w:ascii="Cambria" w:hAnsi="Cambria" w:cs="Calibri"/>
          <w:sz w:val="24"/>
          <w:szCs w:val="24"/>
        </w:rPr>
        <w:t xml:space="preserve"> i podpisana kwalifikowanym podpisem elektronicznym</w:t>
      </w:r>
      <w:r w:rsidR="00542E20" w:rsidRPr="006E73B4">
        <w:rPr>
          <w:rFonts w:ascii="Cambria" w:hAnsi="Cambria" w:cs="Calibri"/>
          <w:sz w:val="24"/>
          <w:szCs w:val="24"/>
        </w:rPr>
        <w:t xml:space="preserve">, </w:t>
      </w:r>
      <w:r w:rsidR="00542E20" w:rsidRPr="006E73B4">
        <w:rPr>
          <w:rFonts w:ascii="Cambria" w:hAnsi="Cambria"/>
          <w:sz w:val="24"/>
          <w:szCs w:val="24"/>
        </w:rPr>
        <w:t>podpisem zaufanym lub podpisem osobistym</w:t>
      </w:r>
      <w:r w:rsidRPr="006E73B4">
        <w:rPr>
          <w:rFonts w:ascii="Cambria" w:hAnsi="Cambria" w:cs="Calibri"/>
          <w:sz w:val="24"/>
          <w:szCs w:val="24"/>
        </w:rPr>
        <w:t>. Postanowienia zdania poprzedzającego w zakresie zachowania postaci elektronicznej i</w:t>
      </w:r>
      <w:r w:rsidR="00542E20" w:rsidRPr="006E73B4">
        <w:rPr>
          <w:rFonts w:ascii="Cambria" w:hAnsi="Cambria" w:cs="Calibri"/>
          <w:sz w:val="24"/>
          <w:szCs w:val="24"/>
        </w:rPr>
        <w:t> </w:t>
      </w:r>
      <w:r w:rsidRPr="006E73B4">
        <w:rPr>
          <w:rFonts w:ascii="Cambria" w:hAnsi="Cambria" w:cs="Calibri"/>
          <w:sz w:val="24"/>
          <w:szCs w:val="24"/>
        </w:rPr>
        <w:t xml:space="preserve">opatrzenia dokumentów kwalifikowanym podpisem elektronicznym, </w:t>
      </w:r>
      <w:r w:rsidR="00542E20" w:rsidRPr="006E73B4">
        <w:rPr>
          <w:rFonts w:ascii="Cambria" w:hAnsi="Cambria"/>
          <w:sz w:val="24"/>
          <w:szCs w:val="24"/>
        </w:rPr>
        <w:t xml:space="preserve">podpisem zaufanym lub podpisem osobistym, </w:t>
      </w:r>
      <w:r w:rsidRPr="006E73B4">
        <w:rPr>
          <w:rFonts w:ascii="Cambria" w:hAnsi="Cambria" w:cs="Calibri"/>
          <w:sz w:val="24"/>
          <w:szCs w:val="24"/>
        </w:rPr>
        <w:t>dotyczą wszystkich oświadczeń i</w:t>
      </w:r>
      <w:r w:rsidR="00861C81" w:rsidRPr="006E73B4">
        <w:rPr>
          <w:rFonts w:ascii="Cambria" w:hAnsi="Cambria" w:cs="Calibri"/>
          <w:sz w:val="24"/>
          <w:szCs w:val="24"/>
        </w:rPr>
        <w:t xml:space="preserve"> </w:t>
      </w:r>
      <w:r w:rsidRPr="006E73B4">
        <w:rPr>
          <w:rFonts w:ascii="Cambria" w:hAnsi="Cambria" w:cs="Calibri"/>
          <w:sz w:val="24"/>
          <w:szCs w:val="24"/>
        </w:rPr>
        <w:t xml:space="preserve">dokumentów składanych wraz z ofertą. </w:t>
      </w:r>
      <w:r w:rsidRPr="006E73B4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6E73B4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552937DE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6E73B4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6E73B4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6E73B4">
        <w:rPr>
          <w:rStyle w:val="FontStyle13"/>
          <w:sz w:val="24"/>
          <w:szCs w:val="24"/>
        </w:rPr>
        <w:t xml:space="preserve"> </w:t>
      </w:r>
      <w:r w:rsidRPr="006E73B4">
        <w:rPr>
          <w:rStyle w:val="FontStyle13"/>
          <w:b/>
          <w:bCs/>
          <w:sz w:val="24"/>
          <w:szCs w:val="24"/>
        </w:rPr>
        <w:t>będzie skutkowało odrzuceniem oferty na podstawie art. 226 ust. 1 pkt 6) ustawy PZP</w:t>
      </w:r>
      <w:r w:rsidRPr="006E73B4">
        <w:rPr>
          <w:rStyle w:val="FontStyle13"/>
          <w:sz w:val="24"/>
          <w:szCs w:val="24"/>
        </w:rPr>
        <w:t xml:space="preserve"> </w:t>
      </w:r>
      <w:r w:rsidRPr="006E73B4">
        <w:rPr>
          <w:rStyle w:val="FontStyle14"/>
          <w:rFonts w:ascii="Cambria" w:hAnsi="Cambria"/>
          <w:sz w:val="24"/>
          <w:szCs w:val="24"/>
        </w:rPr>
        <w:t xml:space="preserve">z uwagi na niezgodność z art. 63 ustawy </w:t>
      </w:r>
      <w:proofErr w:type="spellStart"/>
      <w:r w:rsidRPr="006E73B4">
        <w:rPr>
          <w:rStyle w:val="FontStyle14"/>
          <w:rFonts w:ascii="Cambria" w:hAnsi="Cambria"/>
          <w:sz w:val="24"/>
          <w:szCs w:val="24"/>
        </w:rPr>
        <w:t>Pzp</w:t>
      </w:r>
      <w:proofErr w:type="spellEnd"/>
      <w:r w:rsidRPr="006E73B4">
        <w:rPr>
          <w:rStyle w:val="FontStyle14"/>
          <w:rFonts w:ascii="Cambria" w:hAnsi="Cambria"/>
          <w:sz w:val="24"/>
          <w:szCs w:val="24"/>
        </w:rPr>
        <w:t>.</w:t>
      </w:r>
    </w:p>
    <w:p w14:paraId="29512960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sz w:val="24"/>
          <w:szCs w:val="24"/>
        </w:rPr>
        <w:t>Oferta wraz ze stanowiącymi jej integralną część załącznikami powinna być sporządzona przez Wykonawcę według treści postanowień niniejszej SWZ oraz według treści formularza oferty i jego załączników SWZ, w szczególności oferta winna zawierać:</w:t>
      </w:r>
    </w:p>
    <w:p w14:paraId="29AD06AB" w14:textId="77777777" w:rsidR="00E16BBD" w:rsidRPr="006E73B4" w:rsidRDefault="00E16BBD" w:rsidP="004501AF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6DE589D6" w14:textId="03FC320F" w:rsidR="00E16BBD" w:rsidRPr="006E73B4" w:rsidRDefault="00E16BBD" w:rsidP="004501AF">
      <w:pPr>
        <w:widowControl/>
        <w:numPr>
          <w:ilvl w:val="0"/>
          <w:numId w:val="307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Fonts w:ascii="Cambria" w:hAnsi="Cambria" w:cs="Calibri"/>
          <w:color w:val="000000"/>
          <w:sz w:val="24"/>
          <w:szCs w:val="24"/>
        </w:rPr>
        <w:t>oryginał pełnomocnictwa (pełnomocnictw) lub notarialnie poświadczoną kopię, o ile oferta będzie podpisana przez pełnomocnika [wymagane w</w:t>
      </w:r>
      <w:r w:rsidR="00861C81" w:rsidRPr="006E73B4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6E73B4">
        <w:rPr>
          <w:rFonts w:ascii="Cambria" w:hAnsi="Cambria" w:cs="Calibri"/>
          <w:color w:val="000000"/>
          <w:sz w:val="24"/>
          <w:szCs w:val="24"/>
        </w:rPr>
        <w:t>szczególności, gdy ofertę składają podmioty występujące wspólnie (konsorcjum), a</w:t>
      </w:r>
      <w:r w:rsidR="00861C81" w:rsidRPr="006E73B4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6E73B4">
        <w:rPr>
          <w:rFonts w:ascii="Cambria" w:hAnsi="Cambria" w:cs="Calibri"/>
          <w:color w:val="000000"/>
          <w:sz w:val="24"/>
          <w:szCs w:val="24"/>
        </w:rPr>
        <w:t xml:space="preserve">oferta nie jest podpisana przez wszystkich członków konsorcjum]. </w:t>
      </w:r>
      <w:r w:rsidRPr="006E73B4">
        <w:rPr>
          <w:rFonts w:ascii="Cambria" w:hAnsi="Cambria" w:cs="Calibri"/>
          <w:sz w:val="24"/>
          <w:szCs w:val="24"/>
        </w:rPr>
        <w:t>W</w:t>
      </w:r>
      <w:r w:rsidR="00861C81" w:rsidRPr="006E73B4">
        <w:rPr>
          <w:rFonts w:ascii="Cambria" w:hAnsi="Cambria" w:cs="Calibri"/>
          <w:sz w:val="24"/>
          <w:szCs w:val="24"/>
        </w:rPr>
        <w:t xml:space="preserve"> </w:t>
      </w:r>
      <w:r w:rsidRPr="006E73B4">
        <w:rPr>
          <w:rFonts w:ascii="Cambria" w:hAnsi="Cambria" w:cs="Calibri"/>
          <w:sz w:val="24"/>
          <w:szCs w:val="24"/>
        </w:rPr>
        <w:t>tym przypadku, oryginał pełnomocnictwa lub notarialnie poświadczonej kopii musi zostać złożony wraz z ofertą w formie elektronicznej (odrębny plik) opatrzonej kwalifikowanym podpisem elektronicznym</w:t>
      </w:r>
      <w:r w:rsidR="004E54E9" w:rsidRPr="006E73B4">
        <w:rPr>
          <w:rFonts w:ascii="Cambria" w:hAnsi="Cambria" w:cs="Calibri"/>
          <w:sz w:val="24"/>
          <w:szCs w:val="24"/>
        </w:rPr>
        <w:t xml:space="preserve">, </w:t>
      </w:r>
      <w:r w:rsidR="004E54E9" w:rsidRPr="006E73B4">
        <w:rPr>
          <w:rFonts w:ascii="Cambria" w:hAnsi="Cambria"/>
          <w:sz w:val="24"/>
          <w:szCs w:val="24"/>
        </w:rPr>
        <w:t>podpisem zaufanym lub podpisem osobistym</w:t>
      </w:r>
      <w:r w:rsidRPr="006E73B4">
        <w:rPr>
          <w:rFonts w:ascii="Cambria" w:hAnsi="Cambria" w:cs="Calibri"/>
          <w:sz w:val="24"/>
          <w:szCs w:val="24"/>
        </w:rPr>
        <w:t xml:space="preserve"> przez osobę udzielającą pełnomocnictwa lub notariusza, a następnie wraz z plikami stanowiącymi ofertę należy je skompresować do jednego pliku archiwum w formacie </w:t>
      </w:r>
      <w:r w:rsidRPr="006E73B4">
        <w:rPr>
          <w:rFonts w:ascii="Cambria" w:hAnsi="Cambria" w:cs="Calibri"/>
          <w:b/>
          <w:i/>
          <w:sz w:val="24"/>
          <w:szCs w:val="24"/>
        </w:rPr>
        <w:t>*.</w:t>
      </w:r>
      <w:r w:rsidRPr="006E73B4">
        <w:rPr>
          <w:rFonts w:ascii="Cambria" w:hAnsi="Cambria" w:cs="Calibri"/>
          <w:b/>
          <w:sz w:val="24"/>
          <w:szCs w:val="24"/>
        </w:rPr>
        <w:t>zip</w:t>
      </w:r>
      <w:r w:rsidRPr="006E73B4">
        <w:rPr>
          <w:rFonts w:ascii="Cambria" w:hAnsi="Cambria" w:cs="Calibri"/>
          <w:sz w:val="24"/>
          <w:szCs w:val="24"/>
        </w:rPr>
        <w:t>.</w:t>
      </w:r>
    </w:p>
    <w:p w14:paraId="19E5CE08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201DC2FA" w14:textId="545E8CE1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Cs w:val="0"/>
          <w:sz w:val="24"/>
          <w:szCs w:val="24"/>
        </w:rPr>
      </w:pPr>
      <w:r w:rsidRPr="006E73B4">
        <w:rPr>
          <w:rFonts w:ascii="Cambria" w:hAnsi="Cambria"/>
          <w:b/>
          <w:bCs/>
          <w:sz w:val="24"/>
          <w:szCs w:val="24"/>
        </w:rPr>
        <w:t>UWAGA!</w:t>
      </w:r>
      <w:r w:rsidRPr="006E73B4">
        <w:rPr>
          <w:rFonts w:ascii="Cambria" w:hAnsi="Cambria"/>
          <w:b/>
          <w:sz w:val="24"/>
          <w:szCs w:val="24"/>
        </w:rPr>
        <w:t xml:space="preserve"> </w:t>
      </w:r>
      <w:r w:rsidRPr="006E73B4">
        <w:rPr>
          <w:rStyle w:val="FontStyle11"/>
          <w:rFonts w:ascii="Cambria" w:hAnsi="Cambria"/>
          <w:sz w:val="24"/>
          <w:szCs w:val="24"/>
        </w:rPr>
        <w:t>Zamawiający nie udostępnia interaktywnego formularza ofertowego na platformie e-Zamówienia lecz udostępnia własny formularz ofertowy. Należy więc zignorować komunikat pojawiający się przy składaniu oferty, iż „</w:t>
      </w:r>
      <w:r w:rsidRPr="006E73B4">
        <w:rPr>
          <w:rStyle w:val="FontStyle11"/>
          <w:rFonts w:ascii="Cambria" w:hAnsi="Cambria"/>
          <w:i/>
          <w:sz w:val="24"/>
          <w:szCs w:val="24"/>
        </w:rPr>
        <w:t>Postępowanie nie posiada opublikowanego formularza do tego etapu postępowania. Plik</w:t>
      </w:r>
      <w:r w:rsidRPr="006E73B4">
        <w:rPr>
          <w:rStyle w:val="FontStyle11"/>
          <w:rFonts w:ascii="Cambria" w:hAnsi="Cambria"/>
          <w:i/>
          <w:sz w:val="24"/>
          <w:szCs w:val="24"/>
          <w:lang w:val="en-US"/>
        </w:rPr>
        <w:t xml:space="preserve"> nazwa_pliku.pdf</w:t>
      </w:r>
      <w:r w:rsidRPr="006E73B4">
        <w:rPr>
          <w:rStyle w:val="FontStyle11"/>
          <w:rFonts w:ascii="Cambria" w:hAnsi="Cambria"/>
          <w:i/>
          <w:sz w:val="24"/>
          <w:szCs w:val="24"/>
        </w:rPr>
        <w:t xml:space="preserve"> nie jest poprawnym formularzem interaktywnym wygenerowanym na Platformie</w:t>
      </w:r>
      <w:r w:rsidR="00E37EC2" w:rsidRPr="006E73B4">
        <w:rPr>
          <w:rStyle w:val="FontStyle11"/>
          <w:rFonts w:ascii="Cambria" w:hAnsi="Cambria"/>
          <w:sz w:val="24"/>
          <w:szCs w:val="24"/>
        </w:rPr>
        <w:t>”</w:t>
      </w:r>
      <w:r w:rsidRPr="006E73B4">
        <w:rPr>
          <w:rStyle w:val="FontStyle11"/>
          <w:rFonts w:ascii="Cambria" w:hAnsi="Cambria"/>
          <w:sz w:val="24"/>
          <w:szCs w:val="24"/>
        </w:rPr>
        <w:t>.</w:t>
      </w:r>
    </w:p>
    <w:p w14:paraId="30CDC1E5" w14:textId="66A3F5FE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Calibri"/>
          <w:bCs/>
          <w:sz w:val="24"/>
          <w:szCs w:val="24"/>
        </w:rPr>
      </w:pP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Wykonawca potwierdza chęć złożenia oferty poprzez wybranie przycisku </w:t>
      </w:r>
      <w:r w:rsidRPr="006E73B4">
        <w:rPr>
          <w:rStyle w:val="FontStyle15"/>
          <w:rFonts w:ascii="Cambria" w:hAnsi="Cambria"/>
          <w:sz w:val="24"/>
          <w:szCs w:val="24"/>
        </w:rPr>
        <w:t xml:space="preserve">„ Tak, chcę kontynuować.” </w:t>
      </w:r>
      <w:r w:rsidR="00740535" w:rsidRPr="006E73B4">
        <w:rPr>
          <w:rStyle w:val="FontStyle15"/>
          <w:rFonts w:ascii="Cambria" w:hAnsi="Cambria"/>
          <w:b w:val="0"/>
          <w:sz w:val="24"/>
          <w:szCs w:val="24"/>
        </w:rPr>
        <w:t>Oferta winna zostać</w:t>
      </w:r>
      <w:r w:rsidRPr="006E73B4">
        <w:rPr>
          <w:rStyle w:val="FontStyle15"/>
          <w:rFonts w:ascii="Cambria" w:hAnsi="Cambria"/>
          <w:b w:val="0"/>
          <w:sz w:val="24"/>
          <w:szCs w:val="24"/>
        </w:rPr>
        <w:t xml:space="preserve"> złożona z wykorzystaniem formularza ofertowego udostępnionego przez Zamawiającego.</w:t>
      </w:r>
    </w:p>
    <w:p w14:paraId="60943632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1"/>
          <w:rFonts w:ascii="Cambria" w:hAnsi="Cambria"/>
          <w:b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30F00B5C" w14:textId="3B868280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4"/>
          <w:rFonts w:ascii="Cambria" w:hAnsi="Cambria"/>
          <w:b w:val="0"/>
          <w:sz w:val="24"/>
          <w:szCs w:val="24"/>
        </w:rPr>
        <w:t>Wykonawca składa ofertę za pośrednictwem zakładki „Oferty/wnioski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, widocznej w podglądzie postępowania po zalogowaniu się na konto Wykonawcy. Po wybraniu przycisku „Złóż ofertę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 xml:space="preserve"> system prezentuje okno składania oferty umożliwiające złożenie dokumentów elektronicznych, w którym znajdują się dwa pola </w:t>
      </w:r>
      <w:r w:rsidR="00861C81" w:rsidRPr="006E73B4">
        <w:rPr>
          <w:rStyle w:val="FontStyle14"/>
          <w:rFonts w:ascii="Cambria" w:hAnsi="Cambria"/>
          <w:b w:val="0"/>
          <w:sz w:val="24"/>
          <w:szCs w:val="24"/>
        </w:rPr>
        <w:t>„</w:t>
      </w:r>
      <w:proofErr w:type="spellStart"/>
      <w:r w:rsidR="00861C81" w:rsidRPr="006E73B4">
        <w:rPr>
          <w:rStyle w:val="FontStyle14"/>
          <w:rFonts w:ascii="Cambria" w:hAnsi="Cambria"/>
          <w:b w:val="0"/>
          <w:sz w:val="24"/>
          <w:szCs w:val="24"/>
        </w:rPr>
        <w:t>drag&amp;drop</w:t>
      </w:r>
      <w:proofErr w:type="spellEnd"/>
      <w:r w:rsidR="00861C81" w:rsidRPr="006E73B4">
        <w:rPr>
          <w:rStyle w:val="FontStyle14"/>
          <w:rFonts w:ascii="Cambria" w:hAnsi="Cambria"/>
          <w:b w:val="0"/>
          <w:sz w:val="24"/>
          <w:szCs w:val="24"/>
        </w:rPr>
        <w:t xml:space="preserve">” („przeciągnij i 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upuść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) służące do dodawania plików.</w:t>
      </w:r>
    </w:p>
    <w:p w14:paraId="03F0912E" w14:textId="3B36E376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4"/>
          <w:rFonts w:ascii="Cambria" w:hAnsi="Cambria"/>
          <w:b w:val="0"/>
          <w:sz w:val="24"/>
          <w:szCs w:val="24"/>
        </w:rPr>
        <w:t>Wykonawca dodaje wybrany z dysku i uprzednio podpisany „Formularz ofertowy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 xml:space="preserve"> w pierwszym polu („Wypełniony formularz oferty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). W kolejnym polu („Załączniki i inne dokumenty przedstawione w ofercie przez Wykonawcę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) Wykonawca dodaje pozostałe pliki stanowiące ofertę lub składane wraz z ofertą.</w:t>
      </w:r>
    </w:p>
    <w:p w14:paraId="3EFE5380" w14:textId="5CF0C201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6E73B4">
        <w:rPr>
          <w:rStyle w:val="FontStyle14"/>
          <w:rFonts w:ascii="Cambria" w:hAnsi="Cambria"/>
          <w:b w:val="0"/>
          <w:sz w:val="24"/>
          <w:szCs w:val="24"/>
        </w:rPr>
        <w:t>System sprawdza, czy złożone pliki są podpisane i automatycznie je szyfruje, jednocześnie informując o tym Wykonawcę. Potwierdzenie czasu przyjęcia i</w:t>
      </w:r>
      <w:r w:rsidR="00861C81" w:rsidRPr="006E73B4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odbioru oferty znajduje się w Elektronicznym Potwierdzeniu Przesłania (EPP) i</w:t>
      </w:r>
      <w:r w:rsidR="00861C81" w:rsidRPr="006E73B4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Elektronicznym Potwierdzeniu Odebrania (EPO). EPP i EPO dostępne są dla zalogowanego Wykonawcy w zakładce „Oferty/Wnioski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.</w:t>
      </w:r>
    </w:p>
    <w:p w14:paraId="3DD61B69" w14:textId="62E62A65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6E73B4">
        <w:rPr>
          <w:rStyle w:val="FontStyle11"/>
          <w:rFonts w:ascii="Cambria" w:hAnsi="Cambria"/>
          <w:b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</w:t>
      </w:r>
      <w:r w:rsidR="00861C81" w:rsidRPr="006E73B4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jednoczesnym zaznaczeniem w nazwie pliku „Dokument stanowiący tajemnicę przedsiębiorstwa</w:t>
      </w:r>
      <w:r w:rsidR="00E37EC2" w:rsidRPr="006E73B4">
        <w:rPr>
          <w:rStyle w:val="FontStyle11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. Zarówno załącznik stanowiący tajemnicę przedsiębiorstwa jak i uzasadnienie zastrzeżenia tajemnicy przedsiębiorstwa należy dodać w polu „Załączniki i inne dokumenty przedstawione w ofercie przez Wykonawcę</w:t>
      </w:r>
      <w:r w:rsidR="00E37EC2" w:rsidRPr="006E73B4">
        <w:rPr>
          <w:rStyle w:val="FontStyle11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1"/>
          <w:rFonts w:ascii="Cambria" w:hAnsi="Cambria"/>
          <w:b w:val="0"/>
          <w:sz w:val="24"/>
          <w:szCs w:val="24"/>
        </w:rPr>
        <w:t>.</w:t>
      </w:r>
    </w:p>
    <w:p w14:paraId="59E650AD" w14:textId="69730FCD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6E73B4">
        <w:rPr>
          <w:rStyle w:val="FontStyle12"/>
          <w:rFonts w:ascii="Cambria" w:hAnsi="Cambria"/>
          <w:sz w:val="24"/>
          <w:szCs w:val="24"/>
        </w:rPr>
        <w:t xml:space="preserve">Maksymalny łączny rozmiar plików stanowiących ofertę lub składanych wraz </w:t>
      </w:r>
      <w:r w:rsidR="00A37B94">
        <w:rPr>
          <w:rStyle w:val="FontStyle12"/>
          <w:rFonts w:ascii="Cambria" w:hAnsi="Cambria"/>
          <w:sz w:val="24"/>
          <w:szCs w:val="24"/>
        </w:rPr>
        <w:br/>
      </w:r>
      <w:r w:rsidRPr="006E73B4">
        <w:rPr>
          <w:rStyle w:val="FontStyle12"/>
          <w:rFonts w:ascii="Cambria" w:hAnsi="Cambria"/>
          <w:sz w:val="24"/>
          <w:szCs w:val="24"/>
        </w:rPr>
        <w:t>z</w:t>
      </w:r>
      <w:r w:rsidR="00861C81" w:rsidRPr="006E73B4">
        <w:rPr>
          <w:rStyle w:val="FontStyle12"/>
          <w:rFonts w:ascii="Cambria" w:hAnsi="Cambria"/>
          <w:sz w:val="24"/>
          <w:szCs w:val="24"/>
        </w:rPr>
        <w:t xml:space="preserve"> </w:t>
      </w:r>
      <w:r w:rsidRPr="006E73B4">
        <w:rPr>
          <w:rStyle w:val="FontStyle12"/>
          <w:rFonts w:ascii="Cambria" w:hAnsi="Cambria"/>
          <w:sz w:val="24"/>
          <w:szCs w:val="24"/>
        </w:rPr>
        <w:t>ofertą to 250 MB.</w:t>
      </w:r>
    </w:p>
    <w:p w14:paraId="73B1EC43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0BC1CA5E" w14:textId="77777777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4"/>
          <w:rFonts w:ascii="Cambria" w:hAnsi="Cambria"/>
          <w:b w:val="0"/>
          <w:sz w:val="24"/>
          <w:szCs w:val="24"/>
        </w:rPr>
        <w:t>Po upływie terminu składania ofert nie będzie możliwe wycofanie lub zmiana złożonej oferty/wniosku.</w:t>
      </w:r>
    </w:p>
    <w:p w14:paraId="247D2DB9" w14:textId="378ECA23" w:rsidR="00E16BBD" w:rsidRPr="006E73B4" w:rsidRDefault="00E16BBD" w:rsidP="004501AF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6E73B4">
        <w:rPr>
          <w:rStyle w:val="FontStyle14"/>
          <w:rFonts w:ascii="Cambria" w:hAnsi="Cambria"/>
          <w:b w:val="0"/>
          <w:sz w:val="24"/>
          <w:szCs w:val="24"/>
        </w:rPr>
        <w:t>Wykonawca może przed upływem terminu składania ofert wycofać ofertę. Wykonawca wycofuje ofertę w zakładce „Oferty/wnioski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 xml:space="preserve"> używając przycisku „Wycofaj ofertę</w:t>
      </w:r>
      <w:r w:rsidR="00E37EC2" w:rsidRPr="006E73B4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6E73B4">
        <w:rPr>
          <w:rStyle w:val="FontStyle14"/>
          <w:rFonts w:ascii="Cambria" w:hAnsi="Cambria"/>
          <w:b w:val="0"/>
          <w:sz w:val="24"/>
          <w:szCs w:val="24"/>
        </w:rPr>
        <w:t>. Po potwierdzeniu oferta zostanie wycofana i będzie można pobrać dokument potwierdzający wycofanie oferty, tzw. Elektroniczne Potwierdzenie Wycofania (EPW).</w:t>
      </w:r>
    </w:p>
    <w:p w14:paraId="2899E4ED" w14:textId="77777777" w:rsidR="007378E3" w:rsidRPr="007378E3" w:rsidRDefault="00E16BBD" w:rsidP="00512451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 w:cs="Times New Roman"/>
          <w:b w:val="0"/>
          <w:bCs w:val="0"/>
          <w:sz w:val="24"/>
          <w:szCs w:val="24"/>
        </w:rPr>
      </w:pPr>
      <w:r w:rsidRPr="007378E3">
        <w:rPr>
          <w:rStyle w:val="FontStyle14"/>
          <w:rFonts w:ascii="Cambria" w:hAnsi="Cambria"/>
          <w:b w:val="0"/>
          <w:sz w:val="24"/>
          <w:szCs w:val="24"/>
        </w:rPr>
        <w:t xml:space="preserve">Zaleca się sporządzenie oferty i oświadczenia w formacie PDF i podpisanie podpisem w formacie </w:t>
      </w:r>
      <w:proofErr w:type="spellStart"/>
      <w:r w:rsidRPr="007378E3">
        <w:rPr>
          <w:rStyle w:val="FontStyle14"/>
          <w:rFonts w:ascii="Cambria" w:hAnsi="Cambria"/>
          <w:b w:val="0"/>
          <w:sz w:val="24"/>
          <w:szCs w:val="24"/>
        </w:rPr>
        <w:t>P</w:t>
      </w:r>
      <w:r w:rsidR="00E37EC2" w:rsidRPr="007378E3">
        <w:rPr>
          <w:rStyle w:val="FontStyle14"/>
          <w:rFonts w:ascii="Cambria" w:hAnsi="Cambria"/>
          <w:b w:val="0"/>
          <w:sz w:val="24"/>
          <w:szCs w:val="24"/>
        </w:rPr>
        <w:t>a</w:t>
      </w:r>
      <w:r w:rsidRPr="007378E3">
        <w:rPr>
          <w:rStyle w:val="FontStyle14"/>
          <w:rFonts w:ascii="Cambria" w:hAnsi="Cambria"/>
          <w:b w:val="0"/>
          <w:sz w:val="24"/>
          <w:szCs w:val="24"/>
        </w:rPr>
        <w:t>dES</w:t>
      </w:r>
      <w:proofErr w:type="spellEnd"/>
      <w:r w:rsidRPr="007378E3">
        <w:rPr>
          <w:rStyle w:val="FontStyle14"/>
          <w:rFonts w:ascii="Cambria" w:hAnsi="Cambria"/>
          <w:b w:val="0"/>
          <w:sz w:val="24"/>
          <w:szCs w:val="24"/>
        </w:rPr>
        <w:t>. Nie zaleca się stosowania podpisu zewnętrznego XADES (2 pliki do przekazania).</w:t>
      </w:r>
      <w:r w:rsidR="007378E3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</w:p>
    <w:p w14:paraId="3F709424" w14:textId="32F014DE" w:rsidR="00870D7E" w:rsidRPr="007378E3" w:rsidRDefault="00E16BBD" w:rsidP="007378E3">
      <w:pPr>
        <w:widowControl/>
        <w:suppressAutoHyphens w:val="0"/>
        <w:autoSpaceDN/>
        <w:spacing w:before="60" w:line="276" w:lineRule="auto"/>
        <w:ind w:left="454"/>
        <w:jc w:val="both"/>
        <w:textAlignment w:val="auto"/>
        <w:rPr>
          <w:rFonts w:ascii="Cambria" w:hAnsi="Cambria"/>
          <w:sz w:val="24"/>
          <w:szCs w:val="24"/>
        </w:rPr>
      </w:pPr>
      <w:r w:rsidRPr="007378E3">
        <w:rPr>
          <w:rFonts w:ascii="Cambria" w:hAnsi="Cambria"/>
          <w:sz w:val="24"/>
          <w:szCs w:val="24"/>
        </w:rPr>
        <w:t xml:space="preserve">Sposób złożenia oferty został opisany na stronie </w:t>
      </w:r>
      <w:hyperlink r:id="rId16" w:history="1">
        <w:r w:rsidRPr="007378E3">
          <w:rPr>
            <w:rStyle w:val="Internetlink"/>
            <w:rFonts w:ascii="Cambria" w:hAnsi="Cambria"/>
            <w:color w:val="auto"/>
            <w:sz w:val="24"/>
            <w:szCs w:val="24"/>
            <w:u w:val="none"/>
          </w:rPr>
          <w:t>https://ezamowienia.gov.pl/pl/komponent-edukacyjny/</w:t>
        </w:r>
      </w:hyperlink>
      <w:r w:rsidRPr="007378E3">
        <w:rPr>
          <w:rFonts w:ascii="Cambria" w:hAnsi="Cambria"/>
          <w:sz w:val="24"/>
          <w:szCs w:val="24"/>
        </w:rPr>
        <w:t xml:space="preserve"> oraz w XII rozdziale niniejszej SWZ.</w:t>
      </w:r>
    </w:p>
    <w:p w14:paraId="0929E828" w14:textId="77777777" w:rsidR="007378E3" w:rsidRPr="006E73B4" w:rsidRDefault="007378E3" w:rsidP="004E54E9">
      <w:pPr>
        <w:pStyle w:val="Default"/>
        <w:spacing w:line="276" w:lineRule="auto"/>
        <w:ind w:left="454"/>
        <w:jc w:val="both"/>
      </w:pPr>
    </w:p>
    <w:p w14:paraId="0A95C12F" w14:textId="77777777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5723E6D9" w:rsidR="00023264" w:rsidRPr="006E73B4" w:rsidRDefault="00E67D68" w:rsidP="00347691">
      <w:pPr>
        <w:pStyle w:val="NumberList0"/>
        <w:widowControl/>
        <w:numPr>
          <w:ilvl w:val="0"/>
          <w:numId w:val="250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9D40DA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06</w:t>
      </w:r>
      <w:r w:rsidR="00C63224" w:rsidRPr="006E73B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A37B9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kwietnia </w:t>
      </w:r>
      <w:r w:rsidRPr="006E73B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6E73B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870D7E" w:rsidRPr="006E73B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3</w:t>
      </w:r>
      <w:r w:rsidRPr="006E73B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6E73B4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6E73B4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725A05AC" w:rsidR="00023264" w:rsidRPr="006E73B4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9D40DA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9D40DA" w:rsidRPr="009D40DA">
        <w:rPr>
          <w:rFonts w:ascii="Cambria" w:hAnsi="Cambria" w:cstheme="minorHAnsi"/>
          <w:b/>
          <w:color w:val="000000" w:themeColor="text1"/>
          <w:sz w:val="24"/>
          <w:szCs w:val="24"/>
        </w:rPr>
        <w:t>06</w:t>
      </w:r>
      <w:r w:rsidR="009D40DA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A37B94">
        <w:rPr>
          <w:rFonts w:ascii="Cambria" w:hAnsi="Cambria" w:cstheme="minorHAnsi"/>
          <w:b/>
          <w:color w:val="000000" w:themeColor="text1"/>
          <w:sz w:val="24"/>
          <w:szCs w:val="24"/>
        </w:rPr>
        <w:t>kwietnia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870D7E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r., o godzinie 1</w:t>
      </w:r>
      <w:r w:rsidR="00870D7E"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0</w:t>
      </w:r>
      <w:r w:rsidR="00870D7E" w:rsidRPr="006E73B4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15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, w Instytucie Ekspertyz Sądowych im. Prof. </w:t>
      </w:r>
      <w:r w:rsidR="00543C08" w:rsidRPr="006E73B4">
        <w:rPr>
          <w:rFonts w:ascii="Cambria" w:hAnsi="Cambria" w:cstheme="minorHAnsi"/>
          <w:color w:val="000000" w:themeColor="text1"/>
          <w:sz w:val="24"/>
          <w:szCs w:val="24"/>
        </w:rPr>
        <w:t>d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ra Jana </w:t>
      </w:r>
      <w:proofErr w:type="spellStart"/>
      <w:r w:rsidRPr="006E73B4">
        <w:rPr>
          <w:rFonts w:ascii="Cambria" w:hAnsi="Cambria" w:cstheme="minorHAnsi"/>
          <w:color w:val="000000" w:themeColor="text1"/>
          <w:sz w:val="24"/>
          <w:szCs w:val="24"/>
        </w:rPr>
        <w:t>Sehna</w:t>
      </w:r>
      <w:proofErr w:type="spellEnd"/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w Krakowie, ul. Westerplatte 9</w:t>
      </w:r>
      <w:r w:rsidR="00E17C14" w:rsidRPr="006E73B4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73166A36" w:rsidR="00023264" w:rsidRPr="006E73B4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6E73B4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r w:rsidR="00232777" w:rsidRPr="006E73B4">
        <w:rPr>
          <w:rFonts w:ascii="Cambria" w:hAnsi="Cambria" w:cstheme="minorHAnsi"/>
          <w:color w:val="000000" w:themeColor="text1"/>
          <w:sz w:val="24"/>
          <w:szCs w:val="24"/>
        </w:rPr>
        <w:br/>
      </w:r>
      <w:hyperlink r:id="rId17" w:history="1">
        <w:r w:rsidR="00543C08" w:rsidRPr="006E73B4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https://e-zamowienia.gov.pl</w:t>
        </w:r>
      </w:hyperlink>
      <w:r w:rsidR="00E97AB3" w:rsidRPr="006E73B4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3DF59852" w:rsidR="00023264" w:rsidRPr="006E73B4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Najpóźniej</w:t>
      </w:r>
      <w:r w:rsidR="00E67D68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6E73B4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6E73B4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6E73B4" w:rsidRDefault="005B3129" w:rsidP="004501AF">
      <w:pPr>
        <w:pStyle w:val="Standard"/>
        <w:numPr>
          <w:ilvl w:val="0"/>
          <w:numId w:val="265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6E73B4" w:rsidRDefault="005B3129" w:rsidP="004501AF">
      <w:pPr>
        <w:pStyle w:val="Standard"/>
        <w:numPr>
          <w:ilvl w:val="0"/>
          <w:numId w:val="265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6E73B4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3479813A" w:rsidR="007D1CF8" w:rsidRPr="006E73B4" w:rsidRDefault="007D1CF8" w:rsidP="004501AF">
      <w:pPr>
        <w:pStyle w:val="Standard"/>
        <w:numPr>
          <w:ilvl w:val="0"/>
          <w:numId w:val="295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nie przewiduje przeprowadzania jawnej sesji otwarcia ofert z udziałem </w:t>
      </w:r>
      <w:r w:rsidR="00BC7F1D" w:rsidRPr="006E73B4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on-line.</w:t>
      </w:r>
    </w:p>
    <w:p w14:paraId="345F58C6" w14:textId="71B341A6" w:rsidR="00E34B1D" w:rsidRPr="006E73B4" w:rsidRDefault="00E34B1D" w:rsidP="004501AF">
      <w:pPr>
        <w:pStyle w:val="Standard"/>
        <w:numPr>
          <w:ilvl w:val="0"/>
          <w:numId w:val="295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 Zamawiający poinformuje o zmianie terminu otwarcia ofert na Platformie e-Zamówienia oraz na stronie internetowej Zamawiającego, na której prowadzone jest postępowanie.</w:t>
      </w:r>
    </w:p>
    <w:p w14:paraId="5F26134C" w14:textId="77777777" w:rsidR="00B2617A" w:rsidRPr="006E73B4" w:rsidRDefault="00B2617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CD6978A" w14:textId="70503109" w:rsidR="00023264" w:rsidRPr="006E73B4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6E73B4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6E73B4" w:rsidRDefault="00E67D68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6E73B4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674981B8" w:rsidR="00E17C14" w:rsidRPr="006E73B4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6E73B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 xml:space="preserve">Zamawiającego obowiązku podatkowego, zgodnie z przepisami o podatku </w:t>
      </w:r>
      <w:r w:rsidR="00A37B94">
        <w:rPr>
          <w:rFonts w:ascii="Cambria" w:hAnsi="Cambria" w:cstheme="minorHAnsi"/>
          <w:bCs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>od towarów i usług, Zamawiający w celu oceny takiej oferty doliczy do przedstawionej w</w:t>
      </w:r>
      <w:r w:rsidR="00A31D2A" w:rsidRPr="006E73B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>niej ceny podatek od towarów i usług, który miałby obowiązek rozliczyć zgodnie z tymi przepisami.</w:t>
      </w:r>
    </w:p>
    <w:p w14:paraId="228FCB80" w14:textId="21C720BD" w:rsidR="00E17C14" w:rsidRPr="006E73B4" w:rsidRDefault="00E17C14" w:rsidP="00347691">
      <w:pPr>
        <w:pStyle w:val="NumberList0"/>
        <w:widowControl/>
        <w:numPr>
          <w:ilvl w:val="0"/>
          <w:numId w:val="251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6E73B4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6E73B4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6E73B4" w:rsidRDefault="003F7D19" w:rsidP="00347691">
      <w:pPr>
        <w:pStyle w:val="NumberList0"/>
        <w:widowControl/>
        <w:numPr>
          <w:ilvl w:val="0"/>
          <w:numId w:val="251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6E73B4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797FDFB5" w14:textId="77777777" w:rsidR="006E73B4" w:rsidRPr="006E73B4" w:rsidRDefault="006E73B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742EE8FE" w14:textId="77777777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6E73B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6E73B4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6E73B4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369E7A8" w:rsidR="00023264" w:rsidRPr="006E73B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</w:t>
      </w:r>
      <w:r w:rsidR="00E16BBD" w:rsidRPr="006E73B4">
        <w:rPr>
          <w:rFonts w:ascii="Cambria" w:hAnsi="Cambria" w:cstheme="minorHAnsi"/>
          <w:color w:val="000000" w:themeColor="text1"/>
          <w:szCs w:val="24"/>
        </w:rPr>
        <w:t>:</w:t>
      </w:r>
    </w:p>
    <w:p w14:paraId="6C731686" w14:textId="77777777" w:rsidR="00BD6BBE" w:rsidRPr="006E73B4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6E73B4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6E73B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6E73B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6E73B4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6E73B4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6E73B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6E73B4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009DA5B" w:rsidR="003F7D19" w:rsidRPr="006E73B4" w:rsidRDefault="00BC3214" w:rsidP="00BC3214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5</w:t>
            </w:r>
            <w:r w:rsidR="00767E29" w:rsidRPr="006E73B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6E73B4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6E73B4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6FEF9A5C" w:rsidR="007D1CF8" w:rsidRPr="006E73B4" w:rsidRDefault="004C7B8A" w:rsidP="00171CDB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Cs w:val="24"/>
              </w:rPr>
              <w:t>1</w:t>
            </w:r>
            <w:r w:rsidR="00171CDB" w:rsidRPr="006E73B4">
              <w:rPr>
                <w:rFonts w:ascii="Cambria" w:hAnsi="Cambria"/>
                <w:color w:val="000000" w:themeColor="text1"/>
                <w:szCs w:val="24"/>
              </w:rPr>
              <w:t>0</w:t>
            </w:r>
          </w:p>
        </w:tc>
      </w:tr>
      <w:tr w:rsidR="007D1CF8" w:rsidRPr="006E73B4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BE44513" w:rsidR="008C1CBA" w:rsidRPr="006E73B4" w:rsidRDefault="007D1CF8" w:rsidP="00D85368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3. </w:t>
            </w:r>
            <w:r w:rsidR="00D85368" w:rsidRPr="006E73B4">
              <w:rPr>
                <w:rFonts w:ascii="Cambria" w:hAnsi="Cambria" w:cs="Bookman Old Style"/>
                <w:szCs w:val="24"/>
              </w:rPr>
              <w:t>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6E73B4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</w:p>
        </w:tc>
      </w:tr>
      <w:tr w:rsidR="004C7B8A" w:rsidRPr="006E73B4" w14:paraId="364F3D9E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9F333" w14:textId="12ACB821" w:rsidR="004C7B8A" w:rsidRPr="006E73B4" w:rsidRDefault="004C7B8A" w:rsidP="004C7B8A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4.Dodatkowe parametry techniczne: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3D0F9" w14:textId="0720882F" w:rsidR="004C7B8A" w:rsidRPr="006E73B4" w:rsidRDefault="004C7B8A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4CB61" w14:textId="06151D6A" w:rsidR="004C7B8A" w:rsidRPr="006E73B4" w:rsidRDefault="004C7B8A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B29CC" w14:textId="142F92E3" w:rsidR="004C7B8A" w:rsidRPr="006E73B4" w:rsidRDefault="00BC3214" w:rsidP="00BC3214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3</w:t>
            </w:r>
            <w:r w:rsidR="004C7B8A" w:rsidRPr="006E73B4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4C7B8A" w:rsidRPr="006E73B4" w14:paraId="3A3CF396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05DE" w14:textId="11E161A0" w:rsidR="004C7B8A" w:rsidRPr="006E73B4" w:rsidRDefault="004C7B8A" w:rsidP="004C7B8A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a)</w:t>
            </w:r>
            <w:r w:rsidR="00543C08"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 </w:t>
            </w: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Dokładność 3D punktu co najmniej 2,9 mm przy 20 m – </w:t>
            </w:r>
            <w:r w:rsidR="00BC3214" w:rsidRPr="006E73B4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 pkt,</w:t>
            </w:r>
          </w:p>
          <w:p w14:paraId="0C4A3EF9" w14:textId="31D85CC6" w:rsidR="004C7B8A" w:rsidRPr="006E73B4" w:rsidRDefault="004C7B8A" w:rsidP="00BC3214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b)</w:t>
            </w:r>
            <w:r w:rsidR="00543C08"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 </w:t>
            </w: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temperatura pracy przy ujemnej temperaturze powietrza – </w:t>
            </w:r>
            <w:r w:rsidR="006E73B4" w:rsidRPr="006E73B4">
              <w:rPr>
                <w:rFonts w:ascii="Cambria" w:hAnsi="Cambria" w:cs="Bookman Old Style"/>
                <w:color w:val="000000" w:themeColor="text1"/>
                <w:szCs w:val="24"/>
              </w:rPr>
              <w:br/>
            </w:r>
            <w:r w:rsidR="00BC3214" w:rsidRPr="006E73B4">
              <w:rPr>
                <w:rFonts w:ascii="Cambria" w:hAnsi="Cambria" w:cs="Bookman Old Style"/>
                <w:color w:val="000000" w:themeColor="text1"/>
                <w:szCs w:val="24"/>
              </w:rPr>
              <w:t>10 pkt,</w:t>
            </w:r>
          </w:p>
          <w:p w14:paraId="31E01960" w14:textId="546BECE6" w:rsidR="00BC3214" w:rsidRPr="006E73B4" w:rsidRDefault="00BC3214" w:rsidP="006E73B4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c) czas zeskanowania pełnej sfery wraz z obrazami HDR, </w:t>
            </w:r>
            <w:r w:rsidR="006E73B4" w:rsidRPr="006E73B4">
              <w:rPr>
                <w:rFonts w:ascii="Cambria" w:hAnsi="Cambria" w:cs="Bookman Old Style"/>
                <w:color w:val="000000" w:themeColor="text1"/>
                <w:szCs w:val="24"/>
              </w:rPr>
              <w:br/>
            </w: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>o rozdzielczości nie gorszej niż 7 mm na 10 m, nie może przekraczać dwóch minut – 10 pkt.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48B8" w14:textId="77777777" w:rsidR="004C7B8A" w:rsidRPr="006E73B4" w:rsidRDefault="004C7B8A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4BAAC" w14:textId="77777777" w:rsidR="004C7B8A" w:rsidRPr="006E73B4" w:rsidRDefault="004C7B8A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2DD5" w14:textId="77777777" w:rsidR="004C7B8A" w:rsidRPr="006E73B4" w:rsidRDefault="004C7B8A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</w:p>
        </w:tc>
      </w:tr>
      <w:tr w:rsidR="007D1CF8" w:rsidRPr="006E73B4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6E73B4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6E73B4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6E73B4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6E73B4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6E73B4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1D110ACF" w:rsidR="003F7D19" w:rsidRPr="006E73B4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Pr="006E73B4">
        <w:rPr>
          <w:rFonts w:ascii="Cambria" w:hAnsi="Cambria" w:cs="Bookman Old Style"/>
          <w:bCs/>
          <w:color w:val="000000" w:themeColor="text1"/>
          <w:szCs w:val="24"/>
        </w:rPr>
        <w:t>dostawy i instalacji zamówionego sprzętu</w:t>
      </w:r>
      <w:r w:rsidRPr="006E73B4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</w:t>
      </w:r>
      <w:r w:rsidR="006E73B4" w:rsidRPr="006E73B4">
        <w:rPr>
          <w:rFonts w:ascii="Cambria" w:hAnsi="Cambria" w:cs="Bookman Old Style"/>
          <w:color w:val="000000" w:themeColor="text1"/>
          <w:szCs w:val="24"/>
        </w:rPr>
        <w:br/>
      </w:r>
      <w:r w:rsidRPr="006E73B4">
        <w:rPr>
          <w:rFonts w:ascii="Cambria" w:hAnsi="Cambria" w:cs="Bookman Old Style"/>
          <w:color w:val="000000" w:themeColor="text1"/>
          <w:szCs w:val="24"/>
        </w:rPr>
        <w:t>iż waga 1 punktu stanowi 1 % łącznej oceny oferty, możliwej do uzyskania na podstawie poniższego wzoru:</w:t>
      </w:r>
    </w:p>
    <w:p w14:paraId="2AA171C8" w14:textId="77777777" w:rsidR="003F7D19" w:rsidRPr="006E73B4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7ECD2FFB" w:rsidR="003F7D19" w:rsidRPr="006E73B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C = (</w:t>
      </w:r>
      <w:proofErr w:type="spellStart"/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6E73B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6E73B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: </w:t>
      </w:r>
      <w:proofErr w:type="spellStart"/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6E73B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6E73B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BC3214" w:rsidRPr="006E73B4">
        <w:rPr>
          <w:rFonts w:ascii="Cambria" w:hAnsi="Cambria" w:cs="Bookman Old Style"/>
          <w:color w:val="000000" w:themeColor="text1"/>
          <w:sz w:val="24"/>
          <w:szCs w:val="24"/>
        </w:rPr>
        <w:t>5</w:t>
      </w:r>
      <w:r w:rsidR="004821DD" w:rsidRPr="006E73B4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07B7E97C" w14:textId="77777777" w:rsidR="005B05FC" w:rsidRPr="006E73B4" w:rsidRDefault="005B05FC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F9BE569" w14:textId="77777777" w:rsidR="003F7D19" w:rsidRPr="006E73B4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6E73B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6E73B4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6E73B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6E73B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6E73B4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6E73B4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6E73B4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8A3818F" w14:textId="77777777" w:rsidR="007D1CF8" w:rsidRPr="006E73B4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b/>
          <w:color w:val="000000" w:themeColor="text1"/>
          <w:sz w:val="24"/>
          <w:szCs w:val="24"/>
        </w:rPr>
        <w:t>Kryterium okres gwarancji:</w:t>
      </w:r>
    </w:p>
    <w:p w14:paraId="13AE422A" w14:textId="16B47A86" w:rsidR="007D1CF8" w:rsidRPr="006E73B4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dodatkowego okresu gwarancji wydłużonego o </w:t>
      </w:r>
      <w:r w:rsidR="00115B73"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każde </w:t>
      </w:r>
      <w:r w:rsidR="00A37B94">
        <w:rPr>
          <w:rFonts w:ascii="Cambria" w:hAnsi="Cambria" w:cs="Bookman Old Style"/>
          <w:color w:val="000000" w:themeColor="text1"/>
          <w:sz w:val="24"/>
          <w:szCs w:val="24"/>
        </w:rPr>
        <w:br/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12 miesięcy Wykonawca otrzyma </w:t>
      </w:r>
      <w:r w:rsidR="004C7B8A" w:rsidRPr="006E73B4">
        <w:rPr>
          <w:rFonts w:ascii="Cambria" w:hAnsi="Cambria" w:cs="Bookman Old Style"/>
          <w:color w:val="000000" w:themeColor="text1"/>
          <w:sz w:val="24"/>
          <w:szCs w:val="24"/>
        </w:rPr>
        <w:t>5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D85368" w:rsidRPr="006E73B4">
        <w:rPr>
          <w:rFonts w:ascii="Cambria" w:hAnsi="Cambria"/>
          <w:color w:val="000000" w:themeColor="text1"/>
          <w:sz w:val="24"/>
          <w:szCs w:val="24"/>
        </w:rPr>
        <w:t>24-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miesięcznego okresu gwarancji, Wykonawca otrzyma 0 punktów. 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5F5322" w:rsidRPr="006E73B4">
        <w:rPr>
          <w:rFonts w:ascii="Cambria" w:hAnsi="Cambria" w:cs="Bookman Old Style"/>
          <w:color w:val="000000" w:themeColor="text1"/>
          <w:sz w:val="24"/>
          <w:szCs w:val="24"/>
        </w:rPr>
        <w:t>1</w:t>
      </w:r>
      <w:r w:rsidR="00BC7F1D" w:rsidRPr="006E73B4">
        <w:rPr>
          <w:rFonts w:ascii="Cambria" w:hAnsi="Cambria" w:cs="Bookman Old Style"/>
          <w:color w:val="000000" w:themeColor="text1"/>
          <w:sz w:val="24"/>
          <w:szCs w:val="24"/>
        </w:rPr>
        <w:t>0</w:t>
      </w:r>
      <w:r w:rsidR="00B2617A" w:rsidRPr="006E73B4">
        <w:rPr>
          <w:rFonts w:ascii="Cambria" w:hAnsi="Cambria" w:cs="Bookman Old Style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 xml:space="preserve">pkt za zaoferowanie co najmniej </w:t>
      </w:r>
      <w:r w:rsidR="00171CDB" w:rsidRPr="006E73B4">
        <w:rPr>
          <w:rFonts w:ascii="Cambria" w:hAnsi="Cambria" w:cs="Bookman Old Style"/>
          <w:color w:val="000000" w:themeColor="text1"/>
          <w:sz w:val="24"/>
          <w:szCs w:val="24"/>
        </w:rPr>
        <w:t>48</w:t>
      </w:r>
      <w:r w:rsidR="00D85368" w:rsidRPr="006E73B4">
        <w:rPr>
          <w:rFonts w:ascii="Cambria" w:hAnsi="Cambria" w:cs="Bookman Old Style"/>
          <w:color w:val="000000" w:themeColor="text1"/>
          <w:sz w:val="24"/>
          <w:szCs w:val="24"/>
        </w:rPr>
        <w:t>-</w:t>
      </w: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>miesięcznego okresu gwarancji.</w:t>
      </w:r>
    </w:p>
    <w:p w14:paraId="1F2CF85C" w14:textId="77777777" w:rsidR="007D1CF8" w:rsidRPr="006E73B4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643D3B0D" w14:textId="77777777" w:rsidR="00BC3214" w:rsidRPr="006E73B4" w:rsidRDefault="00BC3214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6EC3DDEA" w14:textId="77777777" w:rsidR="00171CDB" w:rsidRPr="006E73B4" w:rsidRDefault="00171CDB" w:rsidP="00171CDB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6E73B4">
        <w:rPr>
          <w:rFonts w:ascii="Cambria" w:hAnsi="Cambria" w:cs="Bookman Old Style"/>
          <w:b/>
          <w:sz w:val="24"/>
          <w:szCs w:val="24"/>
        </w:rPr>
        <w:t>Kryterium dodatkowy bezpłatny przegląd:</w:t>
      </w:r>
    </w:p>
    <w:p w14:paraId="6B254CF2" w14:textId="77777777" w:rsidR="00171CDB" w:rsidRPr="006E73B4" w:rsidRDefault="00171CDB" w:rsidP="00171CDB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6E73B4">
        <w:rPr>
          <w:rFonts w:ascii="Cambria" w:hAnsi="Cambria" w:cs="Bookman Old Style"/>
          <w:sz w:val="24"/>
          <w:szCs w:val="24"/>
        </w:rPr>
        <w:tab/>
      </w:r>
      <w:r w:rsidRPr="006E73B4">
        <w:rPr>
          <w:rFonts w:ascii="Cambria" w:hAnsi="Cambria" w:cs="Bookman Old Style"/>
          <w:color w:val="000000"/>
          <w:sz w:val="24"/>
          <w:szCs w:val="24"/>
        </w:rPr>
        <w:t>Za zaoferowanie dodatkowego bezpłatnego przeglądu zestawu po upływie zaoferowanego okresu gwarancji Wykonawca otrzyma 10 pkt.</w:t>
      </w:r>
    </w:p>
    <w:p w14:paraId="571C2BA9" w14:textId="77777777" w:rsidR="00171CDB" w:rsidRPr="006E73B4" w:rsidRDefault="00171CDB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DB713DB" w14:textId="77777777" w:rsidR="005F5322" w:rsidRPr="006E73B4" w:rsidRDefault="005F5322" w:rsidP="005F5322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6E73B4">
        <w:rPr>
          <w:rFonts w:ascii="Cambria" w:hAnsi="Cambria" w:cs="Bookman Old Style"/>
          <w:b/>
          <w:color w:val="000000" w:themeColor="text1"/>
          <w:sz w:val="24"/>
          <w:szCs w:val="24"/>
        </w:rPr>
        <w:t>Kryterium dodatkowe parametry techniczne:</w:t>
      </w:r>
    </w:p>
    <w:p w14:paraId="1EF0FA17" w14:textId="7BD10746" w:rsidR="005F5322" w:rsidRPr="006E73B4" w:rsidRDefault="005F5322" w:rsidP="005F5322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6E73B4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6E73B4">
        <w:rPr>
          <w:rFonts w:ascii="Cambria" w:hAnsi="Cambria" w:cs="Bookman Old Style"/>
          <w:sz w:val="24"/>
          <w:szCs w:val="24"/>
        </w:rPr>
        <w:t xml:space="preserve">Za zaoferowanie każdego z dodatkowych parametrów technicznych </w:t>
      </w:r>
      <w:r w:rsidR="00B42D31" w:rsidRPr="006E73B4">
        <w:rPr>
          <w:rFonts w:ascii="Cambria" w:hAnsi="Cambria" w:cs="Bookman Old Style"/>
          <w:sz w:val="24"/>
          <w:szCs w:val="24"/>
        </w:rPr>
        <w:t xml:space="preserve">sprzętu </w:t>
      </w:r>
      <w:r w:rsidRPr="006E73B4">
        <w:rPr>
          <w:rFonts w:ascii="Cambria" w:hAnsi="Cambria" w:cs="Bookman Old Style"/>
          <w:sz w:val="24"/>
          <w:szCs w:val="24"/>
        </w:rPr>
        <w:t xml:space="preserve">Wykonawca otrzyma </w:t>
      </w:r>
      <w:r w:rsidR="00BC3214" w:rsidRPr="006E73B4">
        <w:rPr>
          <w:rFonts w:ascii="Cambria" w:hAnsi="Cambria" w:cs="Bookman Old Style"/>
          <w:sz w:val="24"/>
          <w:szCs w:val="24"/>
        </w:rPr>
        <w:t>10</w:t>
      </w:r>
      <w:r w:rsidRPr="006E73B4">
        <w:rPr>
          <w:rFonts w:ascii="Cambria" w:hAnsi="Cambria" w:cs="Bookman Old Style"/>
          <w:sz w:val="24"/>
          <w:szCs w:val="24"/>
        </w:rPr>
        <w:t xml:space="preserve"> pkt. Maksymalnie Wykonawca może otrzymać </w:t>
      </w:r>
      <w:r w:rsidR="00BC3214" w:rsidRPr="006E73B4">
        <w:rPr>
          <w:rFonts w:ascii="Cambria" w:hAnsi="Cambria" w:cs="Bookman Old Style"/>
          <w:sz w:val="24"/>
          <w:szCs w:val="24"/>
        </w:rPr>
        <w:t>30</w:t>
      </w:r>
      <w:r w:rsidRPr="006E73B4">
        <w:rPr>
          <w:rFonts w:ascii="Cambria" w:hAnsi="Cambria" w:cs="Bookman Old Style"/>
          <w:sz w:val="24"/>
          <w:szCs w:val="24"/>
        </w:rPr>
        <w:t xml:space="preserve"> pkt </w:t>
      </w:r>
      <w:r w:rsidR="006E73B4" w:rsidRPr="006E73B4">
        <w:rPr>
          <w:rFonts w:ascii="Cambria" w:hAnsi="Cambria" w:cs="Bookman Old Style"/>
          <w:sz w:val="24"/>
          <w:szCs w:val="24"/>
        </w:rPr>
        <w:br/>
      </w:r>
      <w:r w:rsidRPr="006E73B4">
        <w:rPr>
          <w:rFonts w:ascii="Cambria" w:hAnsi="Cambria" w:cs="Bookman Old Style"/>
          <w:sz w:val="24"/>
          <w:szCs w:val="24"/>
        </w:rPr>
        <w:t>za zaoferowanie dodatkowych parametrów technicznych.</w:t>
      </w:r>
    </w:p>
    <w:p w14:paraId="6B3F1738" w14:textId="77777777" w:rsidR="005F5322" w:rsidRPr="006E73B4" w:rsidRDefault="005F5322" w:rsidP="005F5322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6E73B4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6E73B4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W przypadku równych wyników w pozostałych kryteriach decyduje wysokość ceny, </w:t>
      </w:r>
      <w:r w:rsidR="0053230F" w:rsidRPr="006E73B4">
        <w:rPr>
          <w:rFonts w:ascii="Cambria" w:hAnsi="Cambria"/>
          <w:color w:val="000000" w:themeColor="text1"/>
          <w:szCs w:val="24"/>
        </w:rPr>
        <w:br/>
      </w:r>
      <w:r w:rsidRPr="006E73B4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0D0B3DCE" w14:textId="77777777" w:rsidR="007E6154" w:rsidRPr="006E73B4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1900F8" w14:textId="6F450C95" w:rsidR="00023264" w:rsidRPr="006E73B4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6E73B4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6E73B4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6E73B4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E08F3B9" w14:textId="5BFE972E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6E73B4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6E73B4" w:rsidRDefault="00747177" w:rsidP="00B42D3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D13F955" w14:textId="45793364" w:rsidR="00023264" w:rsidRPr="006E73B4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 xml:space="preserve">PROJEKTOWANE </w:t>
      </w:r>
      <w:r w:rsidR="00E67D68" w:rsidRPr="006E73B4">
        <w:rPr>
          <w:rFonts w:ascii="Cambria" w:hAnsi="Cambria" w:cstheme="minorHAnsi"/>
          <w:b/>
          <w:color w:val="000000" w:themeColor="text1"/>
          <w:szCs w:val="24"/>
        </w:rPr>
        <w:t>POSTANOWIENIA UMOWY</w:t>
      </w:r>
    </w:p>
    <w:p w14:paraId="02512F3D" w14:textId="2330E09C" w:rsidR="00023264" w:rsidRPr="006E73B4" w:rsidRDefault="00E67D68" w:rsidP="004501AF">
      <w:pPr>
        <w:pStyle w:val="NumberList0"/>
        <w:widowControl/>
        <w:numPr>
          <w:ilvl w:val="0"/>
          <w:numId w:val="256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254A13" w:rsidRPr="006E73B4">
        <w:rPr>
          <w:rFonts w:ascii="Cambria" w:hAnsi="Cambria" w:cstheme="minorHAnsi"/>
          <w:color w:val="000000" w:themeColor="text1"/>
          <w:szCs w:val="24"/>
        </w:rPr>
        <w:t>7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6E73B4">
        <w:rPr>
          <w:rFonts w:ascii="Cambria" w:hAnsi="Cambria" w:cstheme="minorHAnsi"/>
          <w:color w:val="000000" w:themeColor="text1"/>
          <w:szCs w:val="24"/>
        </w:rPr>
        <w:t>SWZ</w:t>
      </w:r>
      <w:r w:rsidRPr="006E73B4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1E091713" w:rsidR="0059404E" w:rsidRPr="006E73B4" w:rsidRDefault="0059404E" w:rsidP="004501AF">
      <w:pPr>
        <w:pStyle w:val="Akapitzlist"/>
        <w:numPr>
          <w:ilvl w:val="0"/>
          <w:numId w:val="256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</w:t>
      </w:r>
      <w:r w:rsidR="00E37EC2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6E73B4" w:rsidRDefault="0059404E" w:rsidP="004501AF">
      <w:pPr>
        <w:pStyle w:val="Akapitzlist"/>
        <w:numPr>
          <w:ilvl w:val="0"/>
          <w:numId w:val="256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ykonawców </w:t>
      </w:r>
      <w:r w:rsidR="00CB1154"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6E73B4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6E73B4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46E4FAE6" w14:textId="77777777" w:rsidR="00B2617A" w:rsidRPr="006E73B4" w:rsidRDefault="00B2617A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947FB96" w14:textId="77777777" w:rsidR="00023264" w:rsidRPr="006E73B4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358BD26" w:rsidR="00023264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6E73B4">
        <w:rPr>
          <w:rFonts w:ascii="Cambria" w:hAnsi="Cambria" w:cstheme="minorHAnsi"/>
          <w:color w:val="000000" w:themeColor="text1"/>
          <w:szCs w:val="24"/>
        </w:rPr>
        <w:t>cy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6E73B4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375364" w:rsidRPr="006E73B4">
        <w:rPr>
          <w:rFonts w:ascii="Cambria" w:hAnsi="Cambria" w:cstheme="minorHAnsi"/>
          <w:color w:val="000000" w:themeColor="text1"/>
          <w:szCs w:val="24"/>
        </w:rPr>
        <w:t>oraz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6E73B4">
        <w:rPr>
          <w:rFonts w:ascii="Cambria" w:hAnsi="Cambria" w:cstheme="minorHAnsi"/>
          <w:color w:val="000000" w:themeColor="text1"/>
          <w:szCs w:val="24"/>
        </w:rPr>
        <w:t>ósł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6E73B4">
        <w:rPr>
          <w:rFonts w:ascii="Cambria" w:hAnsi="Cambria" w:cstheme="minorHAnsi"/>
          <w:color w:val="000000" w:themeColor="text1"/>
          <w:szCs w:val="24"/>
        </w:rPr>
        <w:t>że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</w:t>
      </w:r>
      <w:proofErr w:type="spellStart"/>
      <w:r w:rsidRPr="006E73B4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6E73B4">
        <w:rPr>
          <w:rFonts w:ascii="Cambria" w:hAnsi="Cambria" w:cstheme="minorHAnsi"/>
          <w:color w:val="000000" w:themeColor="text1"/>
          <w:szCs w:val="24"/>
        </w:rPr>
        <w:t xml:space="preserve"> przysługują środki ochrony prawnej wyszczególnione w art. </w:t>
      </w:r>
      <w:r w:rsidR="00375364" w:rsidRPr="006E73B4">
        <w:rPr>
          <w:rFonts w:ascii="Cambria" w:hAnsi="Cambria" w:cstheme="minorHAnsi"/>
          <w:color w:val="000000" w:themeColor="text1"/>
          <w:szCs w:val="24"/>
        </w:rPr>
        <w:t>506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6E73B4">
        <w:rPr>
          <w:rFonts w:ascii="Cambria" w:hAnsi="Cambria" w:cstheme="minorHAnsi"/>
          <w:color w:val="000000" w:themeColor="text1"/>
          <w:szCs w:val="24"/>
        </w:rPr>
        <w:t>595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4414D73A" w14:textId="77777777" w:rsidR="00C24E90" w:rsidRPr="006E73B4" w:rsidRDefault="00C24E90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</w:p>
    <w:p w14:paraId="0FFFF784" w14:textId="39746771" w:rsidR="00023264" w:rsidRPr="006E73B4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78E42164" w14:textId="77777777" w:rsidR="008C1CBA" w:rsidRPr="006E73B4" w:rsidRDefault="008C1CBA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6E73B4">
        <w:rPr>
          <w:rFonts w:ascii="Cambria" w:hAnsi="Cambria"/>
          <w:szCs w:val="24"/>
        </w:rPr>
        <w:t xml:space="preserve">Zamawiający nie przewiduje udzielenia zamówień o których mowa w art. 214 ust. 1 </w:t>
      </w:r>
      <w:r w:rsidRPr="006E73B4">
        <w:rPr>
          <w:rFonts w:ascii="Cambria" w:hAnsi="Cambria"/>
          <w:szCs w:val="24"/>
        </w:rPr>
        <w:br/>
        <w:t xml:space="preserve">pkt 8 </w:t>
      </w:r>
      <w:proofErr w:type="spellStart"/>
      <w:r w:rsidRPr="006E73B4">
        <w:rPr>
          <w:rFonts w:ascii="Cambria" w:hAnsi="Cambria"/>
          <w:szCs w:val="24"/>
        </w:rPr>
        <w:t>Pzp</w:t>
      </w:r>
      <w:proofErr w:type="spellEnd"/>
      <w:r w:rsidRPr="006E73B4">
        <w:rPr>
          <w:rFonts w:ascii="Cambria" w:hAnsi="Cambria"/>
          <w:szCs w:val="24"/>
        </w:rPr>
        <w:t>.</w:t>
      </w:r>
    </w:p>
    <w:p w14:paraId="1B9F5EB4" w14:textId="77777777" w:rsidR="00023264" w:rsidRPr="006E73B4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C00DC4F" w14:textId="77777777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OFERTY CZĘŚCIOWE I WARIANTOWE</w:t>
      </w:r>
    </w:p>
    <w:p w14:paraId="58109006" w14:textId="03079981" w:rsidR="00023264" w:rsidRPr="006E73B4" w:rsidRDefault="00E67D68" w:rsidP="004501AF">
      <w:pPr>
        <w:pStyle w:val="NumberList0"/>
        <w:widowControl/>
        <w:numPr>
          <w:ilvl w:val="0"/>
          <w:numId w:val="259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Zamawiający </w:t>
      </w:r>
      <w:r w:rsidR="004F5A97" w:rsidRPr="006E73B4">
        <w:rPr>
          <w:rFonts w:ascii="Cambria" w:hAnsi="Cambria" w:cstheme="minorHAnsi"/>
          <w:color w:val="000000" w:themeColor="text1"/>
          <w:szCs w:val="24"/>
        </w:rPr>
        <w:t xml:space="preserve">nie </w:t>
      </w:r>
      <w:r w:rsidRPr="006E73B4">
        <w:rPr>
          <w:rFonts w:ascii="Cambria" w:hAnsi="Cambria" w:cstheme="minorHAnsi"/>
          <w:color w:val="000000" w:themeColor="text1"/>
          <w:szCs w:val="24"/>
        </w:rPr>
        <w:t>dopuszcza możliwoś</w:t>
      </w:r>
      <w:r w:rsidR="004F5A97" w:rsidRPr="006E73B4">
        <w:rPr>
          <w:rFonts w:ascii="Cambria" w:hAnsi="Cambria" w:cstheme="minorHAnsi"/>
          <w:color w:val="000000" w:themeColor="text1"/>
          <w:szCs w:val="24"/>
        </w:rPr>
        <w:t>ci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składania ofert częściowych.</w:t>
      </w:r>
      <w:r w:rsidR="00212F04"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12F04" w:rsidRPr="006E73B4">
        <w:rPr>
          <w:rFonts w:ascii="Cambria" w:hAnsi="Cambria"/>
          <w:color w:val="000000" w:themeColor="text1"/>
          <w:szCs w:val="24"/>
        </w:rPr>
        <w:t xml:space="preserve">Wykonawca </w:t>
      </w:r>
      <w:r w:rsidR="004F5A97" w:rsidRPr="006E73B4">
        <w:rPr>
          <w:rFonts w:ascii="Cambria" w:hAnsi="Cambria"/>
          <w:color w:val="000000" w:themeColor="text1"/>
          <w:szCs w:val="24"/>
        </w:rPr>
        <w:t>winien</w:t>
      </w:r>
      <w:r w:rsidR="00212F04" w:rsidRPr="006E73B4">
        <w:rPr>
          <w:rFonts w:ascii="Cambria" w:hAnsi="Cambria"/>
          <w:color w:val="000000" w:themeColor="text1"/>
          <w:szCs w:val="24"/>
        </w:rPr>
        <w:t xml:space="preserve"> złożyć jedną </w:t>
      </w:r>
      <w:r w:rsidR="004F5A97" w:rsidRPr="006E73B4">
        <w:rPr>
          <w:rFonts w:ascii="Cambria" w:hAnsi="Cambria"/>
          <w:color w:val="000000" w:themeColor="text1"/>
          <w:szCs w:val="24"/>
        </w:rPr>
        <w:t>ofertę na całość zamówienia</w:t>
      </w:r>
      <w:r w:rsidR="00212F04" w:rsidRPr="006E73B4">
        <w:rPr>
          <w:rFonts w:ascii="Cambria" w:hAnsi="Cambria"/>
          <w:color w:val="000000" w:themeColor="text1"/>
          <w:szCs w:val="24"/>
        </w:rPr>
        <w:t>.</w:t>
      </w:r>
    </w:p>
    <w:p w14:paraId="0E722168" w14:textId="02784331" w:rsidR="00023264" w:rsidRPr="006E73B4" w:rsidRDefault="00E67D68" w:rsidP="004501AF">
      <w:pPr>
        <w:pStyle w:val="NumberList0"/>
        <w:widowControl/>
        <w:numPr>
          <w:ilvl w:val="0"/>
          <w:numId w:val="259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6E73B4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FC1C86F" w14:textId="77777777" w:rsidR="00023264" w:rsidRPr="006E73B4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6E73B4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6E73B4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6E73B4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6E73B4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6E73B4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6E73B4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6E73B4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7B65946D" w14:textId="77777777" w:rsidR="00565F5C" w:rsidRDefault="00565F5C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b/>
          <w:color w:val="000000" w:themeColor="text1"/>
          <w:spacing w:val="30"/>
          <w:szCs w:val="24"/>
        </w:rPr>
      </w:pPr>
    </w:p>
    <w:p w14:paraId="11F1BEFB" w14:textId="77777777" w:rsidR="00023264" w:rsidRPr="006E73B4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6E73B4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6E73B4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7673FBB2" w14:textId="77777777" w:rsidR="001E66B1" w:rsidRPr="006E73B4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6E73B4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6E73B4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6E73B4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1 –</w:t>
            </w:r>
          </w:p>
          <w:p w14:paraId="5991F0A4" w14:textId="77777777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2 –</w:t>
            </w:r>
          </w:p>
          <w:p w14:paraId="4EC9ACB4" w14:textId="54D3D699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3 </w:t>
            </w:r>
            <w:r w:rsidR="00747177" w:rsidRPr="006E73B4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29F3492A" w14:textId="71B33580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4 –</w:t>
            </w:r>
          </w:p>
          <w:p w14:paraId="6B075393" w14:textId="77777777" w:rsidR="004F5A97" w:rsidRPr="006E73B4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54A8694" w14:textId="77777777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5 –</w:t>
            </w:r>
          </w:p>
          <w:p w14:paraId="4719D00E" w14:textId="77777777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6 –</w:t>
            </w:r>
          </w:p>
          <w:p w14:paraId="38D495FA" w14:textId="77777777" w:rsidR="00023264" w:rsidRPr="006E73B4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7 –</w:t>
            </w:r>
          </w:p>
          <w:p w14:paraId="289E44C0" w14:textId="43DDEBF2" w:rsidR="00A13159" w:rsidRPr="006E73B4" w:rsidRDefault="00BC0294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6E73B4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7634215D" w:rsidR="000855B5" w:rsidRPr="006E73B4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</w:t>
            </w:r>
            <w:r w:rsidR="005A3247" w:rsidRPr="006E73B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6E73B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7EB56769" w14:textId="7538C199" w:rsidR="00212F04" w:rsidRPr="006E73B4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6E73B4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6E73B4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6E73B4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6E73B4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46FF1CBF" w14:textId="1F91EF54" w:rsidR="00B54BC2" w:rsidRPr="006E73B4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6E73B4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</w:tc>
      </w:tr>
    </w:tbl>
    <w:p w14:paraId="1B631041" w14:textId="77777777" w:rsidR="00023264" w:rsidRPr="006E73B4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6E73B4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i/>
          <w:color w:val="000000" w:themeColor="text1"/>
          <w:szCs w:val="24"/>
        </w:rPr>
        <w:t>Załącznik nr 1</w:t>
      </w:r>
    </w:p>
    <w:p w14:paraId="5B163B35" w14:textId="77777777" w:rsidR="00023264" w:rsidRPr="006E73B4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6E73B4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6E73B4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6E73B4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6E73B4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6E73B4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34B82E1D" w:rsidR="00023264" w:rsidRPr="006E73B4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bCs/>
          <w:iCs/>
          <w:color w:val="000000" w:themeColor="text1"/>
          <w:szCs w:val="24"/>
        </w:rPr>
        <w:t xml:space="preserve">im. Prof. </w:t>
      </w:r>
      <w:r w:rsidR="00E37EC2" w:rsidRPr="006E73B4">
        <w:rPr>
          <w:rFonts w:ascii="Cambria" w:hAnsi="Cambria" w:cstheme="minorHAnsi"/>
          <w:b/>
          <w:bCs/>
          <w:iCs/>
          <w:color w:val="000000" w:themeColor="text1"/>
          <w:szCs w:val="24"/>
        </w:rPr>
        <w:t>D</w:t>
      </w:r>
      <w:r w:rsidRPr="006E73B4">
        <w:rPr>
          <w:rFonts w:ascii="Cambria" w:hAnsi="Cambria" w:cstheme="minorHAnsi"/>
          <w:b/>
          <w:bCs/>
          <w:iCs/>
          <w:color w:val="000000" w:themeColor="text1"/>
          <w:szCs w:val="24"/>
        </w:rPr>
        <w:t xml:space="preserve">ra Jana </w:t>
      </w:r>
      <w:proofErr w:type="spellStart"/>
      <w:r w:rsidRPr="006E73B4">
        <w:rPr>
          <w:rFonts w:ascii="Cambria" w:hAnsi="Cambria" w:cstheme="minorHAnsi"/>
          <w:b/>
          <w:bCs/>
          <w:iCs/>
          <w:color w:val="000000" w:themeColor="text1"/>
          <w:szCs w:val="24"/>
        </w:rPr>
        <w:t>Sehna</w:t>
      </w:r>
      <w:proofErr w:type="spellEnd"/>
    </w:p>
    <w:p w14:paraId="67F1D093" w14:textId="77777777" w:rsidR="00023264" w:rsidRPr="006E73B4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6E73B4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6E73B4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6E73B4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6E73B4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6E73B4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6E73B4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60DD7A3E" w:rsidR="00023264" w:rsidRPr="006E73B4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861C81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3E0136" w:rsidRPr="006E73B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5F5322" w:rsidRPr="006E73B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skanera laserowego 3D</w:t>
      </w:r>
      <w:r w:rsidR="00B75955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6E73B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6E73B4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6E73B4" w:rsidRDefault="00E67D68" w:rsidP="00347691">
      <w:pPr>
        <w:pStyle w:val="NumberList"/>
        <w:widowControl/>
        <w:numPr>
          <w:ilvl w:val="0"/>
          <w:numId w:val="252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6E73B4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18CDF0EB" w:rsidR="00023264" w:rsidRPr="006E73B4" w:rsidRDefault="00E67D68" w:rsidP="004501AF">
            <w:pPr>
              <w:pStyle w:val="NumberList"/>
              <w:widowControl/>
              <w:numPr>
                <w:ilvl w:val="0"/>
                <w:numId w:val="259"/>
              </w:numPr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Nazwa Wykonawcy</w:t>
            </w:r>
          </w:p>
          <w:p w14:paraId="3E69766C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6E73B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6E73B4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2FA02DCE" w:rsidR="00023264" w:rsidRPr="006E73B4" w:rsidRDefault="00E67D68" w:rsidP="004501AF">
            <w:pPr>
              <w:pStyle w:val="NumberList"/>
              <w:widowControl/>
              <w:numPr>
                <w:ilvl w:val="0"/>
                <w:numId w:val="259"/>
              </w:numPr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Adres:</w:t>
            </w:r>
          </w:p>
          <w:p w14:paraId="28265E09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6E73B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6E73B4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proofErr w:type="spellStart"/>
            <w:r w:rsidRPr="006E73B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</w:t>
            </w:r>
            <w:proofErr w:type="spellEnd"/>
            <w:r w:rsidRPr="006E73B4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6E73B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6E73B4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2F0A07C9" w:rsidR="00023264" w:rsidRPr="006E73B4" w:rsidRDefault="00E67D68" w:rsidP="004501AF">
            <w:pPr>
              <w:pStyle w:val="NumberList"/>
              <w:widowControl/>
              <w:numPr>
                <w:ilvl w:val="0"/>
                <w:numId w:val="259"/>
              </w:numPr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Imię, nazwisko i stanowisko</w:t>
            </w:r>
          </w:p>
          <w:p w14:paraId="21E2D993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uprawnionej (-</w:t>
            </w:r>
            <w:proofErr w:type="spellStart"/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ych</w:t>
            </w:r>
            <w:proofErr w:type="spellEnd"/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) do</w:t>
            </w:r>
          </w:p>
          <w:p w14:paraId="1DE9D7AF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6E73B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6E73B4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2ED97C98" w:rsidR="00023264" w:rsidRPr="006E73B4" w:rsidRDefault="00E67D68" w:rsidP="004501AF">
            <w:pPr>
              <w:pStyle w:val="NumberList"/>
              <w:widowControl/>
              <w:numPr>
                <w:ilvl w:val="0"/>
                <w:numId w:val="259"/>
              </w:numPr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NIP</w:t>
            </w:r>
          </w:p>
          <w:p w14:paraId="51979DBC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688D8D23" w:rsidR="00023264" w:rsidRPr="006E73B4" w:rsidRDefault="00E67D68" w:rsidP="004501AF">
            <w:pPr>
              <w:pStyle w:val="NumberList"/>
              <w:widowControl/>
              <w:numPr>
                <w:ilvl w:val="0"/>
                <w:numId w:val="259"/>
              </w:numPr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REGON</w:t>
            </w:r>
          </w:p>
          <w:p w14:paraId="3220FFC4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6E73B4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6E73B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6E73B4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6E73B4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713B221F" w14:textId="582260AC" w:rsidR="00023264" w:rsidRPr="006E73B4" w:rsidRDefault="00E67D68" w:rsidP="00347691">
      <w:pPr>
        <w:pStyle w:val="NumberList"/>
        <w:widowControl/>
        <w:numPr>
          <w:ilvl w:val="0"/>
          <w:numId w:val="252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6095"/>
      </w:tblGrid>
      <w:tr w:rsidR="00023264" w:rsidRPr="006E73B4" w14:paraId="403CBBA8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DE26" w14:textId="1B79C368" w:rsidR="00023264" w:rsidRPr="006E73B4" w:rsidRDefault="00565F5C" w:rsidP="00565F5C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Cs w:val="24"/>
              </w:rPr>
              <w:t>1.</w:t>
            </w:r>
            <w:r w:rsidR="00E67D68" w:rsidRPr="006E73B4">
              <w:rPr>
                <w:rFonts w:ascii="Cambria" w:hAnsi="Cambria" w:cstheme="minorHAnsi"/>
                <w:color w:val="000000" w:themeColor="text1"/>
                <w:szCs w:val="24"/>
              </w:rPr>
              <w:t>Cena całości zamówienia</w:t>
            </w:r>
            <w:r w:rsidR="00D85368" w:rsidRPr="006E73B4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E67D68" w:rsidRPr="006E73B4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6E73B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6E73B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6E73B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6E73B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6E73B4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6E73B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6E73B4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6E73B4" w14:paraId="0D12725E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6E73B4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2. Słownie brutto: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6E73B4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6E73B4" w14:paraId="1583D988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6E73B4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3.</w:t>
            </w:r>
            <w:r w:rsidR="00416970" w:rsidRPr="006E73B4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6E73B4">
              <w:rPr>
                <w:rFonts w:ascii="Cambria" w:hAnsi="Cambria" w:cstheme="minorHAnsi"/>
                <w:color w:val="000000" w:themeColor="text1"/>
                <w:szCs w:val="24"/>
              </w:rPr>
              <w:t>Termin realizacji zamówienia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6E73B4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6E73B4" w14:paraId="690830B4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294A3889" w:rsidR="009265D5" w:rsidRPr="006E73B4" w:rsidRDefault="00565F5C" w:rsidP="00565F5C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4.</w:t>
            </w:r>
            <w:r w:rsidR="004F5A97" w:rsidRPr="006E73B4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A871DC" w:rsidRPr="006E73B4">
              <w:rPr>
                <w:rFonts w:ascii="Cambria" w:hAnsi="Cambria"/>
                <w:color w:val="000000" w:themeColor="text1"/>
                <w:szCs w:val="24"/>
              </w:rPr>
              <w:t xml:space="preserve">i rękojmi </w:t>
            </w:r>
          </w:p>
          <w:p w14:paraId="4B053339" w14:textId="7F7F4259" w:rsidR="00164579" w:rsidRPr="006E73B4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3A5228"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Rozdz.</w:t>
            </w:r>
            <w:r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X</w:t>
            </w:r>
            <w:r w:rsidR="00D16E53"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V</w:t>
            </w:r>
            <w:r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  <w:r w:rsidR="00B74D1A"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SWZ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6E73B4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171CDB" w:rsidRPr="006E73B4" w14:paraId="668C848F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A086C" w14:textId="67349F44" w:rsidR="00B86810" w:rsidRPr="006E73B4" w:rsidRDefault="00565F5C" w:rsidP="00171CDB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>
              <w:rPr>
                <w:rFonts w:ascii="Cambria" w:hAnsi="Cambria" w:cs="Bookman Old Style"/>
                <w:szCs w:val="24"/>
              </w:rPr>
              <w:t>5</w:t>
            </w:r>
            <w:r w:rsidR="00171CDB" w:rsidRPr="006E73B4">
              <w:rPr>
                <w:rFonts w:ascii="Cambria" w:hAnsi="Cambria" w:cs="Bookman Old Style"/>
                <w:szCs w:val="24"/>
              </w:rPr>
              <w:t>.Dodatkowy bezpłatny przegląd po upływie zaoferowanego okresu gwarancji</w:t>
            </w:r>
            <w:r w:rsidR="00D85368" w:rsidRPr="006E73B4">
              <w:rPr>
                <w:rFonts w:ascii="Cambria" w:hAnsi="Cambria" w:cs="Bookman Old Style"/>
                <w:szCs w:val="24"/>
              </w:rPr>
              <w:t xml:space="preserve"> </w:t>
            </w:r>
          </w:p>
          <w:p w14:paraId="6C8E8969" w14:textId="2D51BFD9" w:rsidR="00171CDB" w:rsidRPr="006E73B4" w:rsidRDefault="00D85368" w:rsidP="00171CDB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 SWZ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81A6" w14:textId="77777777" w:rsidR="00171CDB" w:rsidRPr="006E73B4" w:rsidRDefault="00171CDB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E37EC2" w:rsidRPr="006E73B4" w14:paraId="0BA967D1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A43E0" w14:textId="65A3C622" w:rsidR="00E37EC2" w:rsidRPr="006E73B4" w:rsidRDefault="00565F5C" w:rsidP="00171CDB">
            <w:pPr>
              <w:pStyle w:val="NumberList"/>
              <w:widowControl/>
              <w:ind w:left="0"/>
              <w:jc w:val="left"/>
              <w:rPr>
                <w:rFonts w:ascii="Cambria" w:eastAsia="Calibri" w:hAnsi="Cambria" w:cstheme="minorHAnsi"/>
                <w:bCs/>
                <w:color w:val="000000" w:themeColor="text1"/>
                <w:kern w:val="0"/>
                <w:szCs w:val="24"/>
                <w:lang w:eastAsia="pl-PL"/>
              </w:rPr>
            </w:pPr>
            <w:r>
              <w:rPr>
                <w:rFonts w:ascii="Cambria" w:hAnsi="Cambria" w:cs="Bookman Old Style"/>
                <w:szCs w:val="24"/>
              </w:rPr>
              <w:t>6</w:t>
            </w:r>
            <w:r w:rsidR="00E37EC2" w:rsidRPr="006E73B4">
              <w:rPr>
                <w:rFonts w:ascii="Cambria" w:eastAsia="Calibri" w:hAnsi="Cambria" w:cstheme="minorHAnsi"/>
                <w:bCs/>
                <w:color w:val="000000" w:themeColor="text1"/>
                <w:kern w:val="0"/>
                <w:szCs w:val="24"/>
                <w:lang w:eastAsia="pl-PL"/>
              </w:rPr>
              <w:t>.Dodatkowe parametry techniczne:</w:t>
            </w:r>
          </w:p>
          <w:p w14:paraId="6E89C841" w14:textId="55EAC4D6" w:rsidR="00E37EC2" w:rsidRPr="006E73B4" w:rsidRDefault="00E37EC2" w:rsidP="00171CDB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6E73B4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 SWZ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45ABA" w14:textId="77777777" w:rsidR="00E37EC2" w:rsidRPr="006E73B4" w:rsidRDefault="00E37EC2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E37EC2" w:rsidRPr="006E73B4" w14:paraId="370B8BB9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530B1" w14:textId="263DE9C7" w:rsidR="00E37EC2" w:rsidRPr="006E73B4" w:rsidRDefault="00E37EC2" w:rsidP="00E37EC2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6E73B4">
              <w:rPr>
                <w:rFonts w:ascii="Cambria" w:hAnsi="Cambria" w:cs="Bookman Old Style"/>
                <w:szCs w:val="24"/>
              </w:rPr>
              <w:t>a)dokładność 3D punktu co najmniej 2,9 mm przy 20 m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9DFCD" w14:textId="77777777" w:rsidR="00E37EC2" w:rsidRPr="006E73B4" w:rsidRDefault="00E37EC2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E37EC2" w:rsidRPr="006E73B4" w14:paraId="59136DCE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4DCC" w14:textId="2899DD46" w:rsidR="00E37EC2" w:rsidRPr="006E73B4" w:rsidRDefault="00E37EC2" w:rsidP="00E37EC2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6E73B4">
              <w:rPr>
                <w:rFonts w:ascii="Cambria" w:hAnsi="Cambria" w:cs="Bookman Old Style"/>
                <w:szCs w:val="24"/>
              </w:rPr>
              <w:t>b)temperatura pracy przy ujemnej temperaturze powietrza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B78BA" w14:textId="77777777" w:rsidR="00E37EC2" w:rsidRPr="006E73B4" w:rsidRDefault="00E37EC2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BC3214" w:rsidRPr="006E73B4" w14:paraId="167A63CC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7C44A" w14:textId="73D73CFB" w:rsidR="00BC3214" w:rsidRPr="006E73B4" w:rsidRDefault="00BC3214" w:rsidP="00E37EC2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6E73B4">
              <w:rPr>
                <w:rFonts w:ascii="Cambria" w:hAnsi="Cambria" w:cs="Bookman Old Style"/>
                <w:szCs w:val="24"/>
              </w:rPr>
              <w:t>c)</w:t>
            </w:r>
            <w:r w:rsidRPr="006E73B4">
              <w:rPr>
                <w:rFonts w:ascii="Cambria" w:hAnsi="Cambria" w:cs="Bookman Old Style"/>
                <w:color w:val="000000" w:themeColor="text1"/>
                <w:szCs w:val="24"/>
              </w:rPr>
              <w:t xml:space="preserve"> czas zeskanowania pełnej sfery wraz z obrazami HDR, o rozdzielczości nie gorszej niż 7 mm na 10 m, nie może przekraczać dwóch minut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21DF" w14:textId="77777777" w:rsidR="00BC3214" w:rsidRPr="006E73B4" w:rsidRDefault="00BC321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6E73B4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000000" w:themeColor="text1"/>
          <w:szCs w:val="24"/>
        </w:rPr>
      </w:pPr>
    </w:p>
    <w:p w14:paraId="0E4DAF8E" w14:textId="41C6779D" w:rsidR="00023264" w:rsidRPr="006E73B4" w:rsidRDefault="00E67D68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6E73B4">
        <w:rPr>
          <w:rFonts w:ascii="Cambria" w:hAnsi="Cambria" w:cstheme="minorHAnsi"/>
          <w:color w:val="000000" w:themeColor="text1"/>
          <w:szCs w:val="24"/>
        </w:rPr>
        <w:t>I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I.1 zawiera wszystkie koszty niezbędne </w:t>
      </w:r>
      <w:r w:rsidR="006E73B4" w:rsidRPr="006E73B4">
        <w:rPr>
          <w:rFonts w:ascii="Cambria" w:hAnsi="Cambria" w:cstheme="minorHAnsi"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color w:val="000000" w:themeColor="text1"/>
          <w:szCs w:val="24"/>
        </w:rPr>
        <w:t>do realizacji zamówienia.</w:t>
      </w:r>
    </w:p>
    <w:p w14:paraId="6413A6EC" w14:textId="3D9E9F7A" w:rsidR="005A3247" w:rsidRPr="006E73B4" w:rsidRDefault="005A3247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6E73B4" w:rsidRDefault="00755A62" w:rsidP="004501AF">
      <w:pPr>
        <w:pStyle w:val="NumberList"/>
        <w:numPr>
          <w:ilvl w:val="0"/>
          <w:numId w:val="29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6E73B4" w:rsidRDefault="00755A62" w:rsidP="004501AF">
      <w:pPr>
        <w:pStyle w:val="NumberList"/>
        <w:numPr>
          <w:ilvl w:val="0"/>
          <w:numId w:val="29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6E73B4">
        <w:rPr>
          <w:rFonts w:ascii="Cambria" w:hAnsi="Cambria" w:cstheme="minorHAnsi"/>
          <w:color w:val="000000" w:themeColor="text1"/>
          <w:szCs w:val="24"/>
        </w:rPr>
        <w:t>.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1A5458AE" w:rsidR="00023264" w:rsidRPr="006E73B4" w:rsidRDefault="00E67D68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6E73B4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6E73B4">
        <w:rPr>
          <w:rFonts w:ascii="Cambria" w:hAnsi="Cambria" w:cstheme="minorHAnsi"/>
          <w:color w:val="000000" w:themeColor="text1"/>
          <w:szCs w:val="24"/>
        </w:rPr>
        <w:t>arunków Zamówienia i nie wnosimy do niej żadnych zastrzeżeń.</w:t>
      </w:r>
    </w:p>
    <w:p w14:paraId="279E7034" w14:textId="77777777" w:rsidR="00023264" w:rsidRPr="006E73B4" w:rsidRDefault="00E67D68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Oświadczamy, że uzyskaliśmy wszelkie informacje niezbędne do prawidłowego przygotowania i złożenia niniejszej oferty.</w:t>
      </w:r>
    </w:p>
    <w:p w14:paraId="044337BD" w14:textId="53BE8A5F" w:rsidR="00023264" w:rsidRPr="006E73B4" w:rsidRDefault="00E67D68" w:rsidP="004501AF">
      <w:pPr>
        <w:pStyle w:val="NumberList"/>
        <w:numPr>
          <w:ilvl w:val="0"/>
          <w:numId w:val="277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6E73B4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6E73B4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6E73B4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6E73B4">
        <w:rPr>
          <w:rFonts w:ascii="Cambria" w:hAnsi="Cambria" w:cstheme="minorHAnsi"/>
          <w:color w:val="000000" w:themeColor="text1"/>
          <w:szCs w:val="24"/>
        </w:rPr>
        <w:br/>
      </w:r>
      <w:r w:rsidR="00253C79" w:rsidRPr="006E73B4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6E73B4">
        <w:rPr>
          <w:rFonts w:ascii="Cambria" w:hAnsi="Cambria" w:cstheme="minorHAnsi"/>
          <w:color w:val="000000" w:themeColor="text1"/>
          <w:szCs w:val="24"/>
        </w:rPr>
        <w:t>.</w:t>
      </w:r>
      <w:r w:rsidR="00993558" w:rsidRPr="006E73B4">
        <w:rPr>
          <w:rFonts w:ascii="Cambria" w:hAnsi="Cambria" w:cstheme="minorHAnsi"/>
          <w:color w:val="000000" w:themeColor="text1"/>
          <w:szCs w:val="24"/>
        </w:rPr>
        <w:t xml:space="preserve"> do dnia </w:t>
      </w:r>
      <w:r w:rsidR="009D40DA" w:rsidRPr="009D40DA">
        <w:rPr>
          <w:rFonts w:ascii="Cambria" w:hAnsi="Cambria" w:cstheme="minorHAnsi"/>
          <w:b/>
          <w:color w:val="000000" w:themeColor="text1"/>
          <w:szCs w:val="24"/>
        </w:rPr>
        <w:t>05</w:t>
      </w:r>
      <w:r w:rsidR="002A2D07" w:rsidRPr="006E73B4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A37B94">
        <w:rPr>
          <w:rFonts w:ascii="Cambria" w:hAnsi="Cambria" w:cstheme="minorHAnsi"/>
          <w:b/>
          <w:color w:val="000000" w:themeColor="text1"/>
          <w:szCs w:val="24"/>
        </w:rPr>
        <w:t>maja</w:t>
      </w:r>
      <w:r w:rsidR="004A7808" w:rsidRPr="006E73B4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6922D9" w:rsidRPr="006E73B4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171CDB" w:rsidRPr="006E73B4">
        <w:rPr>
          <w:rFonts w:ascii="Cambria" w:hAnsi="Cambria" w:cstheme="minorHAnsi"/>
          <w:b/>
          <w:color w:val="000000" w:themeColor="text1"/>
          <w:szCs w:val="24"/>
        </w:rPr>
        <w:t>3</w:t>
      </w:r>
      <w:r w:rsidR="006922D9" w:rsidRPr="006E73B4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</w:p>
    <w:p w14:paraId="21BDEDA8" w14:textId="3803D4C0" w:rsidR="00023264" w:rsidRPr="006E73B4" w:rsidRDefault="00E67D68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Oświadcz</w:t>
      </w:r>
      <w:r w:rsidR="009D40DA">
        <w:rPr>
          <w:rFonts w:ascii="Cambria" w:hAnsi="Cambria" w:cstheme="minorHAnsi"/>
          <w:bCs/>
          <w:color w:val="000000" w:themeColor="text1"/>
          <w:szCs w:val="24"/>
        </w:rPr>
        <w:t>amy, iż przewidujemy powierzenia</w:t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 xml:space="preserve"> podwykonawcom realizacji zamówienia w</w:t>
      </w:r>
      <w:r w:rsidR="008E78EC" w:rsidRPr="006E73B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>części * ........................</w:t>
      </w:r>
      <w:r w:rsidRPr="006E73B4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6E73B4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6E73B4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6E73B4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595E9F" w:rsidRPr="006E73B4">
        <w:rPr>
          <w:rFonts w:ascii="Cambria" w:hAnsi="Cambria" w:cstheme="minorHAnsi"/>
          <w:bCs/>
          <w:color w:val="000000" w:themeColor="text1"/>
          <w:szCs w:val="24"/>
        </w:rPr>
        <w:t>m realizacji części zamówienia.</w:t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24CD17E9" w:rsidR="006933BF" w:rsidRPr="006E73B4" w:rsidRDefault="006933BF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="Calibri"/>
          <w:iCs/>
          <w:color w:val="000000" w:themeColor="text1"/>
          <w:szCs w:val="24"/>
        </w:rPr>
        <w:t xml:space="preserve"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</w:t>
      </w:r>
      <w:r w:rsidR="00A37B94">
        <w:rPr>
          <w:rFonts w:ascii="Cambria" w:hAnsi="Cambria" w:cs="Calibri"/>
          <w:iCs/>
          <w:color w:val="000000" w:themeColor="text1"/>
          <w:szCs w:val="24"/>
        </w:rPr>
        <w:br/>
      </w:r>
      <w:r w:rsidRPr="006E73B4">
        <w:rPr>
          <w:rFonts w:ascii="Cambria" w:hAnsi="Cambria" w:cs="Calibri"/>
          <w:iCs/>
          <w:color w:val="000000" w:themeColor="text1"/>
          <w:szCs w:val="24"/>
        </w:rPr>
        <w:t>w</w:t>
      </w:r>
      <w:r w:rsidR="003738BE" w:rsidRPr="006E73B4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6E73B4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</w:t>
      </w:r>
      <w:r w:rsidR="003738BE" w:rsidRPr="006E73B4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6E73B4">
        <w:rPr>
          <w:rFonts w:ascii="Cambria" w:hAnsi="Cambria" w:cs="Calibri"/>
          <w:iCs/>
          <w:color w:val="000000" w:themeColor="text1"/>
          <w:szCs w:val="24"/>
        </w:rPr>
        <w:t xml:space="preserve">klauzulą informacyjną dołączoną </w:t>
      </w:r>
      <w:r w:rsidR="006E73B4" w:rsidRPr="006E73B4">
        <w:rPr>
          <w:rFonts w:ascii="Cambria" w:hAnsi="Cambria" w:cs="Calibri"/>
          <w:iCs/>
          <w:color w:val="000000" w:themeColor="text1"/>
          <w:szCs w:val="24"/>
        </w:rPr>
        <w:br/>
      </w:r>
      <w:r w:rsidRPr="006E73B4">
        <w:rPr>
          <w:rFonts w:ascii="Cambria" w:hAnsi="Cambria" w:cs="Calibri"/>
          <w:iCs/>
          <w:color w:val="000000" w:themeColor="text1"/>
          <w:szCs w:val="24"/>
        </w:rPr>
        <w:t>do dokumentacji postępowania.</w:t>
      </w:r>
    </w:p>
    <w:p w14:paraId="490C452B" w14:textId="2348B0EE" w:rsidR="00845128" w:rsidRPr="006E73B4" w:rsidRDefault="00845128" w:rsidP="004501AF">
      <w:pPr>
        <w:pStyle w:val="NumberList"/>
        <w:numPr>
          <w:ilvl w:val="0"/>
          <w:numId w:val="277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bCs/>
          <w:color w:val="000000" w:themeColor="text1"/>
          <w:szCs w:val="24"/>
        </w:rPr>
        <w:t>Oświadczamy, że wypełniliśmy obowiązki informacyjne przewidziane w art. 13 lub art.</w:t>
      </w:r>
      <w:r w:rsidR="009317AE" w:rsidRPr="006E73B4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 xml:space="preserve">14 RODO wobec osób fizycznych uczestniczących po stronie Wykonawcy </w:t>
      </w:r>
      <w:r w:rsidR="0025479A" w:rsidRPr="006E73B4">
        <w:rPr>
          <w:rFonts w:ascii="Cambria" w:hAnsi="Cambria" w:cstheme="minorHAnsi"/>
          <w:bCs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6E73B4" w:rsidRDefault="00E67D68" w:rsidP="004501AF">
      <w:pPr>
        <w:pStyle w:val="NumberList"/>
        <w:numPr>
          <w:ilvl w:val="0"/>
          <w:numId w:val="277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6E73B4">
        <w:rPr>
          <w:rFonts w:ascii="Cambria" w:hAnsi="Cambria" w:cstheme="minorHAnsi"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6E73B4">
        <w:rPr>
          <w:rFonts w:ascii="Cambria" w:hAnsi="Cambria" w:cstheme="minorHAnsi"/>
          <w:color w:val="000000" w:themeColor="text1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6E73B4">
        <w:rPr>
          <w:rFonts w:ascii="Cambria" w:hAnsi="Cambria" w:cstheme="minorHAnsi"/>
          <w:color w:val="000000" w:themeColor="text1"/>
          <w:szCs w:val="24"/>
        </w:rPr>
        <w:br/>
      </w:r>
      <w:r w:rsidRPr="006E73B4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6E73B4" w:rsidRDefault="00FA12F7" w:rsidP="004501AF">
      <w:pPr>
        <w:pStyle w:val="Standard"/>
        <w:numPr>
          <w:ilvl w:val="0"/>
          <w:numId w:val="277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6E73B4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formie papierowej na adres: Instytut Ekspertyz Sądowych im. Prof. dra Jana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</w:rPr>
        <w:t>Sehna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</w:rPr>
        <w:t>, 31-033 Kraków, ul. Westerplatte 9,</w:t>
      </w:r>
    </w:p>
    <w:p w14:paraId="430D6933" w14:textId="63D81283" w:rsidR="00992B26" w:rsidRPr="006E73B4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6E73B4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6E73B4">
        <w:rPr>
          <w:rStyle w:val="FontStyle13"/>
          <w:color w:val="000000" w:themeColor="text1"/>
          <w:sz w:val="24"/>
          <w:szCs w:val="24"/>
        </w:rPr>
        <w:t>……..</w:t>
      </w:r>
      <w:r w:rsidRPr="006E73B4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18" w:history="1">
        <w:r w:rsidRPr="006E73B4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6E73B4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6E73B4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6E73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9" w:history="1">
        <w:r w:rsidRPr="006E73B4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6E73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6E73B4" w:rsidRDefault="00E67D68" w:rsidP="004501AF">
      <w:pPr>
        <w:pStyle w:val="NumberList"/>
        <w:numPr>
          <w:ilvl w:val="0"/>
          <w:numId w:val="278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6E73B4">
        <w:rPr>
          <w:rFonts w:ascii="Cambria" w:hAnsi="Cambria" w:cstheme="minorHAnsi"/>
          <w:color w:val="000000" w:themeColor="text1"/>
          <w:szCs w:val="24"/>
        </w:rPr>
        <w:t>SWZ</w:t>
      </w:r>
      <w:r w:rsidRPr="006E73B4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6E73B4" w:rsidRDefault="00560D9C" w:rsidP="004501AF">
      <w:pPr>
        <w:pStyle w:val="NumberList"/>
        <w:numPr>
          <w:ilvl w:val="0"/>
          <w:numId w:val="278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iż jesteśmy ………………………./wybrać ad A) , B) albo C)/ przedsiębiorcą</w:t>
      </w:r>
      <w:r w:rsidR="00E41C90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6E73B4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6E73B4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6B1B0615" w:rsidR="00560D9C" w:rsidRPr="006E73B4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2. osiągnął roczny obrót netto ze sprzedaży towarów, wyrobów i usług oraz operacji finansowych nieprzekraczający równowartości w złotych </w:t>
      </w:r>
      <w:r w:rsidR="00A37B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br/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10 milionów euro, lub sumy aktywów jego bilansu sporządzonego na koniec jednego z tych lat nie przekroczyły równowartości w złotych 10 milionów euro.</w:t>
      </w:r>
    </w:p>
    <w:p w14:paraId="6E73A646" w14:textId="41FDCB69" w:rsidR="00560D9C" w:rsidRPr="006E73B4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20" w:history="1">
        <w:r w:rsidRPr="006E73B4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6E73B4" w:rsidRDefault="00560D9C" w:rsidP="004501AF">
      <w:pPr>
        <w:numPr>
          <w:ilvl w:val="0"/>
          <w:numId w:val="258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06C53590" w:rsidR="00560D9C" w:rsidRPr="006E73B4" w:rsidRDefault="00560D9C" w:rsidP="004501AF">
      <w:pPr>
        <w:numPr>
          <w:ilvl w:val="0"/>
          <w:numId w:val="258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</w:t>
      </w:r>
      <w:r w:rsidR="00A37B9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br/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50 milionów euro, lub sumy aktywów jego bilansu sporządzonego na koniec jednego z tych lat nie przekroczyły równowartości w złotych 43 milionów euro.</w:t>
      </w:r>
    </w:p>
    <w:p w14:paraId="58815714" w14:textId="55DEE457" w:rsidR="00560D9C" w:rsidRPr="006E73B4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proofErr w:type="spellStart"/>
      <w:r w:rsidR="00FD4200" w:rsidRPr="006E73B4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6E73B4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6E73B4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proofErr w:type="spellEnd"/>
      <w:r w:rsidR="00E41C90"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6E73B4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6E73B4" w:rsidRDefault="00E41C90" w:rsidP="004501AF">
      <w:pPr>
        <w:pStyle w:val="Akapitzlist"/>
        <w:numPr>
          <w:ilvl w:val="2"/>
          <w:numId w:val="264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6E73B4" w:rsidRDefault="00A90DE6" w:rsidP="004501AF">
      <w:pPr>
        <w:pStyle w:val="Akapitzlist"/>
        <w:numPr>
          <w:ilvl w:val="2"/>
          <w:numId w:val="264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6E73B4">
        <w:rPr>
          <w:rFonts w:ascii="Cambria" w:hAnsi="Cambria"/>
          <w:color w:val="000000" w:themeColor="text1"/>
          <w:sz w:val="24"/>
          <w:szCs w:val="24"/>
        </w:rPr>
        <w:t>r</w:t>
      </w:r>
      <w:r w:rsidRPr="006E73B4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6E73B4" w:rsidRDefault="00FA12F7" w:rsidP="004501AF">
      <w:pPr>
        <w:pStyle w:val="NumberList"/>
        <w:numPr>
          <w:ilvl w:val="0"/>
          <w:numId w:val="279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6E73B4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6E73B4">
        <w:rPr>
          <w:rFonts w:ascii="Cambria" w:hAnsi="Cambria" w:cstheme="minorHAnsi"/>
          <w:color w:val="000000" w:themeColor="text1"/>
          <w:szCs w:val="24"/>
        </w:rPr>
        <w:t>.</w:t>
      </w:r>
      <w:r w:rsidRPr="006E73B4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6E73B4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0768E84F" w:rsidR="0053230F" w:rsidRPr="006E73B4" w:rsidRDefault="00B8280C" w:rsidP="004501AF">
      <w:pPr>
        <w:pStyle w:val="NumberList"/>
        <w:numPr>
          <w:ilvl w:val="0"/>
          <w:numId w:val="279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6E73B4" w:rsidRDefault="00E67D68" w:rsidP="004501AF">
      <w:pPr>
        <w:pStyle w:val="NumberList"/>
        <w:numPr>
          <w:ilvl w:val="0"/>
          <w:numId w:val="279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Ofertę niniejszą składamy na ....... stronach.</w:t>
      </w:r>
    </w:p>
    <w:p w14:paraId="2099B38F" w14:textId="77777777" w:rsidR="00023264" w:rsidRPr="006E73B4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B47DA81" w:rsidR="00023264" w:rsidRPr="006E73B4" w:rsidRDefault="00023264" w:rsidP="00347691">
      <w:pPr>
        <w:pStyle w:val="NumberList"/>
        <w:widowControl/>
        <w:numPr>
          <w:ilvl w:val="0"/>
          <w:numId w:val="253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000000" w:themeColor="text1"/>
          <w:szCs w:val="24"/>
        </w:rPr>
      </w:pPr>
    </w:p>
    <w:p w14:paraId="62F06610" w14:textId="56A4985F" w:rsidR="00B8280C" w:rsidRPr="006E73B4" w:rsidRDefault="00E67D68" w:rsidP="00A37B94">
      <w:pPr>
        <w:pStyle w:val="NumberList"/>
        <w:widowControl/>
        <w:spacing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1A1955C4" w14:textId="081B93CF" w:rsidR="00A13159" w:rsidRPr="006E73B4" w:rsidRDefault="00E67D68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A13159" w:rsidRPr="006E73B4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tbl>
      <w:tblPr>
        <w:tblW w:w="920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33"/>
        <w:gridCol w:w="15"/>
        <w:gridCol w:w="8526"/>
        <w:gridCol w:w="15"/>
      </w:tblGrid>
      <w:tr w:rsidR="00B627B3" w:rsidRPr="006E73B4" w14:paraId="1BEEAD21" w14:textId="77777777" w:rsidTr="00BC3214">
        <w:trPr>
          <w:gridBefore w:val="1"/>
          <w:wBefore w:w="15" w:type="dxa"/>
          <w:tblHeader/>
        </w:trPr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414C" w14:textId="77777777" w:rsidR="00B627B3" w:rsidRPr="006E73B4" w:rsidRDefault="00B627B3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BFB7D" w14:textId="77777777" w:rsidR="00B627B3" w:rsidRPr="006E73B4" w:rsidRDefault="00B627B3" w:rsidP="00F55307">
            <w:pPr>
              <w:tabs>
                <w:tab w:val="left" w:pos="993"/>
              </w:tabs>
              <w:spacing w:after="200" w:line="276" w:lineRule="auto"/>
              <w:ind w:left="567"/>
              <w:jc w:val="right"/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>Załącznik nr 2</w:t>
            </w:r>
          </w:p>
          <w:p w14:paraId="3AFC6A14" w14:textId="528B9E6C" w:rsidR="00B627B3" w:rsidRPr="006E73B4" w:rsidRDefault="00B627B3" w:rsidP="00E57B89">
            <w:pPr>
              <w:tabs>
                <w:tab w:val="left" w:pos="993"/>
              </w:tabs>
              <w:spacing w:after="200" w:line="276" w:lineRule="auto"/>
              <w:ind w:left="-151"/>
              <w:jc w:val="center"/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 xml:space="preserve">Specyfikacja minimalnych parametrów technicznych </w:t>
            </w:r>
            <w:r w:rsidR="005F5322" w:rsidRPr="006E73B4"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  <w:t>skanera laserowego 3D</w:t>
            </w:r>
          </w:p>
          <w:p w14:paraId="31A1816B" w14:textId="496B788C" w:rsidR="00171CDB" w:rsidRPr="006E73B4" w:rsidRDefault="00171CDB" w:rsidP="00171CDB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C7EA4" w:rsidRPr="006E73B4" w14:paraId="0F4D3F60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37A" w14:textId="77777777" w:rsidR="00EC7EA4" w:rsidRPr="006E73B4" w:rsidRDefault="00EC7EA4" w:rsidP="0009542E">
            <w:pPr>
              <w:jc w:val="center"/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97E" w14:textId="77777777" w:rsidR="00EC7EA4" w:rsidRPr="006E73B4" w:rsidRDefault="00EC7EA4" w:rsidP="0009542E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  <w:t>Opis parametrów wymaganych przez Zamawiającego</w:t>
            </w:r>
          </w:p>
        </w:tc>
      </w:tr>
      <w:tr w:rsidR="00E934C1" w:rsidRPr="006E73B4" w14:paraId="241D8336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389" w14:textId="3B60EB5C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0EF" w14:textId="332EA102" w:rsidR="00E934C1" w:rsidRPr="006E73B4" w:rsidRDefault="00682818" w:rsidP="009F438B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Przenośny, </w:t>
            </w:r>
            <w:r w:rsidR="00FA0EA9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kompaktowy oraz </w:t>
            </w:r>
            <w:r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mobilny skaner laserowy 3D umożliwiający dokumentowanie i </w:t>
            </w:r>
            <w:r w:rsidR="00FA0EA9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automatyczne łączenie </w:t>
            </w:r>
            <w:r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skan</w:t>
            </w:r>
            <w:r w:rsidR="00FA0EA9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ów w czasie</w:t>
            </w:r>
            <w:r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 </w:t>
            </w:r>
            <w:r w:rsidR="00FA0EA9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rzeczywistym </w:t>
            </w:r>
            <w:r w:rsidR="00FA0EA9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br/>
            </w:r>
            <w:r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w terenie i w pomieszczeniach</w:t>
            </w:r>
            <w:r w:rsidR="00FA0EA9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 bez interwencji operatora.</w:t>
            </w:r>
            <w:r w:rsidR="004969F7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 Posiadający integrowany system obrazowania HDR i wizualny system </w:t>
            </w:r>
            <w:proofErr w:type="spellStart"/>
            <w:r w:rsidR="004969F7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>intercyjny</w:t>
            </w:r>
            <w:proofErr w:type="spellEnd"/>
            <w:r w:rsidR="004969F7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 do łączenia skanów w czasie rzeczywistym.</w:t>
            </w:r>
            <w:r w:rsidR="00D6001B" w:rsidRPr="006E73B4"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  <w:t xml:space="preserve"> </w:t>
            </w:r>
            <w:r w:rsidR="009F438B" w:rsidRPr="006E73B4">
              <w:rPr>
                <w:rFonts w:ascii="Cambria" w:hAnsi="Cambria"/>
                <w:sz w:val="24"/>
                <w:szCs w:val="24"/>
              </w:rPr>
              <w:t>Wykorzystany w skanowaniu topografii drogowej i pojazdów na potrzeby rekonstrukcji wypadków drogowych.</w:t>
            </w:r>
          </w:p>
        </w:tc>
      </w:tr>
      <w:tr w:rsidR="00E934C1" w:rsidRPr="006E73B4" w14:paraId="4A4A7D03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136" w14:textId="58EA78DF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27B" w14:textId="687E14DA" w:rsidR="00E934C1" w:rsidRPr="006E73B4" w:rsidRDefault="00FA0EA9" w:rsidP="00E934C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Trwała obudowa</w:t>
            </w:r>
          </w:p>
        </w:tc>
      </w:tr>
      <w:tr w:rsidR="00E934C1" w:rsidRPr="006E73B4" w14:paraId="0906EA97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FB7" w14:textId="3A6BE9E4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A2F" w14:textId="21A8926B" w:rsidR="00E934C1" w:rsidRPr="006E73B4" w:rsidRDefault="004969F7" w:rsidP="00E934C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Klasa lasera 1, zgodnie z normą IEC 60825-1:2014</w:t>
            </w:r>
          </w:p>
        </w:tc>
      </w:tr>
      <w:tr w:rsidR="00E934C1" w:rsidRPr="006E73B4" w14:paraId="0E10E36F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E0B" w14:textId="497B7D83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80E" w14:textId="576BF7D4" w:rsidR="00E934C1" w:rsidRPr="006E73B4" w:rsidRDefault="004969F7" w:rsidP="004969F7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 xml:space="preserve">Długość fali co najmniej 1550 </w:t>
            </w:r>
            <w:proofErr w:type="spellStart"/>
            <w:r w:rsidRPr="006E73B4">
              <w:rPr>
                <w:rFonts w:ascii="Cambria" w:hAnsi="Cambria"/>
                <w:sz w:val="24"/>
                <w:szCs w:val="24"/>
              </w:rPr>
              <w:t>nm</w:t>
            </w:r>
            <w:proofErr w:type="spellEnd"/>
          </w:p>
        </w:tc>
      </w:tr>
      <w:tr w:rsidR="00E934C1" w:rsidRPr="006E73B4" w14:paraId="2BC15849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D62" w14:textId="3CEE01B6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EC7" w14:textId="390B02D6" w:rsidR="00E934C1" w:rsidRPr="006E73B4" w:rsidRDefault="004969F7" w:rsidP="00E934C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Pole widzenia: 360° w poziomie, 300° w pionie</w:t>
            </w:r>
          </w:p>
        </w:tc>
      </w:tr>
      <w:tr w:rsidR="00E934C1" w:rsidRPr="006E73B4" w14:paraId="5253567A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387" w14:textId="7B2552CC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4E1" w14:textId="729AA234" w:rsidR="00E934C1" w:rsidRPr="006E73B4" w:rsidRDefault="004969F7" w:rsidP="004969F7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Preferowany zasięg: od co najmniej 0,6 m do co najmniej 130 m</w:t>
            </w:r>
          </w:p>
        </w:tc>
      </w:tr>
      <w:tr w:rsidR="00E934C1" w:rsidRPr="006E73B4" w14:paraId="6D48049A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E3F" w14:textId="7E47B123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EC6" w14:textId="3061EB4C" w:rsidR="00E934C1" w:rsidRPr="006E73B4" w:rsidRDefault="004969F7" w:rsidP="004969F7">
            <w:pPr>
              <w:tabs>
                <w:tab w:val="left" w:pos="993"/>
              </w:tabs>
              <w:spacing w:after="200"/>
              <w:jc w:val="both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Szybkość skanowania do co najmniej 2.000.000 pkt/s.</w:t>
            </w:r>
          </w:p>
        </w:tc>
      </w:tr>
      <w:tr w:rsidR="00E934C1" w:rsidRPr="006E73B4" w14:paraId="011F0CE8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FC1" w14:textId="25728CF9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A09" w14:textId="138C399E" w:rsidR="00E934C1" w:rsidRPr="006E73B4" w:rsidRDefault="004969F7" w:rsidP="004969F7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Dokładność kątowa co najmniej 18"</w:t>
            </w:r>
          </w:p>
        </w:tc>
      </w:tr>
      <w:tr w:rsidR="00E934C1" w:rsidRPr="006E73B4" w14:paraId="74DAD5BC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765" w14:textId="5F262F1C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07D" w14:textId="3ADC41F4" w:rsidR="00E934C1" w:rsidRPr="006E73B4" w:rsidRDefault="00D6001B" w:rsidP="00D6001B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Dokładność pomiaru odległości: co najmniej 1,1 mm na 10 m, co najmniej 2 mm na 100 m</w:t>
            </w:r>
          </w:p>
        </w:tc>
      </w:tr>
      <w:tr w:rsidR="00E934C1" w:rsidRPr="006E73B4" w14:paraId="771FF9F6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90C" w14:textId="14A53D70" w:rsidR="00E934C1" w:rsidRPr="006E73B4" w:rsidRDefault="00E934C1" w:rsidP="00E934C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CA1" w14:textId="616A4E1E" w:rsidR="00E934C1" w:rsidRPr="006E73B4" w:rsidRDefault="00D6001B" w:rsidP="00D6001B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Dokładność 3D punktu co najmniej 2 mm przy 10 m</w:t>
            </w:r>
          </w:p>
        </w:tc>
      </w:tr>
      <w:tr w:rsidR="00E934C1" w:rsidRPr="006E73B4" w14:paraId="4120DF48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B87" w14:textId="684D7F8A" w:rsidR="00E934C1" w:rsidRPr="006E73B4" w:rsidRDefault="00E934C1" w:rsidP="004A708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4A708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9A8" w14:textId="08A5663F" w:rsidR="00E934C1" w:rsidRPr="006E73B4" w:rsidRDefault="00D6001B" w:rsidP="00E934C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Automatyczne pozycjonowanie w globalnym układzie współrzędnych. Automatyczne ustalenie przemieszczenia i orientacji skanera podczas przenoszenia go w inne miejsce oraz automatyczne łączenie elementarnych chmur punktów w jedną całość.</w:t>
            </w:r>
          </w:p>
        </w:tc>
      </w:tr>
      <w:tr w:rsidR="00E934C1" w:rsidRPr="006E73B4" w14:paraId="2BF0FC15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C80" w14:textId="4FEB82C3" w:rsidR="00E934C1" w:rsidRPr="006E73B4" w:rsidRDefault="00E934C1" w:rsidP="004A708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4A708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CEC" w14:textId="5C2E698C" w:rsidR="00E934C1" w:rsidRPr="006E73B4" w:rsidRDefault="00D6001B" w:rsidP="00E934C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Automatyczne usuwanie ruchomych obiektów</w:t>
            </w:r>
          </w:p>
        </w:tc>
      </w:tr>
      <w:tr w:rsidR="00E934C1" w:rsidRPr="006E73B4" w14:paraId="7ACF2C8B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4AA" w14:textId="36E20EDF" w:rsidR="00E934C1" w:rsidRPr="006E73B4" w:rsidRDefault="00E934C1" w:rsidP="00BC321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BC321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F8A" w14:textId="598F2F0C" w:rsidR="00E934C1" w:rsidRPr="006E73B4" w:rsidRDefault="007C4A9F" w:rsidP="007C4A9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Obrazowanie pomiarów: HDR (szeroki zakres dynamiczny)</w:t>
            </w:r>
            <w:r w:rsidRPr="006E73B4">
              <w:rPr>
                <w:rStyle w:val="fontstyle01"/>
                <w:rFonts w:ascii="Cambria" w:hAnsi="Cambria"/>
                <w:sz w:val="24"/>
                <w:szCs w:val="24"/>
              </w:rPr>
              <w:t xml:space="preserve">, </w:t>
            </w:r>
            <w:r w:rsidRPr="006E73B4">
              <w:rPr>
                <w:rFonts w:ascii="Cambria" w:hAnsi="Cambria"/>
                <w:sz w:val="24"/>
                <w:szCs w:val="24"/>
              </w:rPr>
              <w:t>wysoka rozdzielczość kamer, w każdych warunkach oświetleniowych</w:t>
            </w:r>
          </w:p>
        </w:tc>
      </w:tr>
      <w:tr w:rsidR="00E934C1" w:rsidRPr="006E73B4" w14:paraId="57F8586F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BC8" w14:textId="47C1A50A" w:rsidR="00E934C1" w:rsidRPr="006E73B4" w:rsidRDefault="004A7084" w:rsidP="00BC321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BC321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</w:tcPr>
          <w:p w14:paraId="593B6E03" w14:textId="201968C0" w:rsidR="00E934C1" w:rsidRPr="006E73B4" w:rsidRDefault="00786D1B" w:rsidP="00786D1B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O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>bsługa</w:t>
            </w:r>
            <w:r w:rsidRPr="006E73B4">
              <w:rPr>
                <w:rFonts w:ascii="Cambria" w:hAnsi="Cambria"/>
                <w:sz w:val="24"/>
                <w:szCs w:val="24"/>
              </w:rPr>
              <w:t xml:space="preserve"> za pomocą dedykowanego przez producenta sprzętu tabletu z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 xml:space="preserve"> ekran</w:t>
            </w:r>
            <w:r w:rsidRPr="006E73B4">
              <w:rPr>
                <w:rFonts w:ascii="Cambria" w:hAnsi="Cambria"/>
                <w:sz w:val="24"/>
                <w:szCs w:val="24"/>
              </w:rPr>
              <w:t>em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 xml:space="preserve"> dotykowy</w:t>
            </w:r>
            <w:r w:rsidRPr="006E73B4">
              <w:rPr>
                <w:rFonts w:ascii="Cambria" w:hAnsi="Cambria"/>
                <w:sz w:val="24"/>
                <w:szCs w:val="24"/>
              </w:rPr>
              <w:t>m za pomocą oprogramowania producenta sprzętu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>, komunikacja bezprz</w:t>
            </w:r>
            <w:r w:rsidRPr="006E73B4">
              <w:rPr>
                <w:rFonts w:ascii="Cambria" w:hAnsi="Cambria"/>
                <w:sz w:val="24"/>
                <w:szCs w:val="24"/>
              </w:rPr>
              <w:t>e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>wodowa WLAN</w:t>
            </w:r>
            <w:r w:rsidR="00664A63" w:rsidRPr="006E73B4">
              <w:rPr>
                <w:rFonts w:ascii="Cambria" w:hAnsi="Cambria"/>
                <w:sz w:val="24"/>
                <w:szCs w:val="24"/>
              </w:rPr>
              <w:t>,</w:t>
            </w:r>
            <w:r w:rsidR="00664A63" w:rsidRPr="006E73B4">
              <w:rPr>
                <w:rFonts w:ascii="Cambria" w:hAnsi="Cambria" w:cs="Arial"/>
                <w:bCs/>
                <w:snapToGrid w:val="0"/>
                <w:color w:val="000000" w:themeColor="text1"/>
                <w:szCs w:val="24"/>
              </w:rPr>
              <w:t xml:space="preserve"> </w:t>
            </w:r>
            <w:r w:rsidR="00664A63"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pamięć zewnętrzna do przechowywania danych 256 GB</w:t>
            </w:r>
          </w:p>
        </w:tc>
      </w:tr>
      <w:tr w:rsidR="00E934C1" w:rsidRPr="006E73B4" w14:paraId="42163C47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FE4" w14:textId="78642144" w:rsidR="00E934C1" w:rsidRPr="006E73B4" w:rsidRDefault="004A7084" w:rsidP="00BC321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BC321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</w:tcPr>
          <w:p w14:paraId="383AC7F8" w14:textId="7690692F" w:rsidR="00E934C1" w:rsidRPr="006E73B4" w:rsidRDefault="009F438B" w:rsidP="004A7084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 xml:space="preserve">Baterie wymienne </w:t>
            </w:r>
            <w:proofErr w:type="spellStart"/>
            <w:r w:rsidRPr="006E73B4">
              <w:rPr>
                <w:rFonts w:ascii="Cambria" w:hAnsi="Cambria"/>
                <w:sz w:val="24"/>
                <w:szCs w:val="24"/>
              </w:rPr>
              <w:t>litowo</w:t>
            </w:r>
            <w:proofErr w:type="spellEnd"/>
            <w:r w:rsidRPr="006E73B4">
              <w:rPr>
                <w:rFonts w:ascii="Cambria" w:hAnsi="Cambria"/>
                <w:sz w:val="24"/>
                <w:szCs w:val="24"/>
              </w:rPr>
              <w:t>-jonowe – 2 szt.</w:t>
            </w:r>
            <w:r w:rsidR="004A7084" w:rsidRPr="006E73B4">
              <w:rPr>
                <w:rFonts w:ascii="Cambria" w:hAnsi="Cambria"/>
                <w:sz w:val="24"/>
                <w:szCs w:val="24"/>
              </w:rPr>
              <w:t xml:space="preserve"> oraz z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>ewnętrzne źródło zasilania</w:t>
            </w:r>
            <w:r w:rsidRPr="006E73B4">
              <w:rPr>
                <w:rFonts w:ascii="Cambria" w:hAnsi="Cambria"/>
                <w:sz w:val="24"/>
                <w:szCs w:val="24"/>
              </w:rPr>
              <w:t xml:space="preserve"> (zasilacz na prąd)</w:t>
            </w:r>
          </w:p>
        </w:tc>
      </w:tr>
      <w:tr w:rsidR="00E934C1" w:rsidRPr="006E73B4" w14:paraId="102AA10F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BE6" w14:textId="73BD05C9" w:rsidR="00E934C1" w:rsidRPr="006E73B4" w:rsidRDefault="004A7084" w:rsidP="00BC321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BC321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</w:tcPr>
          <w:p w14:paraId="4036C4D9" w14:textId="02E12E33" w:rsidR="00E934C1" w:rsidRPr="006E73B4" w:rsidRDefault="00E934C1" w:rsidP="009F438B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 xml:space="preserve">Temperatura pracy: </w:t>
            </w:r>
            <w:r w:rsidR="009F438B" w:rsidRPr="006E73B4">
              <w:rPr>
                <w:rFonts w:ascii="Cambria" w:hAnsi="Cambria"/>
                <w:sz w:val="24"/>
                <w:szCs w:val="24"/>
              </w:rPr>
              <w:t>od co najmniej 0</w:t>
            </w:r>
            <w:r w:rsidRPr="006E73B4">
              <w:rPr>
                <w:rFonts w:ascii="Cambria" w:hAnsi="Cambria"/>
                <w:sz w:val="24"/>
                <w:szCs w:val="24"/>
              </w:rPr>
              <w:t xml:space="preserve">° do </w:t>
            </w:r>
            <w:r w:rsidR="009F438B" w:rsidRPr="006E73B4">
              <w:rPr>
                <w:rFonts w:ascii="Cambria" w:hAnsi="Cambria"/>
                <w:sz w:val="24"/>
                <w:szCs w:val="24"/>
              </w:rPr>
              <w:t>co najmniej</w:t>
            </w:r>
            <w:r w:rsidRPr="006E73B4">
              <w:rPr>
                <w:rFonts w:ascii="Cambria" w:hAnsi="Cambria"/>
                <w:sz w:val="24"/>
                <w:szCs w:val="24"/>
              </w:rPr>
              <w:t>+</w:t>
            </w:r>
            <w:r w:rsidR="009F438B" w:rsidRPr="006E73B4">
              <w:rPr>
                <w:rFonts w:ascii="Cambria" w:hAnsi="Cambria"/>
                <w:sz w:val="24"/>
                <w:szCs w:val="24"/>
              </w:rPr>
              <w:t>3</w:t>
            </w:r>
            <w:r w:rsidRPr="006E73B4">
              <w:rPr>
                <w:rFonts w:ascii="Cambria" w:hAnsi="Cambria"/>
                <w:sz w:val="24"/>
                <w:szCs w:val="24"/>
              </w:rPr>
              <w:t>0°C</w:t>
            </w:r>
          </w:p>
        </w:tc>
      </w:tr>
      <w:tr w:rsidR="00E934C1" w:rsidRPr="006E73B4" w14:paraId="2B71FF4A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673" w14:textId="07E3A77D" w:rsidR="00E934C1" w:rsidRPr="006E73B4" w:rsidRDefault="004A7084" w:rsidP="00BC321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BC321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</w:tcPr>
          <w:p w14:paraId="25A7A502" w14:textId="758195C7" w:rsidR="00E934C1" w:rsidRPr="006E73B4" w:rsidRDefault="004A7084" w:rsidP="00E934C1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Zabezpieczenie przed wnikaniem cząstek stałych i płynów (norma</w:t>
            </w:r>
            <w:r w:rsidR="00E934C1" w:rsidRPr="006E73B4">
              <w:rPr>
                <w:rFonts w:ascii="Cambria" w:hAnsi="Cambria"/>
                <w:sz w:val="24"/>
                <w:szCs w:val="24"/>
              </w:rPr>
              <w:t xml:space="preserve"> IP54 (IEC 60529)</w:t>
            </w:r>
          </w:p>
        </w:tc>
      </w:tr>
      <w:tr w:rsidR="00E934C1" w:rsidRPr="006E73B4" w14:paraId="706F3956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6EE" w14:textId="7DE58066" w:rsidR="00E934C1" w:rsidRPr="006E73B4" w:rsidRDefault="004A7084" w:rsidP="00BC321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BC321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</w:tcPr>
          <w:p w14:paraId="7F796D9E" w14:textId="3EDE166A" w:rsidR="00E934C1" w:rsidRPr="006E73B4" w:rsidRDefault="00E934C1" w:rsidP="00E934C1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sz w:val="24"/>
                <w:szCs w:val="24"/>
              </w:rPr>
              <w:t>Eksport plików chmur punktów do różnych formatów, przy czym obowiązkowo do E57. Plik musi być odczytywany przez program PC-</w:t>
            </w:r>
            <w:proofErr w:type="spellStart"/>
            <w:r w:rsidRPr="006E73B4">
              <w:rPr>
                <w:rFonts w:ascii="Cambria" w:hAnsi="Cambria"/>
                <w:sz w:val="24"/>
                <w:szCs w:val="24"/>
              </w:rPr>
              <w:t>Crash</w:t>
            </w:r>
            <w:proofErr w:type="spellEnd"/>
            <w:r w:rsidRPr="006E73B4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E934C1" w:rsidRPr="006E73B4" w14:paraId="7F3608C6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35A" w14:textId="250699A7" w:rsidR="00E934C1" w:rsidRPr="006E73B4" w:rsidRDefault="00BC3214" w:rsidP="00E934C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19</w:t>
            </w:r>
            <w:r w:rsidR="004A7084" w:rsidRPr="006E7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gridSpan w:val="2"/>
          </w:tcPr>
          <w:p w14:paraId="2ADD19DD" w14:textId="5EBEA219" w:rsidR="00E934C1" w:rsidRPr="006E73B4" w:rsidRDefault="004A7084" w:rsidP="00E934C1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Akcesoria dodatkowe: statyw, walizka do przechowywania, osłona przeciwdeszczowa</w:t>
            </w:r>
          </w:p>
        </w:tc>
      </w:tr>
      <w:tr w:rsidR="00EC7EA4" w:rsidRPr="006E73B4" w14:paraId="3EA3DC9E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16A" w14:textId="77777777" w:rsidR="00EC7EA4" w:rsidRPr="006E73B4" w:rsidRDefault="00EC7EA4" w:rsidP="0009542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3EFCE455" w14:textId="30A4F8C0" w:rsidR="00EC7EA4" w:rsidRPr="006E73B4" w:rsidRDefault="004A708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Skaner laserowy 3D</w:t>
            </w:r>
          </w:p>
          <w:p w14:paraId="06D06CE5" w14:textId="77777777" w:rsidR="00EC7EA4" w:rsidRPr="006E73B4" w:rsidRDefault="00EC7EA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Pełna nazwa urządzenia (typ/model):</w:t>
            </w:r>
          </w:p>
          <w:p w14:paraId="04EE42C5" w14:textId="77777777" w:rsidR="00EC7EA4" w:rsidRPr="006E73B4" w:rsidRDefault="00EC7EA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Producent/kraj:</w:t>
            </w:r>
          </w:p>
          <w:p w14:paraId="43842E2C" w14:textId="77777777" w:rsidR="00EC7EA4" w:rsidRPr="006E73B4" w:rsidRDefault="00EC7EA4" w:rsidP="0009542E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Rok produkcji:</w:t>
            </w:r>
          </w:p>
          <w:p w14:paraId="40EC2713" w14:textId="77777777" w:rsidR="00EC7EA4" w:rsidRPr="006E73B4" w:rsidRDefault="00EC7EA4" w:rsidP="0009542E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7084" w:rsidRPr="006E73B4" w14:paraId="341BCC59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EF4" w14:textId="77777777" w:rsidR="004A7084" w:rsidRPr="006E73B4" w:rsidRDefault="004A7084" w:rsidP="0009542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20FEE0E5" w14:textId="4FEF388B" w:rsidR="004A7084" w:rsidRPr="006E73B4" w:rsidRDefault="004A7084" w:rsidP="004A7084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Tablet</w:t>
            </w:r>
          </w:p>
          <w:p w14:paraId="6D067DEA" w14:textId="77777777" w:rsidR="004A7084" w:rsidRPr="006E73B4" w:rsidRDefault="004A7084" w:rsidP="004A7084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Pełna nazwa urządzenia (typ/model):</w:t>
            </w:r>
          </w:p>
          <w:p w14:paraId="2D197A36" w14:textId="77777777" w:rsidR="004A7084" w:rsidRPr="006E73B4" w:rsidRDefault="004A7084" w:rsidP="004A7084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Producent/kraj:</w:t>
            </w:r>
          </w:p>
          <w:p w14:paraId="45723B5D" w14:textId="77777777" w:rsidR="004A7084" w:rsidRPr="006E73B4" w:rsidRDefault="004A7084" w:rsidP="004A708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Rok produkcji:</w:t>
            </w:r>
          </w:p>
          <w:p w14:paraId="1C1A32CE" w14:textId="77777777" w:rsidR="004A7084" w:rsidRPr="006E73B4" w:rsidRDefault="004A7084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4A7084" w:rsidRPr="006E73B4" w14:paraId="413C3F0F" w14:textId="77777777" w:rsidTr="00BC3214">
        <w:trPr>
          <w:gridAfter w:val="1"/>
          <w:wAfter w:w="15" w:type="dxa"/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17C" w14:textId="77777777" w:rsidR="004A7084" w:rsidRPr="006E73B4" w:rsidRDefault="004A7084" w:rsidP="0009542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14B84C78" w14:textId="43498B9A" w:rsidR="004A7084" w:rsidRPr="006E73B4" w:rsidRDefault="00FC5D50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Oprogramowanie:</w:t>
            </w:r>
          </w:p>
          <w:p w14:paraId="777D68CF" w14:textId="77777777" w:rsidR="00FC5D50" w:rsidRPr="006E73B4" w:rsidRDefault="00FC5D50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Pełna nazwa:</w:t>
            </w:r>
          </w:p>
          <w:p w14:paraId="4ABC9F68" w14:textId="03026F90" w:rsidR="00FC5D50" w:rsidRPr="006E73B4" w:rsidRDefault="00FC5D50" w:rsidP="0009542E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Rodzaj licencji:</w:t>
            </w:r>
          </w:p>
        </w:tc>
      </w:tr>
    </w:tbl>
    <w:p w14:paraId="68C632BA" w14:textId="212AD38C" w:rsidR="005164CC" w:rsidRPr="006E73B4" w:rsidRDefault="005164CC">
      <w:pPr>
        <w:rPr>
          <w:rFonts w:ascii="Cambria" w:hAnsi="Cambria"/>
          <w:b/>
          <w:i/>
          <w:color w:val="000000" w:themeColor="text1"/>
          <w:sz w:val="24"/>
          <w:szCs w:val="24"/>
        </w:rPr>
      </w:pPr>
    </w:p>
    <w:p w14:paraId="5AF1ECC6" w14:textId="0E15546E" w:rsidR="00D357FD" w:rsidRPr="006E73B4" w:rsidRDefault="00D357FD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i/>
          <w:color w:val="000000" w:themeColor="text1"/>
          <w:sz w:val="24"/>
          <w:szCs w:val="24"/>
        </w:rPr>
        <w:br w:type="page"/>
      </w:r>
    </w:p>
    <w:p w14:paraId="44909459" w14:textId="35AB9FA1" w:rsidR="00A13159" w:rsidRPr="006E73B4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Załącznik nr </w:t>
      </w:r>
      <w:r w:rsidR="001B11A8" w:rsidRPr="006E73B4">
        <w:rPr>
          <w:rFonts w:ascii="Cambria" w:hAnsi="Cambria"/>
          <w:color w:val="000000" w:themeColor="text1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6E73B4" w14:paraId="3EBBDD04" w14:textId="77777777" w:rsidTr="00AD18C7">
        <w:tc>
          <w:tcPr>
            <w:tcW w:w="3119" w:type="dxa"/>
          </w:tcPr>
          <w:p w14:paraId="56315CA4" w14:textId="77777777" w:rsidR="00A13159" w:rsidRPr="006E73B4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6E73B4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6E73B4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6E73B4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6E73B4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6E73B4">
        <w:rPr>
          <w:rFonts w:ascii="Cambria" w:hAnsi="Cambria"/>
          <w:color w:val="000000" w:themeColor="text1"/>
          <w:sz w:val="24"/>
          <w:szCs w:val="24"/>
        </w:rPr>
        <w:t>1</w:t>
      </w:r>
      <w:r w:rsidRPr="006E73B4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6E73B4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6E73B4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6E73B4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7C247FC8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6E73B4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6E73B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6E73B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6E73B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6E73B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6E73B4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6E73B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6E73B4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59975C5C" w:rsidR="00CC2C87" w:rsidRPr="006E73B4" w:rsidRDefault="00CC2C87" w:rsidP="004501AF">
      <w:pPr>
        <w:pStyle w:val="Akapitzlist"/>
        <w:numPr>
          <w:ilvl w:val="0"/>
          <w:numId w:val="260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że spełniam</w:t>
      </w:r>
      <w:r w:rsidR="00B24032" w:rsidRPr="006E73B4">
        <w:rPr>
          <w:rFonts w:ascii="Cambria" w:hAnsi="Cambria"/>
          <w:sz w:val="24"/>
          <w:szCs w:val="24"/>
        </w:rPr>
        <w:t xml:space="preserve">  (-y)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warunki udziału w postępowaniu o udzielenie zamówienia publicznego,</w:t>
      </w:r>
    </w:p>
    <w:p w14:paraId="452AC1FA" w14:textId="4EA2AFF6" w:rsidR="00A13159" w:rsidRPr="006E73B4" w:rsidRDefault="00A13159" w:rsidP="004501AF">
      <w:pPr>
        <w:pStyle w:val="Akapitzlist"/>
        <w:numPr>
          <w:ilvl w:val="0"/>
          <w:numId w:val="260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6E73B4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6E73B4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</w:rPr>
        <w:t>.</w:t>
      </w:r>
    </w:p>
    <w:p w14:paraId="14607707" w14:textId="41CFF154" w:rsidR="00A13159" w:rsidRPr="006E73B4" w:rsidRDefault="00A13159" w:rsidP="004501AF">
      <w:pPr>
        <w:pStyle w:val="Akapitzlist"/>
        <w:numPr>
          <w:ilvl w:val="0"/>
          <w:numId w:val="260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6E73B4">
        <w:rPr>
          <w:rFonts w:ascii="Cambria" w:hAnsi="Cambria"/>
          <w:color w:val="000000" w:themeColor="text1"/>
          <w:sz w:val="24"/>
          <w:szCs w:val="24"/>
        </w:rPr>
        <w:t>109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6E73B4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6E73B4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6E73B4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6E73B4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6E73B4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6E73B4">
        <w:rPr>
          <w:rFonts w:ascii="Cambria" w:hAnsi="Cambria"/>
          <w:color w:val="000000" w:themeColor="text1"/>
          <w:sz w:val="24"/>
          <w:szCs w:val="24"/>
        </w:rPr>
        <w:t>, 8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</w:rPr>
        <w:t>.</w:t>
      </w:r>
    </w:p>
    <w:p w14:paraId="34198734" w14:textId="7F84E3EB" w:rsidR="008107E5" w:rsidRPr="006E73B4" w:rsidRDefault="008107E5" w:rsidP="004501AF">
      <w:pPr>
        <w:pStyle w:val="Akapitzlist"/>
        <w:numPr>
          <w:ilvl w:val="0"/>
          <w:numId w:val="260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Oświadczam</w:t>
      </w:r>
      <w:r w:rsidR="00B24032" w:rsidRPr="006E73B4">
        <w:rPr>
          <w:rFonts w:ascii="Cambria" w:hAnsi="Cambria"/>
          <w:sz w:val="24"/>
          <w:szCs w:val="24"/>
        </w:rPr>
        <w:t xml:space="preserve">  (-y)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, że nie zachodzą w stosunku do mnie</w:t>
      </w:r>
      <w:r w:rsidR="005470AC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 postępowania na podstawie art.  </w:t>
      </w:r>
      <w:r w:rsidRPr="006E73B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6E73B4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6E73B4">
        <w:rPr>
          <w:rFonts w:ascii="Cambria" w:hAnsi="Cambria" w:cs="Arial"/>
          <w:iCs/>
          <w:color w:val="000000" w:themeColor="text1"/>
          <w:sz w:val="24"/>
          <w:szCs w:val="24"/>
        </w:rPr>
        <w:t>(Dz. U</w:t>
      </w:r>
      <w:r w:rsidR="005470AC" w:rsidRPr="006E73B4">
        <w:rPr>
          <w:rFonts w:ascii="Cambria" w:hAnsi="Cambria" w:cs="Arial"/>
          <w:iCs/>
          <w:color w:val="000000" w:themeColor="text1"/>
          <w:sz w:val="24"/>
          <w:szCs w:val="24"/>
        </w:rPr>
        <w:t>. 2022 r.</w:t>
      </w:r>
      <w:r w:rsidRPr="006E73B4">
        <w:rPr>
          <w:rFonts w:ascii="Cambria" w:hAnsi="Cambria" w:cs="Arial"/>
          <w:iCs/>
          <w:color w:val="000000" w:themeColor="text1"/>
          <w:sz w:val="24"/>
          <w:szCs w:val="24"/>
        </w:rPr>
        <w:t xml:space="preserve"> poz. 835</w:t>
      </w:r>
      <w:r w:rsidR="00E3312F" w:rsidRPr="006E73B4">
        <w:rPr>
          <w:rFonts w:ascii="Cambria" w:hAnsi="Cambria" w:cs="Arial"/>
          <w:iCs/>
          <w:color w:val="000000" w:themeColor="text1"/>
          <w:sz w:val="24"/>
          <w:szCs w:val="24"/>
        </w:rPr>
        <w:t xml:space="preserve"> z późniejszymi zmianami</w:t>
      </w:r>
      <w:r w:rsidRPr="006E73B4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</w:p>
    <w:p w14:paraId="2828BCA9" w14:textId="77777777" w:rsidR="00B24032" w:rsidRPr="006E73B4" w:rsidRDefault="00B24032" w:rsidP="00B24032">
      <w:pPr>
        <w:autoSpaceDN/>
        <w:spacing w:before="120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25A04294" w14:textId="77777777" w:rsidR="00B24032" w:rsidRPr="006E73B4" w:rsidRDefault="00B24032" w:rsidP="00B24032">
      <w:pPr>
        <w:autoSpaceDN/>
        <w:spacing w:before="120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2D55FDDF" w14:textId="7ADA5949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6E73B4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6E73B4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456A7CC0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38B63AB0" w:rsidR="00A13159" w:rsidRPr="006E73B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Oświadczam (-y),</w:t>
      </w:r>
      <w:r w:rsidR="00E57B89" w:rsidRPr="006E73B4">
        <w:rPr>
          <w:rFonts w:ascii="Cambria" w:hAnsi="Cambria"/>
          <w:color w:val="000000" w:themeColor="text1"/>
          <w:sz w:val="24"/>
          <w:szCs w:val="24"/>
        </w:rPr>
        <w:t xml:space="preserve"> że zachodzą w stosunku do mnie/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nas podstawy wykluczenia z postępowania na podstawie art. ………..….…. ustawy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</w:rPr>
        <w:t xml:space="preserve">  Jednocześnie oświadczam (-y), że w związku z ww. okolicznością, na podstawie art. </w:t>
      </w:r>
      <w:r w:rsidR="001B11A8" w:rsidRPr="006E73B4">
        <w:rPr>
          <w:rFonts w:ascii="Cambria" w:hAnsi="Cambria"/>
          <w:color w:val="000000" w:themeColor="text1"/>
          <w:sz w:val="24"/>
          <w:szCs w:val="24"/>
        </w:rPr>
        <w:t>110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6E73B4">
        <w:rPr>
          <w:rFonts w:ascii="Cambria" w:hAnsi="Cambria"/>
          <w:color w:val="000000" w:themeColor="text1"/>
          <w:sz w:val="24"/>
          <w:szCs w:val="24"/>
        </w:rPr>
        <w:t>2</w:t>
      </w:r>
      <w:r w:rsidR="00E57B89" w:rsidRPr="006E73B4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="00E57B89" w:rsidRPr="006E73B4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="00E57B89" w:rsidRPr="006E73B4">
        <w:rPr>
          <w:rFonts w:ascii="Cambria" w:hAnsi="Cambria"/>
          <w:color w:val="000000" w:themeColor="text1"/>
          <w:sz w:val="24"/>
          <w:szCs w:val="24"/>
        </w:rPr>
        <w:t xml:space="preserve"> podjąłem/</w:t>
      </w:r>
      <w:r w:rsidRPr="006E73B4">
        <w:rPr>
          <w:rFonts w:ascii="Cambria" w:hAnsi="Cambria"/>
          <w:color w:val="000000" w:themeColor="text1"/>
          <w:sz w:val="24"/>
          <w:szCs w:val="24"/>
        </w:rPr>
        <w:t>podjęliśmy następujące środki naprawcze: ………..……….…………………………</w:t>
      </w:r>
      <w:r w:rsidR="00386A97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6E73B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6E73B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6E73B4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6E73B4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0725C96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6E73B4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6E73B4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6E73B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6E73B4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6E73B4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6E73B4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6EE22AAC" w:rsidR="00A13159" w:rsidRPr="006E73B4" w:rsidRDefault="00E57B8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 xml:space="preserve">Podpis /-y/ </w:t>
      </w:r>
      <w:r w:rsidR="00A13159" w:rsidRPr="006E73B4">
        <w:rPr>
          <w:rFonts w:ascii="Cambria" w:hAnsi="Cambria"/>
          <w:i/>
          <w:color w:val="000000" w:themeColor="text1"/>
          <w:sz w:val="24"/>
          <w:szCs w:val="24"/>
        </w:rPr>
        <w:t>i pieczątka /-i/ imienna /-e/</w:t>
      </w:r>
    </w:p>
    <w:p w14:paraId="37256255" w14:textId="77777777" w:rsidR="00A13159" w:rsidRPr="006E73B4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6E73B4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6E73B4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36272A80" w14:textId="77777777" w:rsidR="00B24032" w:rsidRPr="006E73B4" w:rsidRDefault="00E57B89" w:rsidP="00B24032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i/>
          <w:color w:val="000000" w:themeColor="text1"/>
          <w:sz w:val="24"/>
          <w:szCs w:val="24"/>
        </w:rPr>
        <w:t xml:space="preserve">przedstawiciela /-i/ </w:t>
      </w:r>
      <w:r w:rsidR="00A13159" w:rsidRPr="006E73B4">
        <w:rPr>
          <w:rFonts w:ascii="Cambria" w:hAnsi="Cambria"/>
          <w:i/>
          <w:color w:val="000000" w:themeColor="text1"/>
          <w:sz w:val="24"/>
          <w:szCs w:val="24"/>
        </w:rPr>
        <w:t>Wykonawcy</w:t>
      </w:r>
    </w:p>
    <w:p w14:paraId="070BD873" w14:textId="17964BD7" w:rsidR="00023264" w:rsidRPr="006E73B4" w:rsidRDefault="00A13159" w:rsidP="006E73B4">
      <w:pPr>
        <w:spacing w:line="276" w:lineRule="auto"/>
        <w:ind w:left="3540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</w:t>
      </w:r>
      <w:r w:rsidR="00B86810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k</w:t>
      </w:r>
      <w:r w:rsidR="0093282A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nr </w:t>
      </w:r>
      <w:r w:rsidR="001B11A8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6E73B4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6E73B4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6E73B4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6E73B4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6E73B4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6E73B4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6E73B4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6E73B4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5F4FAB0E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E622556" w14:textId="77777777" w:rsidR="00023264" w:rsidRPr="006E73B4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 xml:space="preserve">Działając w imieniu  </w:t>
      </w:r>
    </w:p>
    <w:p w14:paraId="663F0146" w14:textId="77777777" w:rsidR="00023264" w:rsidRPr="006E73B4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</w:p>
    <w:p w14:paraId="1A20BAA4" w14:textId="77777777" w:rsidR="00023264" w:rsidRPr="006E73B4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6E73B4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oświadczam (-my), że:</w:t>
      </w:r>
    </w:p>
    <w:p w14:paraId="747530C1" w14:textId="77777777" w:rsidR="00023264" w:rsidRPr="006E73B4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A229A7" w14:textId="73F5E333" w:rsidR="00CB0235" w:rsidRPr="006E73B4" w:rsidRDefault="00E67D68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nie należymy do tej samej, co którykolwiek spośród Wykonawców biorących udział w</w:t>
      </w:r>
      <w:r w:rsidR="009F703B" w:rsidRPr="006E73B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niniejszym postępowaniu, grupy kapitałowej – w rozumieniu art. 4 pkt 14 ustawy z</w:t>
      </w:r>
      <w:r w:rsidR="009F703B" w:rsidRPr="006E73B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dnia 16 lutego 2007 r. o</w:t>
      </w:r>
      <w:r w:rsidR="009F14F2" w:rsidRPr="006E73B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ochronie konkurencji i konsumentów (</w:t>
      </w:r>
      <w:proofErr w:type="spellStart"/>
      <w:r w:rsidRPr="006E73B4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 </w:t>
      </w:r>
      <w:r w:rsidR="005235FB" w:rsidRPr="006E73B4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C5635" w:rsidRPr="006E73B4">
        <w:rPr>
          <w:rFonts w:ascii="Cambria" w:hAnsi="Cambria"/>
          <w:color w:val="000000" w:themeColor="text1"/>
          <w:sz w:val="24"/>
          <w:szCs w:val="24"/>
        </w:rPr>
        <w:t>z 2021 r. poz. 275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)*,</w:t>
      </w:r>
    </w:p>
    <w:p w14:paraId="3F8A621F" w14:textId="0D96FD00" w:rsidR="00CB0235" w:rsidRPr="006E73B4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6E73B4">
        <w:rPr>
          <w:rFonts w:ascii="Cambria" w:hAnsi="Cambria" w:cstheme="minorHAnsi"/>
          <w:color w:val="000000" w:themeColor="text1"/>
          <w:sz w:val="24"/>
          <w:szCs w:val="24"/>
        </w:rPr>
        <w:t>*</w:t>
      </w:r>
    </w:p>
    <w:p w14:paraId="61DC83DC" w14:textId="2E0EED60" w:rsidR="00CB0235" w:rsidRPr="006E73B4" w:rsidRDefault="00CB0235" w:rsidP="00347691">
      <w:pPr>
        <w:pStyle w:val="Standarduser"/>
        <w:numPr>
          <w:ilvl w:val="0"/>
          <w:numId w:val="254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6E73B4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A51067" w14:textId="0776989C" w:rsidR="00023264" w:rsidRPr="006E73B4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Prawdziwość powyższych danych potwierdzam własnoręcznym podpisem świadom</w:t>
      </w:r>
      <w:r w:rsidR="00386A97" w:rsidRPr="006E73B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(-</w:t>
      </w:r>
      <w:r w:rsidR="00386A97" w:rsidRPr="006E73B4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a) odpowiedzialności karnej z art. 297 Kodeksu Karnego.</w:t>
      </w:r>
    </w:p>
    <w:p w14:paraId="3439343C" w14:textId="77777777" w:rsidR="00023264" w:rsidRPr="006E73B4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B36CA9F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25582472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6E73B4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7F5516D0" w:rsidR="00023264" w:rsidRPr="006E73B4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Załącznik nr</w:t>
      </w:r>
      <w:r w:rsidR="00B41337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1B11A8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6E73B4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6E73B4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6E73B4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6E73B4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6E73B4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6E73B4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6E73B4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6E73B4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6E73B4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6E73B4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6E73B4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6E73B4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6E73B4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6E73B4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6E73B4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6E73B4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6E73B4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6E73B4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6E73B4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6E73B4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6E73B4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8B4C148" w14:textId="77777777" w:rsidR="00023264" w:rsidRPr="006E73B4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6E73B4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6E73B4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6E73B4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12298159" w:rsidR="00F97CE6" w:rsidRPr="006E73B4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6E73B4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6E73B4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6E73B4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6E73B4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6E73B4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6E73B4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6E73B4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6E73B4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6E73B4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6E73B4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6E73B4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7BE83AB0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</w:t>
      </w:r>
      <w:r w:rsidR="00B24032" w:rsidRPr="006E73B4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stania obowiązku podatkowego u Zamawiającego:</w:t>
      </w:r>
    </w:p>
    <w:p w14:paraId="699B0672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6E73B4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6E73B4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6E73B4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6E73B4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6E73B4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6E73B4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6E73B4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6E73B4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6E73B4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6E73B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6E73B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6E73B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32F7553" w14:textId="44CA1B23" w:rsidR="00F97CE6" w:rsidRPr="006E73B4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6E73B4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6E73B4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7582B39C" w:rsidR="00023264" w:rsidRPr="006E73B4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6E73B4">
        <w:rPr>
          <w:rFonts w:ascii="Cambria" w:hAnsi="Cambria" w:cstheme="minorHAnsi"/>
          <w:color w:val="000000" w:themeColor="text1"/>
          <w:sz w:val="24"/>
          <w:szCs w:val="24"/>
        </w:rPr>
        <w:t>7</w:t>
      </w:r>
    </w:p>
    <w:p w14:paraId="2176E105" w14:textId="77777777" w:rsidR="00535957" w:rsidRPr="006E73B4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16264CE" w14:textId="77777777" w:rsidR="00D44A52" w:rsidRPr="006E73B4" w:rsidRDefault="00D44A52" w:rsidP="00D44A52">
      <w:pPr>
        <w:pStyle w:val="Tytu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U M O W A</w:t>
      </w:r>
    </w:p>
    <w:p w14:paraId="26C20A94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7D1C9E23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4DEBA4C4" w14:textId="5FBFBE39" w:rsidR="00D44A52" w:rsidRPr="006E73B4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zawarta w dniu …………………. 202</w:t>
      </w:r>
      <w:r w:rsidR="001A5B05" w:rsidRPr="006E73B4">
        <w:rPr>
          <w:rFonts w:ascii="Cambria" w:hAnsi="Cambria"/>
          <w:color w:val="000000" w:themeColor="text1"/>
          <w:szCs w:val="24"/>
        </w:rPr>
        <w:t>3</w:t>
      </w:r>
      <w:r w:rsidRPr="006E73B4">
        <w:rPr>
          <w:rFonts w:ascii="Cambria" w:hAnsi="Cambria"/>
          <w:color w:val="000000" w:themeColor="text1"/>
          <w:szCs w:val="24"/>
        </w:rPr>
        <w:t xml:space="preserve"> roku w Krakowie pomiędzy: </w:t>
      </w:r>
    </w:p>
    <w:p w14:paraId="4265947A" w14:textId="25E26655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Skarbem Państwa</w:t>
      </w:r>
      <w:r w:rsidRPr="006E73B4">
        <w:rPr>
          <w:rStyle w:val="Pogrubienie"/>
          <w:rFonts w:ascii="Cambria" w:eastAsia="Bookman Old Style" w:hAnsi="Cambria" w:cs="Arial"/>
          <w:color w:val="000000" w:themeColor="text1"/>
          <w:sz w:val="24"/>
          <w:szCs w:val="24"/>
        </w:rPr>
        <w:t xml:space="preserve"> – </w:t>
      </w:r>
      <w:r w:rsidRPr="006E73B4">
        <w:rPr>
          <w:rFonts w:ascii="Cambria" w:hAnsi="Cambria" w:cs="Arial"/>
          <w:b/>
          <w:color w:val="000000" w:themeColor="text1"/>
          <w:sz w:val="24"/>
          <w:szCs w:val="24"/>
        </w:rPr>
        <w:t xml:space="preserve">Instytutem Ekspertyz Sądowych im. Prof. dra Jana </w:t>
      </w:r>
      <w:proofErr w:type="spellStart"/>
      <w:r w:rsidRPr="006E73B4">
        <w:rPr>
          <w:rFonts w:ascii="Cambria" w:hAnsi="Cambria" w:cs="Arial"/>
          <w:b/>
          <w:color w:val="000000" w:themeColor="text1"/>
          <w:sz w:val="24"/>
          <w:szCs w:val="24"/>
        </w:rPr>
        <w:t>Sehna</w:t>
      </w:r>
      <w:proofErr w:type="spellEnd"/>
      <w:r w:rsidRPr="006E73B4">
        <w:rPr>
          <w:rFonts w:ascii="Cambria" w:hAnsi="Cambria" w:cs="Arial"/>
          <w:b/>
          <w:color w:val="000000" w:themeColor="text1"/>
          <w:sz w:val="24"/>
          <w:szCs w:val="24"/>
        </w:rPr>
        <w:t xml:space="preserve"> w Krakowie</w:t>
      </w:r>
      <w:r w:rsidRPr="006E73B4">
        <w:rPr>
          <w:rFonts w:ascii="Cambria" w:hAnsi="Cambria" w:cs="Arial"/>
          <w:b/>
          <w:i/>
          <w:color w:val="000000" w:themeColor="text1"/>
          <w:sz w:val="24"/>
          <w:szCs w:val="24"/>
        </w:rPr>
        <w:t>,</w:t>
      </w:r>
      <w:r w:rsidRPr="006E73B4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6E73B4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państwową jednostką budżetową</w:t>
      </w:r>
      <w:r w:rsidRPr="006E73B4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podległą Ministrowi Sprawiedliwości,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 z siedzibą:</w:t>
      </w:r>
      <w:r w:rsidR="00FF6921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31-033 Kraków, ul. Westerplatte 9, NIP 676-23-96-844,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reprezentowaną przez</w:t>
      </w:r>
      <w:r w:rsidRPr="006E73B4">
        <w:rPr>
          <w:rFonts w:ascii="Cambria" w:hAnsi="Cambria"/>
          <w:snapToGrid w:val="0"/>
          <w:color w:val="000000" w:themeColor="text1"/>
          <w:sz w:val="24"/>
          <w:szCs w:val="24"/>
        </w:rPr>
        <w:t>:</w:t>
      </w:r>
    </w:p>
    <w:p w14:paraId="4DFDD5AD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1.</w:t>
      </w:r>
      <w:r w:rsidRPr="006E73B4">
        <w:rPr>
          <w:rFonts w:ascii="Cambria" w:hAnsi="Cambria"/>
          <w:color w:val="000000" w:themeColor="text1"/>
          <w:sz w:val="24"/>
          <w:szCs w:val="24"/>
        </w:rPr>
        <w:tab/>
        <w:t xml:space="preserve">Dyrektora Instytutu – dr hab. Dariusza </w:t>
      </w:r>
      <w:proofErr w:type="spellStart"/>
      <w:r w:rsidRPr="006E73B4">
        <w:rPr>
          <w:rFonts w:ascii="Cambria" w:hAnsi="Cambria"/>
          <w:color w:val="000000" w:themeColor="text1"/>
          <w:sz w:val="24"/>
          <w:szCs w:val="24"/>
        </w:rPr>
        <w:t>Zubę</w:t>
      </w:r>
      <w:proofErr w:type="spellEnd"/>
      <w:r w:rsidRPr="006E73B4">
        <w:rPr>
          <w:rFonts w:ascii="Cambria" w:hAnsi="Cambria"/>
          <w:color w:val="000000" w:themeColor="text1"/>
          <w:sz w:val="24"/>
          <w:szCs w:val="24"/>
        </w:rPr>
        <w:t>, Profesora instytutu,</w:t>
      </w:r>
    </w:p>
    <w:p w14:paraId="1DFB2105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zwanym w dalszej treści umowy </w:t>
      </w:r>
      <w:r w:rsidRPr="006E73B4">
        <w:rPr>
          <w:rFonts w:ascii="Cambria" w:hAnsi="Cambria"/>
          <w:b/>
          <w:color w:val="000000" w:themeColor="text1"/>
          <w:sz w:val="24"/>
          <w:szCs w:val="24"/>
        </w:rPr>
        <w:t>„Zamawiającym”</w:t>
      </w:r>
      <w:r w:rsidRPr="006E73B4">
        <w:rPr>
          <w:rFonts w:ascii="Cambria" w:hAnsi="Cambria"/>
          <w:color w:val="000000" w:themeColor="text1"/>
          <w:sz w:val="24"/>
          <w:szCs w:val="24"/>
        </w:rPr>
        <w:t>,</w:t>
      </w:r>
    </w:p>
    <w:p w14:paraId="0228D5CC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w w:val="150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w w:val="150"/>
          <w:sz w:val="24"/>
          <w:szCs w:val="24"/>
        </w:rPr>
        <w:t>a</w:t>
      </w:r>
    </w:p>
    <w:p w14:paraId="739E9FFD" w14:textId="77777777" w:rsidR="00D44A52" w:rsidRPr="006E73B4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b/>
          <w:i/>
          <w:color w:val="000000" w:themeColor="text1"/>
          <w:szCs w:val="24"/>
        </w:rPr>
        <w:tab/>
      </w:r>
      <w:r w:rsidRPr="006E73B4">
        <w:rPr>
          <w:rFonts w:ascii="Cambria" w:hAnsi="Cambria"/>
          <w:b/>
          <w:i/>
          <w:color w:val="000000" w:themeColor="text1"/>
          <w:szCs w:val="24"/>
        </w:rPr>
        <w:tab/>
      </w:r>
      <w:r w:rsidRPr="006E73B4">
        <w:rPr>
          <w:rFonts w:ascii="Cambria" w:hAnsi="Cambria"/>
          <w:color w:val="000000" w:themeColor="text1"/>
          <w:szCs w:val="24"/>
        </w:rPr>
        <w:t>,  reprezentowaną przez:</w:t>
      </w:r>
    </w:p>
    <w:p w14:paraId="276CA58D" w14:textId="77777777" w:rsidR="00D44A52" w:rsidRPr="006E73B4" w:rsidRDefault="00D44A52" w:rsidP="004501AF">
      <w:pPr>
        <w:pStyle w:val="Tekstpodstawowy"/>
        <w:widowControl/>
        <w:numPr>
          <w:ilvl w:val="0"/>
          <w:numId w:val="285"/>
        </w:numPr>
        <w:spacing w:line="276" w:lineRule="auto"/>
        <w:rPr>
          <w:rFonts w:ascii="Cambria" w:hAnsi="Cambria"/>
          <w:color w:val="000000" w:themeColor="text1"/>
          <w:szCs w:val="24"/>
        </w:rPr>
      </w:pPr>
    </w:p>
    <w:p w14:paraId="0E17C75A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zwaną w dalszej treści umowy </w:t>
      </w:r>
      <w:r w:rsidRPr="006E73B4">
        <w:rPr>
          <w:rFonts w:ascii="Cambria" w:hAnsi="Cambria"/>
          <w:b/>
          <w:color w:val="000000" w:themeColor="text1"/>
          <w:sz w:val="24"/>
          <w:szCs w:val="24"/>
        </w:rPr>
        <w:t>„Wykonawcą”</w:t>
      </w:r>
      <w:r w:rsidRPr="006E73B4">
        <w:rPr>
          <w:rFonts w:ascii="Cambria" w:hAnsi="Cambria"/>
          <w:color w:val="000000" w:themeColor="text1"/>
          <w:sz w:val="24"/>
          <w:szCs w:val="24"/>
        </w:rPr>
        <w:t>,</w:t>
      </w:r>
    </w:p>
    <w:p w14:paraId="414772DB" w14:textId="77777777" w:rsidR="00D44A52" w:rsidRPr="006E73B4" w:rsidRDefault="00D44A52" w:rsidP="00D44A52">
      <w:pPr>
        <w:spacing w:before="120" w:after="12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Zamawiający</w:t>
      </w:r>
      <w:r w:rsidRPr="006E73B4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i </w:t>
      </w:r>
      <w:r w:rsidRPr="006E73B4">
        <w:rPr>
          <w:rFonts w:ascii="Cambria" w:hAnsi="Cambria"/>
          <w:color w:val="000000" w:themeColor="text1"/>
          <w:sz w:val="24"/>
          <w:szCs w:val="24"/>
        </w:rPr>
        <w:t>Wykonawca</w:t>
      </w:r>
      <w:r w:rsidRPr="006E73B4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6E73B4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o następującej treści:</w:t>
      </w:r>
    </w:p>
    <w:p w14:paraId="4E2FD48E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BFA3D1B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1</w:t>
      </w:r>
    </w:p>
    <w:p w14:paraId="6A06EF66" w14:textId="105FCC9E" w:rsidR="00D44A52" w:rsidRPr="006E73B4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color w:val="000000" w:themeColor="text1"/>
          <w:spacing w:val="0"/>
          <w:sz w:val="24"/>
          <w:szCs w:val="24"/>
        </w:rPr>
      </w:pPr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Zamawiający oświadcza, iż oferta Wykonawcy została wybrana w ramach postępowania </w:t>
      </w:r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br/>
        <w:t xml:space="preserve">o udzielenie zamówienia publicznego </w:t>
      </w:r>
      <w:r w:rsidR="00184D85" w:rsidRPr="006E73B4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>w trybie</w:t>
      </w:r>
      <w:r w:rsidR="0094010F" w:rsidRPr="006E73B4">
        <w:rPr>
          <w:rFonts w:ascii="Cambria" w:hAnsi="Cambria" w:cstheme="minorHAnsi"/>
          <w:b w:val="0"/>
          <w:bCs/>
          <w:iCs/>
          <w:color w:val="000000" w:themeColor="text1"/>
          <w:spacing w:val="0"/>
          <w:sz w:val="24"/>
          <w:szCs w:val="24"/>
        </w:rPr>
        <w:t xml:space="preserve"> </w:t>
      </w:r>
      <w:r w:rsidR="0094010F"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podstawowym bez przeprowadzenia negocjacji</w:t>
      </w:r>
      <w:r w:rsidR="00184D85" w:rsidRPr="006E73B4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 xml:space="preserve"> </w:t>
      </w:r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t.j</w:t>
      </w:r>
      <w:proofErr w:type="spellEnd"/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. Dz. U. z 202</w:t>
      </w:r>
      <w:r w:rsidR="00E3312F"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2</w:t>
      </w:r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r. poz. 1</w:t>
      </w:r>
      <w:r w:rsidR="00E3312F"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710</w:t>
      </w:r>
      <w:r w:rsidRPr="006E73B4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6E73B4" w:rsidRDefault="00D44A52" w:rsidP="00D44A52">
      <w:pPr>
        <w:pStyle w:val="Tekstpodstawowy2"/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6571ECD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2</w:t>
      </w:r>
    </w:p>
    <w:p w14:paraId="67459049" w14:textId="0918D123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Przedmiot umowy stanowi sprzedaż, dostarczenie, zainstalowanie, uruchomienie </w:t>
      </w:r>
      <w:r w:rsidRPr="006E73B4">
        <w:rPr>
          <w:rFonts w:ascii="Cambria" w:hAnsi="Cambria"/>
          <w:color w:val="000000" w:themeColor="text1"/>
          <w:sz w:val="24"/>
          <w:szCs w:val="24"/>
        </w:rPr>
        <w:br/>
        <w:t xml:space="preserve">i przetestowanie </w:t>
      </w:r>
      <w:r w:rsidR="00FC5D50" w:rsidRPr="006E73B4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skanera laserowego 3D</w:t>
      </w:r>
      <w:r w:rsidR="00B75955" w:rsidRPr="006E73B4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B86810" w:rsidRPr="006E73B4">
        <w:rPr>
          <w:rFonts w:ascii="Cambria" w:hAnsi="Cambria" w:cs="Arial"/>
          <w:color w:val="000000" w:themeColor="text1"/>
          <w:sz w:val="24"/>
          <w:szCs w:val="24"/>
        </w:rPr>
        <w:t xml:space="preserve">…………………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oraz przeszkolenie personelu Zamawiającego w zakresie obsługi i oprogramowania sprzętu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– zwane</w:t>
      </w:r>
      <w:r w:rsidR="004263F3" w:rsidRPr="006E73B4">
        <w:rPr>
          <w:rFonts w:ascii="Cambria" w:hAnsi="Cambria"/>
          <w:color w:val="000000" w:themeColor="text1"/>
          <w:sz w:val="24"/>
          <w:szCs w:val="24"/>
        </w:rPr>
        <w:t>go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0E770B2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3</w:t>
      </w:r>
    </w:p>
    <w:p w14:paraId="29DB5620" w14:textId="298CF570" w:rsidR="00D44A52" w:rsidRPr="006E73B4" w:rsidRDefault="00D44A52" w:rsidP="004501AF">
      <w:pPr>
        <w:pStyle w:val="Tekstpodstawowy"/>
        <w:numPr>
          <w:ilvl w:val="0"/>
          <w:numId w:val="291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6E73B4">
        <w:rPr>
          <w:rFonts w:ascii="Cambria" w:hAnsi="Cambria"/>
          <w:color w:val="000000" w:themeColor="text1"/>
          <w:szCs w:val="24"/>
        </w:rPr>
        <w:t xml:space="preserve">acy sprzętu”, w terminie </w:t>
      </w:r>
      <w:r w:rsidRPr="006E73B4">
        <w:rPr>
          <w:rFonts w:ascii="Cambria" w:hAnsi="Cambria"/>
          <w:color w:val="000000" w:themeColor="text1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6E73B4" w:rsidRDefault="00D44A52" w:rsidP="004501AF">
      <w:pPr>
        <w:pStyle w:val="Tekstpodstawowy"/>
        <w:numPr>
          <w:ilvl w:val="0"/>
          <w:numId w:val="291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6E73B4" w:rsidRDefault="00D44A52" w:rsidP="004501AF">
      <w:pPr>
        <w:pStyle w:val="Tekstpodstawowy"/>
        <w:numPr>
          <w:ilvl w:val="0"/>
          <w:numId w:val="291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FCBABC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4</w:t>
      </w:r>
    </w:p>
    <w:p w14:paraId="3E947C6A" w14:textId="77777777" w:rsidR="00D44A52" w:rsidRPr="006E73B4" w:rsidRDefault="00D44A52" w:rsidP="004501AF">
      <w:pPr>
        <w:widowControl/>
        <w:numPr>
          <w:ilvl w:val="0"/>
          <w:numId w:val="28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7EAA7F5A" w:rsidR="00D44A52" w:rsidRPr="006E73B4" w:rsidRDefault="00D44A52" w:rsidP="004501AF">
      <w:pPr>
        <w:widowControl/>
        <w:numPr>
          <w:ilvl w:val="0"/>
          <w:numId w:val="28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Wykonawca zobowiązuje się w terminie określonym w § 3 ust. 1 do przeprowadzenia </w:t>
      </w:r>
      <w:r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minimum </w:t>
      </w:r>
      <w:r w:rsidR="00F812D2"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1</w:t>
      </w:r>
      <w:r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F812D2"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6</w:t>
      </w:r>
      <w:r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godzin </w:t>
      </w:r>
      <w:r w:rsidR="00F812D2"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zegarowych</w:t>
      </w:r>
      <w:r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). Szkolenie dla minimum </w:t>
      </w:r>
      <w:r w:rsidR="00FC5D50"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4</w:t>
      </w:r>
      <w:r w:rsidR="00F812D2"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</w:t>
      </w:r>
      <w:r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osób Wykonawca przeprowadzi w terminie uzgodnionym z </w:t>
      </w:r>
      <w:r w:rsidR="005470AC"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Zamawiającym</w:t>
      </w:r>
      <w:r w:rsidRPr="006E73B4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.</w:t>
      </w:r>
    </w:p>
    <w:p w14:paraId="7C29CBCE" w14:textId="77777777" w:rsidR="00D44A52" w:rsidRPr="006E73B4" w:rsidRDefault="00D44A52" w:rsidP="004501AF">
      <w:pPr>
        <w:widowControl/>
        <w:numPr>
          <w:ilvl w:val="0"/>
          <w:numId w:val="28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A98DC5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5</w:t>
      </w:r>
    </w:p>
    <w:p w14:paraId="6AB06E4B" w14:textId="77777777" w:rsidR="00D44A52" w:rsidRPr="006E73B4" w:rsidRDefault="00D44A52" w:rsidP="004501AF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6E73B4" w:rsidRDefault="00D44A52" w:rsidP="004501AF">
      <w:pPr>
        <w:widowControl/>
        <w:numPr>
          <w:ilvl w:val="0"/>
          <w:numId w:val="292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 działania lub zaniechania realizacji przedmiotu umowy przez podwykonawców i ich pracowników Wykonawca odpowiada wobec Zamawiającego jak za własne działanie lub zaniechanie.</w:t>
      </w:r>
    </w:p>
    <w:p w14:paraId="220487FB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2E163AE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6</w:t>
      </w:r>
    </w:p>
    <w:p w14:paraId="3BB9C63B" w14:textId="77777777" w:rsidR="00D44A52" w:rsidRPr="006E73B4" w:rsidRDefault="00D44A52" w:rsidP="004501AF">
      <w:pPr>
        <w:pStyle w:val="Akapitzlist"/>
        <w:numPr>
          <w:ilvl w:val="0"/>
          <w:numId w:val="283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Cenę umowną sprzętu określonego w § 2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6E73B4" w:rsidRDefault="00D44A52" w:rsidP="004501AF">
      <w:pPr>
        <w:pStyle w:val="Akapitzlist"/>
        <w:numPr>
          <w:ilvl w:val="0"/>
          <w:numId w:val="283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6E73B4" w:rsidRDefault="00D44A52" w:rsidP="004501AF">
      <w:pPr>
        <w:pStyle w:val="Akapitzlist"/>
        <w:numPr>
          <w:ilvl w:val="0"/>
          <w:numId w:val="283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6E73B4" w:rsidRDefault="00D44A52" w:rsidP="004501AF">
      <w:pPr>
        <w:pStyle w:val="Tekstpodstawowy"/>
        <w:widowControl/>
        <w:numPr>
          <w:ilvl w:val="0"/>
          <w:numId w:val="283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color w:val="000000" w:themeColor="text1"/>
          <w:szCs w:val="24"/>
        </w:rPr>
      </w:pPr>
      <w:r w:rsidRPr="006E73B4">
        <w:rPr>
          <w:rFonts w:ascii="Cambria" w:hAnsi="Cambria"/>
          <w:color w:val="000000" w:themeColor="text1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6E73B4">
        <w:rPr>
          <w:rFonts w:ascii="Cambria" w:hAnsi="Cambria"/>
          <w:color w:val="000000" w:themeColor="text1"/>
          <w:szCs w:val="24"/>
        </w:rPr>
        <w:br/>
        <w:t xml:space="preserve">i art. 8 ust. 1 pkt 2 ustawy z dnia 8 marca 2013 r. </w:t>
      </w:r>
      <w:r w:rsidRPr="006E73B4">
        <w:rPr>
          <w:rFonts w:ascii="Cambria" w:hAnsi="Cambria"/>
          <w:bCs/>
          <w:color w:val="000000" w:themeColor="text1"/>
          <w:szCs w:val="24"/>
        </w:rPr>
        <w:t>o przeciwdziałaniu nadmiernym opóźnieniom w transakcjach handlowych</w:t>
      </w:r>
      <w:r w:rsidRPr="006E73B4">
        <w:rPr>
          <w:rFonts w:ascii="Cambria" w:hAnsi="Cambria"/>
          <w:color w:val="000000" w:themeColor="text1"/>
          <w:szCs w:val="24"/>
        </w:rPr>
        <w:t xml:space="preserve"> (</w:t>
      </w:r>
      <w:proofErr w:type="spellStart"/>
      <w:r w:rsidRPr="006E73B4">
        <w:rPr>
          <w:rFonts w:ascii="Cambria" w:hAnsi="Cambria"/>
          <w:color w:val="000000" w:themeColor="text1"/>
          <w:szCs w:val="24"/>
        </w:rPr>
        <w:t>t.j</w:t>
      </w:r>
      <w:proofErr w:type="spellEnd"/>
      <w:r w:rsidRPr="006E73B4">
        <w:rPr>
          <w:rFonts w:ascii="Cambria" w:hAnsi="Cambria"/>
          <w:color w:val="000000" w:themeColor="text1"/>
          <w:szCs w:val="24"/>
        </w:rPr>
        <w:t>. Dz. U. z 202</w:t>
      </w:r>
      <w:r w:rsidR="005470AC" w:rsidRPr="006E73B4">
        <w:rPr>
          <w:rFonts w:ascii="Cambria" w:hAnsi="Cambria"/>
          <w:color w:val="000000" w:themeColor="text1"/>
          <w:szCs w:val="24"/>
        </w:rPr>
        <w:t>2</w:t>
      </w:r>
      <w:r w:rsidRPr="006E73B4">
        <w:rPr>
          <w:rFonts w:ascii="Cambria" w:hAnsi="Cambria"/>
          <w:color w:val="000000" w:themeColor="text1"/>
          <w:szCs w:val="24"/>
        </w:rPr>
        <w:t xml:space="preserve"> r. poz. </w:t>
      </w:r>
      <w:r w:rsidR="005470AC" w:rsidRPr="006E73B4">
        <w:rPr>
          <w:rFonts w:ascii="Cambria" w:hAnsi="Cambria"/>
          <w:color w:val="000000" w:themeColor="text1"/>
          <w:szCs w:val="24"/>
        </w:rPr>
        <w:t>893</w:t>
      </w:r>
      <w:r w:rsidRPr="006E73B4">
        <w:rPr>
          <w:rFonts w:ascii="Cambria" w:hAnsi="Cambria"/>
          <w:color w:val="000000" w:themeColor="text1"/>
          <w:szCs w:val="24"/>
        </w:rPr>
        <w:t>)</w:t>
      </w:r>
      <w:r w:rsidRPr="006E73B4">
        <w:rPr>
          <w:rFonts w:ascii="Cambria" w:hAnsi="Cambria" w:cs="Arial"/>
          <w:color w:val="000000" w:themeColor="text1"/>
          <w:szCs w:val="24"/>
        </w:rPr>
        <w:t>.</w:t>
      </w:r>
    </w:p>
    <w:p w14:paraId="6ACD5C04" w14:textId="77777777" w:rsidR="00D44A52" w:rsidRPr="006E73B4" w:rsidRDefault="00D44A52" w:rsidP="00D44A52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b/>
          <w:color w:val="000000" w:themeColor="text1"/>
          <w:sz w:val="24"/>
          <w:szCs w:val="24"/>
        </w:rPr>
        <w:t>§ 7</w:t>
      </w:r>
    </w:p>
    <w:p w14:paraId="634FF3D2" w14:textId="4330BEEF" w:rsidR="00D44A52" w:rsidRPr="006E73B4" w:rsidRDefault="00D44A52" w:rsidP="004501AF">
      <w:pPr>
        <w:widowControl/>
        <w:numPr>
          <w:ilvl w:val="0"/>
          <w:numId w:val="29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6E73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6E73B4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6E73B4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6E73B4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="00FB7352" w:rsidRPr="006E73B4">
        <w:rPr>
          <w:rFonts w:ascii="Cambria" w:hAnsi="Cambria" w:cs="Arial"/>
          <w:bCs/>
          <w:color w:val="000000" w:themeColor="text1"/>
          <w:sz w:val="24"/>
          <w:szCs w:val="24"/>
        </w:rPr>
        <w:t>t.j</w:t>
      </w:r>
      <w:proofErr w:type="spellEnd"/>
      <w:r w:rsidR="00FB7352" w:rsidRPr="006E73B4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6E73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21" w:history="1">
        <w:r w:rsidRPr="006E73B4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6E73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6E73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014399DD" w:rsidR="00D44A52" w:rsidRPr="006E73B4" w:rsidRDefault="00D44A52" w:rsidP="004501AF">
      <w:pPr>
        <w:widowControl/>
        <w:numPr>
          <w:ilvl w:val="0"/>
          <w:numId w:val="293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6E73B4">
        <w:rPr>
          <w:rFonts w:ascii="Cambria" w:hAnsi="Cambria"/>
          <w:bCs/>
          <w:color w:val="000000" w:themeColor="text1"/>
          <w:sz w:val="24"/>
          <w:szCs w:val="24"/>
        </w:rPr>
        <w:t>o podatku od towarów i usług (</w:t>
      </w:r>
      <w:proofErr w:type="spellStart"/>
      <w:r w:rsidRPr="006E73B4">
        <w:rPr>
          <w:rFonts w:ascii="Cambria" w:hAnsi="Cambria"/>
          <w:bCs/>
          <w:color w:val="000000" w:themeColor="text1"/>
          <w:sz w:val="24"/>
          <w:szCs w:val="24"/>
        </w:rPr>
        <w:t>t.j</w:t>
      </w:r>
      <w:proofErr w:type="spellEnd"/>
      <w:r w:rsidRPr="006E73B4">
        <w:rPr>
          <w:rFonts w:ascii="Cambria" w:hAnsi="Cambria"/>
          <w:bCs/>
          <w:color w:val="000000" w:themeColor="text1"/>
          <w:sz w:val="24"/>
          <w:szCs w:val="24"/>
        </w:rPr>
        <w:t xml:space="preserve">.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736B9" w:rsidRPr="006E73B4">
        <w:rPr>
          <w:rFonts w:ascii="Cambria" w:hAnsi="Cambria"/>
          <w:color w:val="000000" w:themeColor="text1"/>
          <w:sz w:val="24"/>
          <w:szCs w:val="24"/>
        </w:rPr>
        <w:t>z 2022 r. poz. 931</w:t>
      </w:r>
      <w:r w:rsidRPr="006E73B4">
        <w:rPr>
          <w:rFonts w:ascii="Cambria" w:hAnsi="Cambria"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6E73B4">
        <w:rPr>
          <w:rFonts w:ascii="Cambria" w:hAnsi="Cambria" w:cstheme="minorHAnsi"/>
          <w:color w:val="000000" w:themeColor="text1"/>
          <w:sz w:val="24"/>
          <w:szCs w:val="24"/>
        </w:rPr>
        <w:t>późn</w:t>
      </w:r>
      <w:proofErr w:type="spellEnd"/>
      <w:r w:rsidRPr="006E73B4">
        <w:rPr>
          <w:rFonts w:ascii="Cambria" w:hAnsi="Cambria" w:cstheme="minorHAnsi"/>
          <w:color w:val="000000" w:themeColor="text1"/>
          <w:sz w:val="24"/>
          <w:szCs w:val="24"/>
        </w:rPr>
        <w:t>. zm.</w:t>
      </w:r>
      <w:r w:rsidRPr="006E73B4">
        <w:rPr>
          <w:rFonts w:ascii="Cambria" w:hAnsi="Cambria"/>
          <w:color w:val="000000" w:themeColor="text1"/>
          <w:sz w:val="24"/>
          <w:szCs w:val="24"/>
        </w:rPr>
        <w:t>):</w:t>
      </w:r>
    </w:p>
    <w:p w14:paraId="5EBA73AC" w14:textId="77777777" w:rsidR="00D44A52" w:rsidRPr="006E73B4" w:rsidRDefault="00D44A52" w:rsidP="004501AF">
      <w:pPr>
        <w:pStyle w:val="Akapitzlist"/>
        <w:numPr>
          <w:ilvl w:val="0"/>
          <w:numId w:val="294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6E73B4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22" w:history="1">
        <w:r w:rsidRPr="006E73B4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31F47184" w14:textId="77777777" w:rsidR="00D44A52" w:rsidRPr="006E73B4" w:rsidRDefault="00D44A52" w:rsidP="004501AF">
      <w:pPr>
        <w:pStyle w:val="Akapitzlist"/>
        <w:numPr>
          <w:ilvl w:val="0"/>
          <w:numId w:val="294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6E73B4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6E73B4" w:rsidRDefault="00D44A52" w:rsidP="004501AF">
      <w:pPr>
        <w:pStyle w:val="Akapitzlist"/>
        <w:numPr>
          <w:ilvl w:val="0"/>
          <w:numId w:val="294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6E73B4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</w:t>
      </w:r>
      <w:proofErr w:type="spellStart"/>
      <w:r w:rsidRPr="006E73B4">
        <w:rPr>
          <w:rStyle w:val="FontStyle13"/>
          <w:rFonts w:eastAsia="Bookman Old Style"/>
          <w:color w:val="000000" w:themeColor="text1"/>
          <w:sz w:val="24"/>
          <w:szCs w:val="24"/>
        </w:rPr>
        <w:t>Portable</w:t>
      </w:r>
      <w:proofErr w:type="spellEnd"/>
      <w:r w:rsidRPr="006E73B4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Pr="006E73B4">
        <w:rPr>
          <w:rStyle w:val="FontStyle13"/>
          <w:rFonts w:eastAsia="Bookman Old Style"/>
          <w:color w:val="000000" w:themeColor="text1"/>
          <w:sz w:val="24"/>
          <w:szCs w:val="24"/>
        </w:rPr>
        <w:t>Document</w:t>
      </w:r>
      <w:proofErr w:type="spellEnd"/>
      <w:r w:rsidRPr="006E73B4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6E73B4" w:rsidRDefault="00D44A52" w:rsidP="004501AF">
      <w:pPr>
        <w:widowControl/>
        <w:numPr>
          <w:ilvl w:val="0"/>
          <w:numId w:val="26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4B8A3B6E" w:rsidR="00D44A52" w:rsidRPr="006E73B4" w:rsidRDefault="00D44A52" w:rsidP="004501AF">
      <w:pPr>
        <w:widowControl/>
        <w:numPr>
          <w:ilvl w:val="0"/>
          <w:numId w:val="26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6E73B4" w:rsidRDefault="00D44A52" w:rsidP="004263F3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*(</w:t>
      </w:r>
      <w:r w:rsidRPr="006E73B4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5C9A45B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8</w:t>
      </w:r>
    </w:p>
    <w:p w14:paraId="33B321C2" w14:textId="5994D11D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itp.) oraz </w:t>
      </w:r>
      <w:r w:rsidR="00F718B7" w:rsidRPr="006E73B4">
        <w:rPr>
          <w:rFonts w:ascii="Cambria" w:hAnsi="Cambria" w:cs="Arial"/>
          <w:color w:val="000000" w:themeColor="text1"/>
          <w:sz w:val="24"/>
          <w:szCs w:val="24"/>
        </w:rPr>
        <w:t>szkolenia personelu Zamawiającego</w:t>
      </w:r>
      <w:r w:rsidR="00F718B7" w:rsidRPr="006E73B4">
        <w:rPr>
          <w:rFonts w:ascii="Cambria" w:hAnsi="Cambria"/>
          <w:color w:val="000000" w:themeColor="text1"/>
          <w:sz w:val="24"/>
          <w:szCs w:val="24"/>
        </w:rPr>
        <w:t xml:space="preserve"> i </w:t>
      </w:r>
      <w:r w:rsidRPr="006E73B4">
        <w:rPr>
          <w:rFonts w:ascii="Cambria" w:hAnsi="Cambria"/>
          <w:color w:val="000000" w:themeColor="text1"/>
          <w:sz w:val="24"/>
          <w:szCs w:val="24"/>
        </w:rPr>
        <w:t>świadczenia usług w okresie rękojmi i</w:t>
      </w:r>
      <w:r w:rsidR="00F718B7" w:rsidRPr="006E73B4">
        <w:rPr>
          <w:rFonts w:ascii="Cambria" w:hAnsi="Cambria"/>
          <w:color w:val="000000" w:themeColor="text1"/>
          <w:sz w:val="24"/>
          <w:szCs w:val="24"/>
        </w:rPr>
        <w:t> 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gwarancji. </w:t>
      </w:r>
    </w:p>
    <w:p w14:paraId="7A22DC20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663B0DC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9</w:t>
      </w:r>
    </w:p>
    <w:p w14:paraId="5984BDDD" w14:textId="3944975D" w:rsidR="00D44A52" w:rsidRPr="006E73B4" w:rsidRDefault="00D44A52" w:rsidP="004501AF">
      <w:pPr>
        <w:widowControl/>
        <w:numPr>
          <w:ilvl w:val="0"/>
          <w:numId w:val="28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razie niedotrzymania przez Wykonawcę terminu realizacji zamówienia, o którym mowa w § </w:t>
      </w:r>
      <w:r w:rsidR="00324AC5" w:rsidRPr="006E73B4">
        <w:rPr>
          <w:rFonts w:ascii="Cambria" w:hAnsi="Cambria"/>
          <w:color w:val="000000" w:themeColor="text1"/>
          <w:sz w:val="24"/>
          <w:szCs w:val="24"/>
        </w:rPr>
        <w:t>3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ust. 1 niniejszej umowy, Zamawiający naliczać będzie Wykonawcy kary umowne w</w:t>
      </w:r>
      <w:r w:rsidR="00F718B7" w:rsidRPr="006E73B4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wysokości 0,5 % ceny umownej ustalonej w § 6 ust. 1 niniejszej umowy, licząc za każdy dzień zwłoki w dostawie, lecz nie więcej niż 15 % ceny umownej za cały przedmiot umowy. </w:t>
      </w:r>
    </w:p>
    <w:p w14:paraId="5474AE3C" w14:textId="77777777" w:rsidR="00D44A52" w:rsidRPr="006E73B4" w:rsidRDefault="00D44A52" w:rsidP="004501AF">
      <w:pPr>
        <w:widowControl/>
        <w:numPr>
          <w:ilvl w:val="0"/>
          <w:numId w:val="28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6E73B4" w:rsidRDefault="00D44A52" w:rsidP="004501AF">
      <w:pPr>
        <w:widowControl/>
        <w:numPr>
          <w:ilvl w:val="0"/>
          <w:numId w:val="28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8E034B6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10</w:t>
      </w:r>
    </w:p>
    <w:p w14:paraId="3C52F379" w14:textId="2178DA36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Wykonawca udziela Zamawiającemu gwarancji niezawodnego funkcjonowania </w:t>
      </w:r>
      <w:r w:rsidR="00A142EB" w:rsidRPr="006E73B4">
        <w:rPr>
          <w:rFonts w:ascii="Cambria" w:hAnsi="Cambria"/>
          <w:color w:val="000000" w:themeColor="text1"/>
          <w:sz w:val="24"/>
          <w:szCs w:val="24"/>
        </w:rPr>
        <w:br/>
      </w:r>
      <w:r w:rsidRPr="006E73B4">
        <w:rPr>
          <w:rFonts w:ascii="Cambria" w:hAnsi="Cambria"/>
          <w:color w:val="000000" w:themeColor="text1"/>
          <w:sz w:val="24"/>
          <w:szCs w:val="24"/>
        </w:rPr>
        <w:t>dostarczonego sprzętu na okres …………….</w:t>
      </w:r>
      <w:r w:rsidRPr="006E73B4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Pr="006E73B4">
        <w:rPr>
          <w:rFonts w:ascii="Cambria" w:hAnsi="Cambria"/>
          <w:b/>
          <w:color w:val="000000" w:themeColor="text1"/>
          <w:sz w:val="24"/>
          <w:szCs w:val="24"/>
        </w:rPr>
        <w:t>miesięcy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6E73B4">
        <w:rPr>
          <w:rFonts w:ascii="Cambria" w:hAnsi="Cambria"/>
          <w:color w:val="000000" w:themeColor="text1"/>
          <w:sz w:val="24"/>
          <w:szCs w:val="24"/>
        </w:rPr>
        <w:br/>
        <w:t>i usterki przed upływem tych terminów.</w:t>
      </w:r>
    </w:p>
    <w:p w14:paraId="3F1C5999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 przypadku nie usunięcia wad i usterek przez Wykonawcę w ustalonym </w:t>
      </w:r>
      <w:r w:rsidRPr="006E73B4">
        <w:rPr>
          <w:rFonts w:ascii="Cambria" w:hAnsi="Cambria"/>
          <w:color w:val="000000" w:themeColor="text1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6E73B4" w:rsidRDefault="00D44A52" w:rsidP="004501AF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1D2F17B9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iCs/>
          <w:color w:val="000000" w:themeColor="text1"/>
          <w:sz w:val="24"/>
          <w:szCs w:val="24"/>
        </w:rPr>
        <w:t>§ 11*</w:t>
      </w:r>
    </w:p>
    <w:p w14:paraId="32ADD924" w14:textId="77777777" w:rsidR="00D44A52" w:rsidRPr="006E73B4" w:rsidRDefault="00D44A52" w:rsidP="004501AF">
      <w:pPr>
        <w:widowControl/>
        <w:numPr>
          <w:ilvl w:val="0"/>
          <w:numId w:val="284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Wykonawca powierza wykonanie </w:t>
      </w:r>
      <w:r w:rsidRPr="006E73B4">
        <w:rPr>
          <w:rFonts w:ascii="Cambria" w:hAnsi="Cambria"/>
          <w:i/>
          <w:color w:val="000000" w:themeColor="text1"/>
          <w:sz w:val="24"/>
          <w:szCs w:val="24"/>
        </w:rPr>
        <w:t xml:space="preserve">(opis części zamówienia) ……………………. </w:t>
      </w:r>
      <w:r w:rsidRPr="006E73B4">
        <w:rPr>
          <w:rFonts w:ascii="Cambria" w:hAnsi="Cambria"/>
          <w:color w:val="000000" w:themeColor="text1"/>
          <w:sz w:val="24"/>
          <w:szCs w:val="24"/>
        </w:rPr>
        <w:t>przez następującego podwykonawcę .................................</w:t>
      </w:r>
    </w:p>
    <w:p w14:paraId="5270181D" w14:textId="77777777" w:rsidR="00D44A52" w:rsidRPr="006E73B4" w:rsidRDefault="00D44A52" w:rsidP="004501AF">
      <w:pPr>
        <w:widowControl/>
        <w:numPr>
          <w:ilvl w:val="0"/>
          <w:numId w:val="284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6E73B4" w:rsidRDefault="00D44A52" w:rsidP="004501AF">
      <w:pPr>
        <w:widowControl/>
        <w:numPr>
          <w:ilvl w:val="0"/>
          <w:numId w:val="284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6E73B4" w:rsidRDefault="00D44A52" w:rsidP="00D44A52">
      <w:pPr>
        <w:spacing w:line="276" w:lineRule="auto"/>
        <w:ind w:left="56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*</w:t>
      </w:r>
      <w:r w:rsidRPr="006E73B4">
        <w:rPr>
          <w:rFonts w:ascii="Cambria" w:hAnsi="Cambria"/>
          <w:i/>
          <w:color w:val="000000" w:themeColor="text1"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73E73B37" w14:textId="77777777" w:rsidR="00D44A52" w:rsidRPr="006E73B4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iCs/>
          <w:color w:val="000000" w:themeColor="text1"/>
          <w:sz w:val="24"/>
          <w:szCs w:val="24"/>
        </w:rPr>
        <w:t>§ 12</w:t>
      </w:r>
    </w:p>
    <w:p w14:paraId="08D79C54" w14:textId="500416ED" w:rsidR="00D44A52" w:rsidRPr="006E73B4" w:rsidRDefault="00D44A52" w:rsidP="004501AF">
      <w:pPr>
        <w:numPr>
          <w:ilvl w:val="0"/>
          <w:numId w:val="289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6E73B4">
        <w:rPr>
          <w:rFonts w:ascii="Cambria" w:hAnsi="Cambria"/>
          <w:color w:val="000000" w:themeColor="text1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>w przypadku:</w:t>
      </w:r>
    </w:p>
    <w:p w14:paraId="5294F2FE" w14:textId="77777777" w:rsidR="00D44A52" w:rsidRPr="006E73B4" w:rsidRDefault="00D44A52" w:rsidP="004501AF">
      <w:pPr>
        <w:numPr>
          <w:ilvl w:val="0"/>
          <w:numId w:val="290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>powzięcia informacji o ogłoszeniu przez Wykonawcę likwidacji lub wydaniu nakazu zajęcia majątku Wykonawcy w zakresie uniemożliwaijącymym wykonanie niniejszej umowy,</w:t>
      </w:r>
    </w:p>
    <w:p w14:paraId="373AE81F" w14:textId="77777777" w:rsidR="00D44A52" w:rsidRPr="006E73B4" w:rsidRDefault="00D44A52" w:rsidP="004501AF">
      <w:pPr>
        <w:numPr>
          <w:ilvl w:val="0"/>
          <w:numId w:val="290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6E73B4" w:rsidRDefault="00D44A52" w:rsidP="004501AF">
      <w:pPr>
        <w:numPr>
          <w:ilvl w:val="0"/>
          <w:numId w:val="290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>.</w:t>
      </w:r>
    </w:p>
    <w:p w14:paraId="77B1F173" w14:textId="77777777" w:rsidR="00D44A52" w:rsidRPr="006E73B4" w:rsidRDefault="00D44A52" w:rsidP="004501AF">
      <w:pPr>
        <w:widowControl/>
        <w:numPr>
          <w:ilvl w:val="0"/>
          <w:numId w:val="289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6E73B4">
        <w:rPr>
          <w:rFonts w:ascii="Cambria" w:hAnsi="Cambria"/>
          <w:color w:val="000000" w:themeColor="text1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93C4F9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13</w:t>
      </w:r>
    </w:p>
    <w:p w14:paraId="3DF847BF" w14:textId="77777777" w:rsidR="00D44A52" w:rsidRPr="006E73B4" w:rsidRDefault="00D44A52" w:rsidP="004501AF">
      <w:pPr>
        <w:pStyle w:val="Akapitzlist"/>
        <w:widowControl w:val="0"/>
        <w:numPr>
          <w:ilvl w:val="0"/>
          <w:numId w:val="262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lang w:val="sq-AL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Prawem właściwym dla niniejszej umowy jest prawo polskie.</w:t>
      </w:r>
    </w:p>
    <w:p w14:paraId="78E52DB5" w14:textId="77777777" w:rsidR="00D44A52" w:rsidRPr="006E73B4" w:rsidRDefault="00D44A52" w:rsidP="004501AF">
      <w:pPr>
        <w:pStyle w:val="Akapitzlist"/>
        <w:widowControl w:val="0"/>
        <w:numPr>
          <w:ilvl w:val="0"/>
          <w:numId w:val="262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6E73B4" w:rsidRDefault="00D44A52" w:rsidP="004501AF">
      <w:pPr>
        <w:pStyle w:val="Akapitzlist"/>
        <w:widowControl w:val="0"/>
        <w:numPr>
          <w:ilvl w:val="0"/>
          <w:numId w:val="262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6E73B4" w:rsidRDefault="00D44A52" w:rsidP="004501AF">
      <w:pPr>
        <w:pStyle w:val="Akapitzlist"/>
        <w:numPr>
          <w:ilvl w:val="0"/>
          <w:numId w:val="266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6E73B4" w:rsidRDefault="00D44A52" w:rsidP="004501AF">
      <w:pPr>
        <w:pStyle w:val="Akapitzlist"/>
        <w:numPr>
          <w:ilvl w:val="0"/>
          <w:numId w:val="266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47F070FE" w:rsidR="00D44A52" w:rsidRPr="006E73B4" w:rsidRDefault="00D44A52" w:rsidP="004501AF">
      <w:pPr>
        <w:pStyle w:val="Akapitzlist"/>
        <w:widowControl w:val="0"/>
        <w:numPr>
          <w:ilvl w:val="0"/>
          <w:numId w:val="261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zmiana terminu wykonania zamówienia, o którym mowa w § 3 ust. 1 i </w:t>
      </w:r>
      <w:r w:rsidRPr="006E73B4">
        <w:rPr>
          <w:rFonts w:ascii="Cambria" w:hAnsi="Cambria"/>
          <w:color w:val="000000" w:themeColor="text1"/>
          <w:sz w:val="24"/>
          <w:szCs w:val="24"/>
        </w:rPr>
        <w:t>niniejszej umowy,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6E73B4" w:rsidRDefault="00D44A52" w:rsidP="004501AF">
      <w:pPr>
        <w:pStyle w:val="Akapitzlist"/>
        <w:widowControl w:val="0"/>
        <w:numPr>
          <w:ilvl w:val="0"/>
          <w:numId w:val="261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zmiany postanowień umowy związane ze:</w:t>
      </w:r>
    </w:p>
    <w:p w14:paraId="161F64F4" w14:textId="77777777" w:rsidR="00D44A52" w:rsidRPr="006E73B4" w:rsidRDefault="00D44A52" w:rsidP="004501AF">
      <w:pPr>
        <w:pStyle w:val="Akapitzlist"/>
        <w:widowControl w:val="0"/>
        <w:numPr>
          <w:ilvl w:val="0"/>
          <w:numId w:val="263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6E73B4" w:rsidRDefault="00D44A52" w:rsidP="004501AF">
      <w:pPr>
        <w:pStyle w:val="Akapitzlist"/>
        <w:widowControl w:val="0"/>
        <w:numPr>
          <w:ilvl w:val="0"/>
          <w:numId w:val="263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6E73B4" w:rsidRDefault="00D44A52" w:rsidP="004501AF">
      <w:pPr>
        <w:pStyle w:val="Akapitzlist"/>
        <w:widowControl w:val="0"/>
        <w:numPr>
          <w:ilvl w:val="0"/>
          <w:numId w:val="263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wystąpienia oczywistych omyłek pisarskich i rachunkowych w</w:t>
      </w:r>
      <w:r w:rsidR="003F4B3F" w:rsidRPr="006E73B4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6E73B4">
        <w:rPr>
          <w:rFonts w:ascii="Cambria" w:hAnsi="Cambria" w:cs="Arial"/>
          <w:color w:val="000000" w:themeColor="text1"/>
          <w:sz w:val="24"/>
          <w:szCs w:val="24"/>
        </w:rPr>
        <w:t xml:space="preserve">treści niniejszej umowy, </w:t>
      </w:r>
    </w:p>
    <w:p w14:paraId="0F3E030A" w14:textId="77777777" w:rsidR="00D44A52" w:rsidRPr="006E73B4" w:rsidRDefault="00D44A52" w:rsidP="004501AF">
      <w:pPr>
        <w:pStyle w:val="Akapitzlist"/>
        <w:widowControl w:val="0"/>
        <w:numPr>
          <w:ilvl w:val="0"/>
          <w:numId w:val="263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6E73B4" w:rsidRDefault="00D44A52" w:rsidP="004501AF">
      <w:pPr>
        <w:pStyle w:val="Akapitzlist"/>
        <w:widowControl w:val="0"/>
        <w:numPr>
          <w:ilvl w:val="0"/>
          <w:numId w:val="263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6E73B4" w:rsidRDefault="00D44A52" w:rsidP="004501AF">
      <w:pPr>
        <w:pStyle w:val="Akapitzlist"/>
        <w:widowControl w:val="0"/>
        <w:numPr>
          <w:ilvl w:val="0"/>
          <w:numId w:val="263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zmianą nazwy przedmiotu umowy przez producenta przy zachowaniu ich parametrów,</w:t>
      </w:r>
    </w:p>
    <w:p w14:paraId="51F376DA" w14:textId="6E2B9384" w:rsidR="00D44A52" w:rsidRPr="006E73B4" w:rsidRDefault="00D44A52" w:rsidP="004501AF">
      <w:pPr>
        <w:pStyle w:val="Akapitzlist"/>
        <w:widowControl w:val="0"/>
        <w:numPr>
          <w:ilvl w:val="0"/>
          <w:numId w:val="261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6E73B4" w:rsidRDefault="00D44A52" w:rsidP="004501AF">
      <w:pPr>
        <w:pStyle w:val="Akapitzlist"/>
        <w:widowControl w:val="0"/>
        <w:numPr>
          <w:ilvl w:val="0"/>
          <w:numId w:val="261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18C72797" w:rsidR="00D44A52" w:rsidRPr="006E73B4" w:rsidRDefault="00D44A52" w:rsidP="004501AF">
      <w:pPr>
        <w:pStyle w:val="Akapitzlist"/>
        <w:widowControl w:val="0"/>
        <w:numPr>
          <w:ilvl w:val="0"/>
          <w:numId w:val="262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6E73B4">
        <w:rPr>
          <w:rFonts w:ascii="Cambria" w:hAnsi="Cambria" w:cs="Arial"/>
          <w:color w:val="000000" w:themeColor="text1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6E73B4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0FEBF136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14</w:t>
      </w:r>
    </w:p>
    <w:p w14:paraId="69916F9E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6E73B4" w:rsidRDefault="00D44A52" w:rsidP="004501AF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Ustawy z dnia 23 kwietnia 1964 r. Kodeks cywilny,</w:t>
      </w:r>
    </w:p>
    <w:p w14:paraId="7B425162" w14:textId="77777777" w:rsidR="00D44A52" w:rsidRPr="006E73B4" w:rsidRDefault="00D44A52" w:rsidP="004501AF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 xml:space="preserve">Ustawy z dnia 11 września 2019 r. Prawo zamówień publicznych. </w:t>
      </w:r>
    </w:p>
    <w:p w14:paraId="3A3913BD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AB70C4F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15</w:t>
      </w:r>
    </w:p>
    <w:p w14:paraId="1B5FF397" w14:textId="77777777" w:rsidR="00D44A52" w:rsidRPr="006E73B4" w:rsidRDefault="00D44A52" w:rsidP="004501AF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6E73B4" w:rsidRDefault="00D44A52" w:rsidP="004501AF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6E73B4" w:rsidRDefault="00D44A52" w:rsidP="004501AF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6E73B4" w:rsidRDefault="00D44A52" w:rsidP="004501AF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Strony zobowiązane są do wzajemnego powiadomienia się o zmianach ich adresów i</w:t>
      </w:r>
      <w:r w:rsidR="002E16CC" w:rsidRPr="006E73B4">
        <w:rPr>
          <w:rFonts w:ascii="Cambria" w:hAnsi="Cambria"/>
          <w:color w:val="000000" w:themeColor="text1"/>
          <w:sz w:val="24"/>
          <w:szCs w:val="24"/>
        </w:rPr>
        <w:t> </w:t>
      </w:r>
      <w:r w:rsidRPr="006E73B4">
        <w:rPr>
          <w:rFonts w:ascii="Cambria" w:hAnsi="Cambria"/>
          <w:color w:val="000000" w:themeColor="text1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6E73B4" w:rsidRDefault="00D44A52" w:rsidP="004501AF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umowy.</w:t>
      </w:r>
    </w:p>
    <w:p w14:paraId="2143E112" w14:textId="77777777" w:rsidR="00D44A52" w:rsidRPr="006E73B4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1E2E08" w14:textId="77777777" w:rsidR="00D44A52" w:rsidRPr="006E73B4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6E73B4">
        <w:rPr>
          <w:rFonts w:ascii="Cambria" w:hAnsi="Cambria"/>
          <w:b/>
          <w:color w:val="000000" w:themeColor="text1"/>
          <w:sz w:val="24"/>
          <w:szCs w:val="24"/>
        </w:rPr>
        <w:t>§ 16</w:t>
      </w:r>
    </w:p>
    <w:p w14:paraId="54D8AF1D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6E73B4">
        <w:rPr>
          <w:rFonts w:ascii="Cambria" w:hAnsi="Cambria"/>
          <w:color w:val="000000" w:themeColor="text1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6E73B4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6E73B4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6E73B4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6E73B4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6E73B4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D265AF8" w14:textId="77777777" w:rsidR="00837015" w:rsidRPr="006E73B4" w:rsidRDefault="00837015" w:rsidP="0083701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ED19ACF" w14:textId="77777777" w:rsidR="00CB72C2" w:rsidRPr="006E73B4" w:rsidRDefault="00CB72C2" w:rsidP="00BE60A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CBFF3E4" w14:textId="6B7BB297" w:rsidR="00777B13" w:rsidRPr="006E73B4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6E73B4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6E73B4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68C65D38" w:rsidR="00023264" w:rsidRPr="006E73B4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Załącznik nr </w:t>
      </w:r>
      <w:r w:rsidR="00625421" w:rsidRPr="006E73B4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8</w:t>
      </w:r>
    </w:p>
    <w:p w14:paraId="6122296D" w14:textId="77777777" w:rsidR="00023264" w:rsidRPr="006E73B4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6E73B4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6E73B4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6E73B4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6E73B4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6E73B4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6E73B4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6E73B4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EE0E" w14:textId="77777777" w:rsidR="00B56005" w:rsidRPr="006E73B4" w:rsidRDefault="00B56005" w:rsidP="00B56005">
      <w:pPr>
        <w:pStyle w:val="Standarduser"/>
        <w:spacing w:after="150" w:line="276" w:lineRule="auto"/>
        <w:ind w:firstLine="567"/>
        <w:jc w:val="both"/>
      </w:pPr>
      <w:r w:rsidRPr="006E73B4">
        <w:rPr>
          <w:rFonts w:ascii="Cambria" w:hAnsi="Cambria" w:cs="Calibr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35915FDC" w14:textId="77777777" w:rsidR="00B56005" w:rsidRPr="006E73B4" w:rsidRDefault="00B56005" w:rsidP="004501AF">
      <w:pPr>
        <w:pStyle w:val="Akapitzlist"/>
        <w:numPr>
          <w:ilvl w:val="0"/>
          <w:numId w:val="308"/>
        </w:numPr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 xml:space="preserve">administratorem Pani/Pana danych osobowych jest Instytut Ekspertyz Sądowych im. Prof. dra Jana </w:t>
      </w:r>
      <w:proofErr w:type="spellStart"/>
      <w:r w:rsidRPr="006E73B4">
        <w:rPr>
          <w:rFonts w:ascii="Cambria" w:hAnsi="Cambria"/>
          <w:sz w:val="24"/>
          <w:szCs w:val="24"/>
        </w:rPr>
        <w:t>Sehna</w:t>
      </w:r>
      <w:proofErr w:type="spellEnd"/>
      <w:r w:rsidRPr="006E73B4">
        <w:rPr>
          <w:rFonts w:ascii="Cambria" w:hAnsi="Cambria"/>
          <w:sz w:val="24"/>
          <w:szCs w:val="24"/>
        </w:rPr>
        <w:t xml:space="preserve"> w Krakowie</w:t>
      </w:r>
    </w:p>
    <w:p w14:paraId="25174D6B" w14:textId="77777777" w:rsidR="00B56005" w:rsidRPr="006E73B4" w:rsidRDefault="00B56005" w:rsidP="004501AF">
      <w:pPr>
        <w:pStyle w:val="Akapitzlist"/>
        <w:numPr>
          <w:ilvl w:val="0"/>
          <w:numId w:val="308"/>
        </w:numPr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kontakt ze specjalistą ds. ochrony danych osobowych:</w:t>
      </w:r>
    </w:p>
    <w:p w14:paraId="0A01DB30" w14:textId="77777777" w:rsidR="00B56005" w:rsidRPr="006E73B4" w:rsidRDefault="00B56005" w:rsidP="004501AF">
      <w:pPr>
        <w:pStyle w:val="Akapitzlist"/>
        <w:numPr>
          <w:ilvl w:val="0"/>
          <w:numId w:val="309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  <w:lang w:val="en-US"/>
        </w:rPr>
        <w:t>tel. 12 618 57 26,</w:t>
      </w:r>
    </w:p>
    <w:p w14:paraId="044287B3" w14:textId="77777777" w:rsidR="00B56005" w:rsidRPr="006E73B4" w:rsidRDefault="00B56005" w:rsidP="004501AF">
      <w:pPr>
        <w:pStyle w:val="Akapitzlist"/>
        <w:numPr>
          <w:ilvl w:val="0"/>
          <w:numId w:val="309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  <w:lang w:val="en-US"/>
        </w:rPr>
        <w:t>mail : iod@ies.gov.pl</w:t>
      </w:r>
    </w:p>
    <w:p w14:paraId="075C878B" w14:textId="75F3EA4B" w:rsidR="00B56005" w:rsidRPr="006E73B4" w:rsidRDefault="00B56005" w:rsidP="004501AF">
      <w:pPr>
        <w:pStyle w:val="Akapitzlist"/>
        <w:numPr>
          <w:ilvl w:val="0"/>
          <w:numId w:val="308"/>
        </w:numPr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Pani/Pana dane osobowe przetwarzane będą na podstawie art. 6 ust. 1 lit. c</w:t>
      </w:r>
      <w:r w:rsidRPr="006E73B4">
        <w:rPr>
          <w:rFonts w:ascii="Cambria" w:hAnsi="Cambria"/>
          <w:i/>
          <w:sz w:val="24"/>
          <w:szCs w:val="24"/>
        </w:rPr>
        <w:t xml:space="preserve"> </w:t>
      </w:r>
      <w:r w:rsidRPr="006E73B4">
        <w:rPr>
          <w:rFonts w:ascii="Cambria" w:hAnsi="Cambria"/>
          <w:sz w:val="24"/>
          <w:szCs w:val="24"/>
        </w:rPr>
        <w:t xml:space="preserve">RODO w celu związanym z postępowaniem o udzielenie zamówienia publicznego w trybie </w:t>
      </w:r>
      <w:r w:rsidRPr="006E73B4">
        <w:rPr>
          <w:rFonts w:ascii="Cambria" w:hAnsi="Cambria"/>
          <w:bCs/>
          <w:iCs/>
          <w:sz w:val="24"/>
          <w:szCs w:val="24"/>
        </w:rPr>
        <w:t xml:space="preserve">podstawowym bez przeprowadzenia negocjacji </w:t>
      </w:r>
      <w:r w:rsidRPr="006E73B4">
        <w:rPr>
          <w:rFonts w:ascii="Cambria" w:hAnsi="Cambria"/>
          <w:sz w:val="24"/>
          <w:szCs w:val="24"/>
        </w:rPr>
        <w:t>na</w:t>
      </w:r>
      <w:r w:rsidRPr="006E73B4">
        <w:rPr>
          <w:rFonts w:ascii="Cambria" w:hAnsi="Cambria" w:cs="Tahoma"/>
          <w:b/>
          <w:bCs/>
          <w:iCs/>
          <w:sz w:val="24"/>
          <w:szCs w:val="24"/>
        </w:rPr>
        <w:t xml:space="preserve"> dostawę </w:t>
      </w:r>
      <w:r w:rsidR="009D40DA">
        <w:rPr>
          <w:rFonts w:ascii="Cambria" w:hAnsi="Cambria" w:cs="Tahoma"/>
          <w:b/>
          <w:bCs/>
          <w:iCs/>
          <w:sz w:val="24"/>
          <w:szCs w:val="24"/>
        </w:rPr>
        <w:t>i instalację skanera</w:t>
      </w:r>
      <w:r w:rsidR="00512451">
        <w:rPr>
          <w:rFonts w:ascii="Cambria" w:hAnsi="Cambria" w:cs="Tahoma"/>
          <w:b/>
          <w:bCs/>
          <w:iCs/>
          <w:sz w:val="24"/>
          <w:szCs w:val="24"/>
        </w:rPr>
        <w:br/>
      </w:r>
      <w:r w:rsidR="009D40DA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512451">
        <w:rPr>
          <w:rFonts w:ascii="Cambria" w:hAnsi="Cambria" w:cs="Tahoma"/>
          <w:b/>
          <w:bCs/>
          <w:iCs/>
          <w:sz w:val="24"/>
          <w:szCs w:val="24"/>
        </w:rPr>
        <w:t xml:space="preserve">laserowego </w:t>
      </w:r>
      <w:r w:rsidR="009D40DA">
        <w:rPr>
          <w:rFonts w:ascii="Cambria" w:hAnsi="Cambria" w:cs="Tahoma"/>
          <w:b/>
          <w:bCs/>
          <w:iCs/>
          <w:sz w:val="24"/>
          <w:szCs w:val="24"/>
        </w:rPr>
        <w:t>3D</w:t>
      </w:r>
      <w:r w:rsidR="006E73B4" w:rsidRPr="006E73B4">
        <w:rPr>
          <w:rFonts w:ascii="Cambria" w:hAnsi="Cambria" w:cs="Tahoma"/>
          <w:b/>
          <w:bCs/>
          <w:iCs/>
          <w:sz w:val="24"/>
          <w:szCs w:val="24"/>
        </w:rPr>
        <w:t xml:space="preserve">, </w:t>
      </w:r>
      <w:r w:rsidRPr="006E73B4">
        <w:rPr>
          <w:rFonts w:ascii="Cambria" w:hAnsi="Cambria"/>
          <w:bCs/>
          <w:iCs/>
          <w:sz w:val="24"/>
          <w:szCs w:val="24"/>
        </w:rPr>
        <w:t>nr AG.240.</w:t>
      </w:r>
      <w:r w:rsidR="006E73B4" w:rsidRPr="006E73B4">
        <w:rPr>
          <w:rFonts w:ascii="Cambria" w:hAnsi="Cambria"/>
          <w:bCs/>
          <w:iCs/>
          <w:sz w:val="24"/>
          <w:szCs w:val="24"/>
        </w:rPr>
        <w:t>5</w:t>
      </w:r>
      <w:r w:rsidRPr="006E73B4">
        <w:rPr>
          <w:rFonts w:ascii="Cambria" w:hAnsi="Cambria"/>
          <w:bCs/>
          <w:iCs/>
          <w:sz w:val="24"/>
          <w:szCs w:val="24"/>
        </w:rPr>
        <w:t>.2023.BM.</w:t>
      </w:r>
    </w:p>
    <w:p w14:paraId="03C884BD" w14:textId="77777777" w:rsidR="00B56005" w:rsidRPr="006E73B4" w:rsidRDefault="00B56005" w:rsidP="004501AF">
      <w:pPr>
        <w:pStyle w:val="Akapitzlist"/>
        <w:numPr>
          <w:ilvl w:val="0"/>
          <w:numId w:val="308"/>
        </w:numPr>
        <w:suppressAutoHyphens/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</w:t>
      </w:r>
      <w:proofErr w:type="spellStart"/>
      <w:r w:rsidRPr="006E73B4">
        <w:rPr>
          <w:rFonts w:ascii="Cambria" w:hAnsi="Cambria"/>
          <w:sz w:val="24"/>
          <w:szCs w:val="24"/>
        </w:rPr>
        <w:t>t.j</w:t>
      </w:r>
      <w:proofErr w:type="spellEnd"/>
      <w:r w:rsidRPr="006E73B4">
        <w:rPr>
          <w:rFonts w:ascii="Cambria" w:hAnsi="Cambria"/>
          <w:sz w:val="24"/>
          <w:szCs w:val="24"/>
        </w:rPr>
        <w:t xml:space="preserve">. Dz. U. z 2022 r. poz. 1710 z późniejszymi zmianami), dalej „ustawa </w:t>
      </w:r>
      <w:proofErr w:type="spellStart"/>
      <w:r w:rsidRPr="006E73B4">
        <w:rPr>
          <w:rFonts w:ascii="Cambria" w:hAnsi="Cambria"/>
          <w:sz w:val="24"/>
          <w:szCs w:val="24"/>
        </w:rPr>
        <w:t>Pzp</w:t>
      </w:r>
      <w:proofErr w:type="spellEnd"/>
      <w:r w:rsidRPr="006E73B4">
        <w:rPr>
          <w:rFonts w:ascii="Cambria" w:hAnsi="Cambria"/>
          <w:sz w:val="24"/>
          <w:szCs w:val="24"/>
        </w:rPr>
        <w:t>”;</w:t>
      </w:r>
    </w:p>
    <w:p w14:paraId="3E9904B4" w14:textId="77777777" w:rsidR="00B56005" w:rsidRPr="006E73B4" w:rsidRDefault="00B56005" w:rsidP="004501AF">
      <w:pPr>
        <w:pStyle w:val="Akapitzlist"/>
        <w:numPr>
          <w:ilvl w:val="0"/>
          <w:numId w:val="308"/>
        </w:numPr>
        <w:suppressAutoHyphens/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0F563028" w14:textId="77777777" w:rsidR="00B56005" w:rsidRPr="006E73B4" w:rsidRDefault="00B56005" w:rsidP="004501AF">
      <w:pPr>
        <w:pStyle w:val="Akapitzlist"/>
        <w:numPr>
          <w:ilvl w:val="0"/>
          <w:numId w:val="308"/>
        </w:numPr>
        <w:suppressAutoHyphens/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73B4">
        <w:rPr>
          <w:rFonts w:ascii="Cambria" w:hAnsi="Cambria"/>
          <w:sz w:val="24"/>
          <w:szCs w:val="24"/>
        </w:rPr>
        <w:t>Pzp</w:t>
      </w:r>
      <w:proofErr w:type="spellEnd"/>
      <w:r w:rsidRPr="006E73B4">
        <w:rPr>
          <w:rFonts w:ascii="Cambria" w:hAnsi="Cambria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E73B4">
        <w:rPr>
          <w:rFonts w:ascii="Cambria" w:hAnsi="Cambria"/>
          <w:sz w:val="24"/>
          <w:szCs w:val="24"/>
        </w:rPr>
        <w:t>Pzp</w:t>
      </w:r>
      <w:proofErr w:type="spellEnd"/>
      <w:r w:rsidRPr="006E73B4">
        <w:rPr>
          <w:rFonts w:ascii="Cambria" w:hAnsi="Cambria"/>
          <w:sz w:val="24"/>
          <w:szCs w:val="24"/>
        </w:rPr>
        <w:t>;</w:t>
      </w:r>
    </w:p>
    <w:p w14:paraId="78821BEF" w14:textId="77777777" w:rsidR="00B56005" w:rsidRPr="006E73B4" w:rsidRDefault="00B56005" w:rsidP="004501AF">
      <w:pPr>
        <w:pStyle w:val="Akapitzlist"/>
        <w:numPr>
          <w:ilvl w:val="0"/>
          <w:numId w:val="308"/>
        </w:numPr>
        <w:suppressAutoHyphens/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w odniesieniu do Pani/Pana danych osobowych decyzje nie będą podejmowane w sposób zautomatyzowany, stosowanie do art. 22 RODO;</w:t>
      </w:r>
    </w:p>
    <w:p w14:paraId="3276A2E0" w14:textId="77777777" w:rsidR="00B56005" w:rsidRPr="006E73B4" w:rsidRDefault="00B56005" w:rsidP="004501AF">
      <w:pPr>
        <w:pStyle w:val="Akapitzlist"/>
        <w:numPr>
          <w:ilvl w:val="0"/>
          <w:numId w:val="308"/>
        </w:numPr>
        <w:suppressAutoHyphens/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posiada Pani/Pan:</w:t>
      </w:r>
    </w:p>
    <w:p w14:paraId="0C533961" w14:textId="77777777" w:rsidR="00B56005" w:rsidRPr="006E73B4" w:rsidRDefault="00B56005" w:rsidP="004501AF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na podstawie art. 15 RODO prawo dostępu do danych osobowych Pani/Pana dotyczących;</w:t>
      </w:r>
    </w:p>
    <w:p w14:paraId="6FCCF515" w14:textId="6879FA53" w:rsidR="00B56005" w:rsidRPr="006E73B4" w:rsidRDefault="00B56005" w:rsidP="004501AF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na podstawie art. 16 RODO prawo do sprostowania Pani/Pana danych osobowych;</w:t>
      </w:r>
    </w:p>
    <w:p w14:paraId="24E32556" w14:textId="77777777" w:rsidR="00B56005" w:rsidRPr="006E73B4" w:rsidRDefault="00B56005" w:rsidP="004501AF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</w:p>
    <w:p w14:paraId="391C0DB7" w14:textId="77777777" w:rsidR="00B56005" w:rsidRPr="006E73B4" w:rsidRDefault="00B56005" w:rsidP="004501AF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446E52C" w14:textId="77777777" w:rsidR="00B56005" w:rsidRPr="006E73B4" w:rsidRDefault="00B56005" w:rsidP="004501AF">
      <w:pPr>
        <w:pStyle w:val="Akapitzlist"/>
        <w:numPr>
          <w:ilvl w:val="0"/>
          <w:numId w:val="308"/>
        </w:numPr>
        <w:suppressAutoHyphens/>
        <w:spacing w:after="150"/>
        <w:ind w:left="454" w:hanging="454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nie przysługuje Pani/Panu:</w:t>
      </w:r>
    </w:p>
    <w:p w14:paraId="2ED28B99" w14:textId="77777777" w:rsidR="00B56005" w:rsidRPr="006E73B4" w:rsidRDefault="00B56005" w:rsidP="004501AF">
      <w:pPr>
        <w:pStyle w:val="Akapitzlist"/>
        <w:numPr>
          <w:ilvl w:val="0"/>
          <w:numId w:val="311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w związku z art. 17 ust. 3 lit. b, d lub e RODO prawo do usunięcia danych osobowych;</w:t>
      </w:r>
    </w:p>
    <w:p w14:paraId="5E42326A" w14:textId="77777777" w:rsidR="00B56005" w:rsidRPr="006E73B4" w:rsidRDefault="00B56005" w:rsidP="004501AF">
      <w:pPr>
        <w:pStyle w:val="Akapitzlist"/>
        <w:numPr>
          <w:ilvl w:val="0"/>
          <w:numId w:val="311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prawo do przenoszenia danych osobowych, o którym mowa w art. 20 RODO;</w:t>
      </w:r>
    </w:p>
    <w:p w14:paraId="2C94F170" w14:textId="77777777" w:rsidR="00B56005" w:rsidRPr="006E73B4" w:rsidRDefault="00B56005" w:rsidP="004501AF">
      <w:pPr>
        <w:pStyle w:val="Akapitzlist"/>
        <w:numPr>
          <w:ilvl w:val="0"/>
          <w:numId w:val="311"/>
        </w:numPr>
        <w:spacing w:after="150"/>
        <w:jc w:val="both"/>
        <w:textAlignment w:val="auto"/>
      </w:pPr>
      <w:r w:rsidRPr="006E73B4">
        <w:rPr>
          <w:rFonts w:ascii="Cambria" w:hAnsi="Cambria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2058E6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sectPr w:rsidR="00023264" w:rsidRPr="002058E6" w:rsidSect="004B38FB">
      <w:headerReference w:type="default" r:id="rId23"/>
      <w:footerReference w:type="default" r:id="rId24"/>
      <w:pgSz w:w="11906" w:h="16838" w:code="9"/>
      <w:pgMar w:top="1418" w:right="1418" w:bottom="1418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23A7" w14:textId="77777777" w:rsidR="00512451" w:rsidRDefault="00512451">
      <w:r>
        <w:separator/>
      </w:r>
    </w:p>
  </w:endnote>
  <w:endnote w:type="continuationSeparator" w:id="0">
    <w:p w14:paraId="73AAAAAB" w14:textId="77777777" w:rsidR="00512451" w:rsidRDefault="005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tarSymbol,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gnaPro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21F16B35" w:rsidR="00512451" w:rsidRDefault="005124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E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A405" w14:textId="77777777" w:rsidR="00512451" w:rsidRDefault="00512451">
      <w:r>
        <w:rPr>
          <w:color w:val="000000"/>
        </w:rPr>
        <w:separator/>
      </w:r>
    </w:p>
  </w:footnote>
  <w:footnote w:type="continuationSeparator" w:id="0">
    <w:p w14:paraId="265E159E" w14:textId="77777777" w:rsidR="00512451" w:rsidRDefault="0051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512451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512451" w:rsidRPr="007B4FBF" w:rsidRDefault="00512451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512451" w:rsidRDefault="00512451">
          <w:pPr>
            <w:pStyle w:val="Nagwek"/>
            <w:jc w:val="center"/>
          </w:pPr>
          <w:r>
            <w:rPr>
              <w:sz w:val="22"/>
              <w:szCs w:val="22"/>
            </w:rPr>
            <w:t xml:space="preserve">im. Prof. dra Jana </w:t>
          </w:r>
          <w:proofErr w:type="spellStart"/>
          <w:r>
            <w:rPr>
              <w:sz w:val="22"/>
              <w:szCs w:val="22"/>
            </w:rPr>
            <w:t>Sehna</w:t>
          </w:r>
          <w:proofErr w:type="spellEnd"/>
        </w:p>
        <w:p w14:paraId="3C3E672D" w14:textId="77777777" w:rsidR="00512451" w:rsidRDefault="00512451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512451" w:rsidRPr="007B4FBF" w:rsidRDefault="00512451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6B7222F4" w:rsidR="00512451" w:rsidRDefault="00512451" w:rsidP="00E74C3E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AG.240.5.2023.BM</w:t>
          </w:r>
        </w:p>
      </w:tc>
    </w:tr>
  </w:tbl>
  <w:p w14:paraId="460868A0" w14:textId="77777777" w:rsidR="00512451" w:rsidRDefault="00512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 w15:restartNumberingAfterBreak="0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 w15:restartNumberingAfterBreak="0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 w15:restartNumberingAfterBreak="0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 w15:restartNumberingAfterBreak="0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 w15:restartNumberingAfterBreak="0">
    <w:nsid w:val="0CF37670"/>
    <w:multiLevelType w:val="multilevel"/>
    <w:tmpl w:val="D01AED8C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6" w15:restartNumberingAfterBreak="0">
    <w:nsid w:val="0E1617A3"/>
    <w:multiLevelType w:val="multilevel"/>
    <w:tmpl w:val="F37EB71E"/>
    <w:styleLink w:val="WWNum266"/>
    <w:lvl w:ilvl="0">
      <w:start w:val="17"/>
      <w:numFmt w:val="decimal"/>
      <w:lvlText w:val="%1."/>
      <w:lvlJc w:val="left"/>
      <w:pPr>
        <w:ind w:left="81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Bookman Old Style"/>
        <w:sz w:val="20"/>
      </w:rPr>
    </w:lvl>
  </w:abstractNum>
  <w:abstractNum w:abstractNumId="27" w15:restartNumberingAfterBreak="0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9" w15:restartNumberingAfterBreak="0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247543E"/>
    <w:multiLevelType w:val="multilevel"/>
    <w:tmpl w:val="18A4D5B2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5" w15:restartNumberingAfterBreak="0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7" w15:restartNumberingAfterBreak="0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9" w15:restartNumberingAfterBreak="0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0" w15:restartNumberingAfterBreak="0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2" w15:restartNumberingAfterBreak="0">
    <w:nsid w:val="17C10D56"/>
    <w:multiLevelType w:val="multilevel"/>
    <w:tmpl w:val="9954AA94"/>
    <w:styleLink w:val="WWNum216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3" w15:restartNumberingAfterBreak="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4" w15:restartNumberingAfterBreak="0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5" w15:restartNumberingAfterBreak="0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9" w15:restartNumberingAfterBreak="0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8" w15:restartNumberingAfterBreak="0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9" w15:restartNumberingAfterBreak="0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2" w15:restartNumberingAfterBreak="0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7" w15:restartNumberingAfterBreak="0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0" w15:restartNumberingAfterBreak="0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3" w15:restartNumberingAfterBreak="0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5" w15:restartNumberingAfterBreak="0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6" w15:restartNumberingAfterBreak="0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79" w15:restartNumberingAfterBreak="0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1" w15:restartNumberingAfterBreak="0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89" w15:restartNumberingAfterBreak="0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0" w15:restartNumberingAfterBreak="0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99" w15:restartNumberingAfterBreak="0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2F982592"/>
    <w:multiLevelType w:val="hybridMultilevel"/>
    <w:tmpl w:val="14FA2F6A"/>
    <w:lvl w:ilvl="0" w:tplc="33140C7A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6" w15:restartNumberingAfterBreak="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2" w15:restartNumberingAfterBreak="0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4" w15:restartNumberingAfterBreak="0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5" w15:restartNumberingAfterBreak="0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6" w15:restartNumberingAfterBreak="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9" w15:restartNumberingAfterBreak="0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1" w15:restartNumberingAfterBreak="0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2" w15:restartNumberingAfterBreak="0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3" w15:restartNumberingAfterBreak="0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4" w15:restartNumberingAfterBreak="0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1" w15:restartNumberingAfterBreak="0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5" w15:restartNumberingAfterBreak="0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6" w15:restartNumberingAfterBreak="0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7" w15:restartNumberingAfterBreak="0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38" w15:restartNumberingAfterBreak="0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1" w15:restartNumberingAfterBreak="0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4" w15:restartNumberingAfterBreak="0">
    <w:nsid w:val="41004C03"/>
    <w:multiLevelType w:val="multilevel"/>
    <w:tmpl w:val="8FB20120"/>
    <w:styleLink w:val="WWNum27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366B0E"/>
    <w:multiLevelType w:val="multilevel"/>
    <w:tmpl w:val="687CD026"/>
    <w:styleLink w:val="WWNum31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0" w15:restartNumberingAfterBreak="0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2" w15:restartNumberingAfterBreak="0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4" w15:restartNumberingAfterBreak="0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5" w15:restartNumberingAfterBreak="0">
    <w:nsid w:val="43FD79E1"/>
    <w:multiLevelType w:val="multilevel"/>
    <w:tmpl w:val="687CD026"/>
    <w:numStyleLink w:val="WWNum312"/>
  </w:abstractNum>
  <w:abstractNum w:abstractNumId="156" w15:restartNumberingAfterBreak="0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0" w15:restartNumberingAfterBreak="0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2" w15:restartNumberingAfterBreak="0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4" w15:restartNumberingAfterBreak="0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6" w15:restartNumberingAfterBreak="0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 w15:restartNumberingAfterBreak="0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8" w15:restartNumberingAfterBreak="0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0" w15:restartNumberingAfterBreak="0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1" w15:restartNumberingAfterBreak="0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2" w15:restartNumberingAfterBreak="0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4" w15:restartNumberingAfterBreak="0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5" w15:restartNumberingAfterBreak="0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6" w15:restartNumberingAfterBreak="0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7" w15:restartNumberingAfterBreak="0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1" w15:restartNumberingAfterBreak="0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3" w15:restartNumberingAfterBreak="0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9" w15:restartNumberingAfterBreak="0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0" w15:restartNumberingAfterBreak="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3" w15:restartNumberingAfterBreak="0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4" w15:restartNumberingAfterBreak="0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6" w15:restartNumberingAfterBreak="0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7" w15:restartNumberingAfterBreak="0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08" w15:restartNumberingAfterBreak="0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0" w15:restartNumberingAfterBreak="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 w15:restartNumberingAfterBreak="0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2" w15:restartNumberingAfterBreak="0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5" w15:restartNumberingAfterBreak="0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7" w15:restartNumberingAfterBreak="0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1" w15:restartNumberingAfterBreak="0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E0A62B0"/>
    <w:multiLevelType w:val="multilevel"/>
    <w:tmpl w:val="0DB67298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 w15:restartNumberingAfterBreak="0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6" w15:restartNumberingAfterBreak="0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7" w15:restartNumberingAfterBreak="0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28" w15:restartNumberingAfterBreak="0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 w15:restartNumberingAfterBreak="0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0" w15:restartNumberingAfterBreak="0">
    <w:nsid w:val="61596CD1"/>
    <w:multiLevelType w:val="multilevel"/>
    <w:tmpl w:val="B2226140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2" w15:restartNumberingAfterBreak="0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3" w15:restartNumberingAfterBreak="0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4" w15:restartNumberingAfterBreak="0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9" w15:restartNumberingAfterBreak="0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0" w15:restartNumberingAfterBreak="0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1" w15:restartNumberingAfterBreak="0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2" w15:restartNumberingAfterBreak="0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4" w15:restartNumberingAfterBreak="0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6" w15:restartNumberingAfterBreak="0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7" w15:restartNumberingAfterBreak="0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1" w15:restartNumberingAfterBreak="0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2" w15:restartNumberingAfterBreak="0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4" w15:restartNumberingAfterBreak="0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5" w15:restartNumberingAfterBreak="0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6" w15:restartNumberingAfterBreak="0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9" w15:restartNumberingAfterBreak="0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0" w15:restartNumberingAfterBreak="0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1" w15:restartNumberingAfterBreak="0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2" w15:restartNumberingAfterBreak="0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3" w15:restartNumberingAfterBreak="0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4" w15:restartNumberingAfterBreak="0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5" w15:restartNumberingAfterBreak="0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6" w15:restartNumberingAfterBreak="0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7" w15:restartNumberingAfterBreak="0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0" w15:restartNumberingAfterBreak="0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1" w15:restartNumberingAfterBreak="0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2" w15:restartNumberingAfterBreak="0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4" w15:restartNumberingAfterBreak="0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5" w15:restartNumberingAfterBreak="0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6" w15:restartNumberingAfterBreak="0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7" w15:restartNumberingAfterBreak="0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9" w15:restartNumberingAfterBreak="0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0" w15:restartNumberingAfterBreak="0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3" w15:restartNumberingAfterBreak="0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4" w15:restartNumberingAfterBreak="0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5" w15:restartNumberingAfterBreak="0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6" w15:restartNumberingAfterBreak="0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87" w15:restartNumberingAfterBreak="0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9" w15:restartNumberingAfterBreak="0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0" w15:restartNumberingAfterBreak="0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1" w15:restartNumberingAfterBreak="0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2" w15:restartNumberingAfterBreak="0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4" w15:restartNumberingAfterBreak="0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5" w15:restartNumberingAfterBreak="0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6" w15:restartNumberingAfterBreak="0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97" w15:restartNumberingAfterBreak="0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8" w15:restartNumberingAfterBreak="0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99" w15:restartNumberingAfterBreak="0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0" w15:restartNumberingAfterBreak="0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1" w15:restartNumberingAfterBreak="0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2" w15:restartNumberingAfterBreak="0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3" w15:restartNumberingAfterBreak="0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 w15:restartNumberingAfterBreak="0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5" w15:restartNumberingAfterBreak="0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1"/>
  </w:num>
  <w:num w:numId="3">
    <w:abstractNumId w:val="242"/>
  </w:num>
  <w:num w:numId="4">
    <w:abstractNumId w:val="31"/>
  </w:num>
  <w:num w:numId="5">
    <w:abstractNumId w:val="169"/>
  </w:num>
  <w:num w:numId="6">
    <w:abstractNumId w:val="119"/>
  </w:num>
  <w:num w:numId="7">
    <w:abstractNumId w:val="100"/>
  </w:num>
  <w:num w:numId="8">
    <w:abstractNumId w:val="150"/>
  </w:num>
  <w:num w:numId="9">
    <w:abstractNumId w:val="217"/>
  </w:num>
  <w:num w:numId="10">
    <w:abstractNumId w:val="6"/>
  </w:num>
  <w:num w:numId="11">
    <w:abstractNumId w:val="212"/>
  </w:num>
  <w:num w:numId="12">
    <w:abstractNumId w:val="204"/>
  </w:num>
  <w:num w:numId="13">
    <w:abstractNumId w:val="91"/>
  </w:num>
  <w:num w:numId="14">
    <w:abstractNumId w:val="305"/>
  </w:num>
  <w:num w:numId="15">
    <w:abstractNumId w:val="12"/>
  </w:num>
  <w:num w:numId="16">
    <w:abstractNumId w:val="168"/>
  </w:num>
  <w:num w:numId="17">
    <w:abstractNumId w:val="79"/>
  </w:num>
  <w:num w:numId="18">
    <w:abstractNumId w:val="106"/>
  </w:num>
  <w:num w:numId="19">
    <w:abstractNumId w:val="174"/>
  </w:num>
  <w:num w:numId="20">
    <w:abstractNumId w:val="292"/>
  </w:num>
  <w:num w:numId="21">
    <w:abstractNumId w:val="285"/>
  </w:num>
  <w:num w:numId="22">
    <w:abstractNumId w:val="63"/>
  </w:num>
  <w:num w:numId="23">
    <w:abstractNumId w:val="35"/>
  </w:num>
  <w:num w:numId="24">
    <w:abstractNumId w:val="256"/>
  </w:num>
  <w:num w:numId="25">
    <w:abstractNumId w:val="218"/>
  </w:num>
  <w:num w:numId="26">
    <w:abstractNumId w:val="160"/>
  </w:num>
  <w:num w:numId="27">
    <w:abstractNumId w:val="252"/>
  </w:num>
  <w:num w:numId="28">
    <w:abstractNumId w:val="273"/>
  </w:num>
  <w:num w:numId="29">
    <w:abstractNumId w:val="2"/>
  </w:num>
  <w:num w:numId="30">
    <w:abstractNumId w:val="60"/>
  </w:num>
  <w:num w:numId="31">
    <w:abstractNumId w:val="16"/>
  </w:num>
  <w:num w:numId="32">
    <w:abstractNumId w:val="176"/>
  </w:num>
  <w:num w:numId="33">
    <w:abstractNumId w:val="237"/>
  </w:num>
  <w:num w:numId="34">
    <w:abstractNumId w:val="210"/>
  </w:num>
  <w:num w:numId="35">
    <w:abstractNumId w:val="62"/>
  </w:num>
  <w:num w:numId="36">
    <w:abstractNumId w:val="219"/>
  </w:num>
  <w:num w:numId="37">
    <w:abstractNumId w:val="73"/>
  </w:num>
  <w:num w:numId="38">
    <w:abstractNumId w:val="19"/>
  </w:num>
  <w:num w:numId="39">
    <w:abstractNumId w:val="59"/>
  </w:num>
  <w:num w:numId="40">
    <w:abstractNumId w:val="116"/>
  </w:num>
  <w:num w:numId="41">
    <w:abstractNumId w:val="86"/>
  </w:num>
  <w:num w:numId="42">
    <w:abstractNumId w:val="257"/>
  </w:num>
  <w:num w:numId="43">
    <w:abstractNumId w:val="281"/>
  </w:num>
  <w:num w:numId="44">
    <w:abstractNumId w:val="193"/>
  </w:num>
  <w:num w:numId="45">
    <w:abstractNumId w:val="82"/>
  </w:num>
  <w:num w:numId="46">
    <w:abstractNumId w:val="234"/>
  </w:num>
  <w:num w:numId="47">
    <w:abstractNumId w:val="99"/>
  </w:num>
  <w:num w:numId="48">
    <w:abstractNumId w:val="85"/>
  </w:num>
  <w:num w:numId="49">
    <w:abstractNumId w:val="236"/>
  </w:num>
  <w:num w:numId="50">
    <w:abstractNumId w:val="124"/>
  </w:num>
  <w:num w:numId="51">
    <w:abstractNumId w:val="188"/>
  </w:num>
  <w:num w:numId="52">
    <w:abstractNumId w:val="196"/>
  </w:num>
  <w:num w:numId="53">
    <w:abstractNumId w:val="247"/>
  </w:num>
  <w:num w:numId="54">
    <w:abstractNumId w:val="302"/>
  </w:num>
  <w:num w:numId="55">
    <w:abstractNumId w:val="64"/>
  </w:num>
  <w:num w:numId="56">
    <w:abstractNumId w:val="104"/>
  </w:num>
  <w:num w:numId="57">
    <w:abstractNumId w:val="182"/>
  </w:num>
  <w:num w:numId="58">
    <w:abstractNumId w:val="30"/>
  </w:num>
  <w:num w:numId="59">
    <w:abstractNumId w:val="163"/>
  </w:num>
  <w:num w:numId="60">
    <w:abstractNumId w:val="53"/>
  </w:num>
  <w:num w:numId="61">
    <w:abstractNumId w:val="195"/>
  </w:num>
  <w:num w:numId="62">
    <w:abstractNumId w:val="248"/>
  </w:num>
  <w:num w:numId="63">
    <w:abstractNumId w:val="215"/>
  </w:num>
  <w:num w:numId="64">
    <w:abstractNumId w:val="213"/>
  </w:num>
  <w:num w:numId="65">
    <w:abstractNumId w:val="46"/>
  </w:num>
  <w:num w:numId="66">
    <w:abstractNumId w:val="18"/>
  </w:num>
  <w:num w:numId="67">
    <w:abstractNumId w:val="84"/>
  </w:num>
  <w:num w:numId="68">
    <w:abstractNumId w:val="197"/>
  </w:num>
  <w:num w:numId="69">
    <w:abstractNumId w:val="65"/>
  </w:num>
  <w:num w:numId="70">
    <w:abstractNumId w:val="51"/>
  </w:num>
  <w:num w:numId="71">
    <w:abstractNumId w:val="157"/>
  </w:num>
  <w:num w:numId="72">
    <w:abstractNumId w:val="167"/>
  </w:num>
  <w:num w:numId="73">
    <w:abstractNumId w:val="68"/>
  </w:num>
  <w:num w:numId="74">
    <w:abstractNumId w:val="141"/>
  </w:num>
  <w:num w:numId="75">
    <w:abstractNumId w:val="10"/>
  </w:num>
  <w:num w:numId="76">
    <w:abstractNumId w:val="221"/>
  </w:num>
  <w:num w:numId="77">
    <w:abstractNumId w:val="293"/>
  </w:num>
  <w:num w:numId="78">
    <w:abstractNumId w:val="90"/>
  </w:num>
  <w:num w:numId="79">
    <w:abstractNumId w:val="148"/>
  </w:num>
  <w:num w:numId="80">
    <w:abstractNumId w:val="222"/>
  </w:num>
  <w:num w:numId="81">
    <w:abstractNumId w:val="54"/>
  </w:num>
  <w:num w:numId="82">
    <w:abstractNumId w:val="200"/>
  </w:num>
  <w:num w:numId="83">
    <w:abstractNumId w:val="29"/>
  </w:num>
  <w:num w:numId="84">
    <w:abstractNumId w:val="133"/>
  </w:num>
  <w:num w:numId="85">
    <w:abstractNumId w:val="171"/>
  </w:num>
  <w:num w:numId="86">
    <w:abstractNumId w:val="129"/>
  </w:num>
  <w:num w:numId="87">
    <w:abstractNumId w:val="165"/>
  </w:num>
  <w:num w:numId="88">
    <w:abstractNumId w:val="201"/>
  </w:num>
  <w:num w:numId="89">
    <w:abstractNumId w:val="164"/>
  </w:num>
  <w:num w:numId="90">
    <w:abstractNumId w:val="152"/>
  </w:num>
  <w:num w:numId="91">
    <w:abstractNumId w:val="300"/>
  </w:num>
  <w:num w:numId="92">
    <w:abstractNumId w:val="280"/>
  </w:num>
  <w:num w:numId="93">
    <w:abstractNumId w:val="13"/>
  </w:num>
  <w:num w:numId="94">
    <w:abstractNumId w:val="98"/>
  </w:num>
  <w:num w:numId="95">
    <w:abstractNumId w:val="49"/>
  </w:num>
  <w:num w:numId="96">
    <w:abstractNumId w:val="127"/>
  </w:num>
  <w:num w:numId="97">
    <w:abstractNumId w:val="143"/>
  </w:num>
  <w:num w:numId="98">
    <w:abstractNumId w:val="261"/>
  </w:num>
  <w:num w:numId="99">
    <w:abstractNumId w:val="92"/>
  </w:num>
  <w:num w:numId="100">
    <w:abstractNumId w:val="0"/>
  </w:num>
  <w:num w:numId="101">
    <w:abstractNumId w:val="246"/>
  </w:num>
  <w:num w:numId="102">
    <w:abstractNumId w:val="297"/>
  </w:num>
  <w:num w:numId="103">
    <w:abstractNumId w:val="61"/>
  </w:num>
  <w:num w:numId="104">
    <w:abstractNumId w:val="96"/>
  </w:num>
  <w:num w:numId="105">
    <w:abstractNumId w:val="199"/>
  </w:num>
  <w:num w:numId="106">
    <w:abstractNumId w:val="137"/>
  </w:num>
  <w:num w:numId="107">
    <w:abstractNumId w:val="184"/>
  </w:num>
  <w:num w:numId="108">
    <w:abstractNumId w:val="296"/>
  </w:num>
  <w:num w:numId="109">
    <w:abstractNumId w:val="214"/>
  </w:num>
  <w:num w:numId="110">
    <w:abstractNumId w:val="67"/>
  </w:num>
  <w:num w:numId="111">
    <w:abstractNumId w:val="179"/>
  </w:num>
  <w:num w:numId="112">
    <w:abstractNumId w:val="288"/>
  </w:num>
  <w:num w:numId="113">
    <w:abstractNumId w:val="48"/>
  </w:num>
  <w:num w:numId="114">
    <w:abstractNumId w:val="238"/>
  </w:num>
  <w:num w:numId="115">
    <w:abstractNumId w:val="243"/>
  </w:num>
  <w:num w:numId="116">
    <w:abstractNumId w:val="249"/>
  </w:num>
  <w:num w:numId="117">
    <w:abstractNumId w:val="75"/>
  </w:num>
  <w:num w:numId="118">
    <w:abstractNumId w:val="118"/>
  </w:num>
  <w:num w:numId="119">
    <w:abstractNumId w:val="20"/>
  </w:num>
  <w:num w:numId="120">
    <w:abstractNumId w:val="95"/>
  </w:num>
  <w:num w:numId="121">
    <w:abstractNumId w:val="229"/>
  </w:num>
  <w:num w:numId="122">
    <w:abstractNumId w:val="284"/>
  </w:num>
  <w:num w:numId="123">
    <w:abstractNumId w:val="228"/>
  </w:num>
  <w:num w:numId="124">
    <w:abstractNumId w:val="158"/>
  </w:num>
  <w:num w:numId="125">
    <w:abstractNumId w:val="23"/>
  </w:num>
  <w:num w:numId="126">
    <w:abstractNumId w:val="159"/>
  </w:num>
  <w:num w:numId="127">
    <w:abstractNumId w:val="3"/>
  </w:num>
  <w:num w:numId="128">
    <w:abstractNumId w:val="270"/>
  </w:num>
  <w:num w:numId="129">
    <w:abstractNumId w:val="114"/>
  </w:num>
  <w:num w:numId="130">
    <w:abstractNumId w:val="69"/>
  </w:num>
  <w:num w:numId="131">
    <w:abstractNumId w:val="301"/>
  </w:num>
  <w:num w:numId="132">
    <w:abstractNumId w:val="15"/>
  </w:num>
  <w:num w:numId="133">
    <w:abstractNumId w:val="227"/>
  </w:num>
  <w:num w:numId="134">
    <w:abstractNumId w:val="38"/>
  </w:num>
  <w:num w:numId="135">
    <w:abstractNumId w:val="109"/>
  </w:num>
  <w:num w:numId="136">
    <w:abstractNumId w:val="208"/>
  </w:num>
  <w:num w:numId="137">
    <w:abstractNumId w:val="44"/>
  </w:num>
  <w:num w:numId="138">
    <w:abstractNumId w:val="55"/>
  </w:num>
  <w:num w:numId="139">
    <w:abstractNumId w:val="211"/>
  </w:num>
  <w:num w:numId="140">
    <w:abstractNumId w:val="286"/>
  </w:num>
  <w:num w:numId="141">
    <w:abstractNumId w:val="8"/>
  </w:num>
  <w:num w:numId="142">
    <w:abstractNumId w:val="7"/>
  </w:num>
  <w:num w:numId="143">
    <w:abstractNumId w:val="25"/>
  </w:num>
  <w:num w:numId="144">
    <w:abstractNumId w:val="251"/>
  </w:num>
  <w:num w:numId="145">
    <w:abstractNumId w:val="21"/>
  </w:num>
  <w:num w:numId="146">
    <w:abstractNumId w:val="266"/>
  </w:num>
  <w:num w:numId="147">
    <w:abstractNumId w:val="89"/>
  </w:num>
  <w:num w:numId="148">
    <w:abstractNumId w:val="183"/>
  </w:num>
  <w:num w:numId="149">
    <w:abstractNumId w:val="11"/>
  </w:num>
  <w:num w:numId="150">
    <w:abstractNumId w:val="113"/>
  </w:num>
  <w:num w:numId="151">
    <w:abstractNumId w:val="45"/>
  </w:num>
  <w:num w:numId="152">
    <w:abstractNumId w:val="140"/>
  </w:num>
  <w:num w:numId="153">
    <w:abstractNumId w:val="203"/>
  </w:num>
  <w:num w:numId="154">
    <w:abstractNumId w:val="303"/>
  </w:num>
  <w:num w:numId="155">
    <w:abstractNumId w:val="139"/>
  </w:num>
  <w:num w:numId="156">
    <w:abstractNumId w:val="226"/>
  </w:num>
  <w:num w:numId="157">
    <w:abstractNumId w:val="254"/>
  </w:num>
  <w:num w:numId="158">
    <w:abstractNumId w:val="115"/>
  </w:num>
  <w:num w:numId="159">
    <w:abstractNumId w:val="177"/>
  </w:num>
  <w:num w:numId="160">
    <w:abstractNumId w:val="181"/>
  </w:num>
  <w:num w:numId="161">
    <w:abstractNumId w:val="146"/>
  </w:num>
  <w:num w:numId="162">
    <w:abstractNumId w:val="232"/>
  </w:num>
  <w:num w:numId="163">
    <w:abstractNumId w:val="173"/>
  </w:num>
  <w:num w:numId="164">
    <w:abstractNumId w:val="225"/>
  </w:num>
  <w:num w:numId="165">
    <w:abstractNumId w:val="153"/>
  </w:num>
  <w:num w:numId="166">
    <w:abstractNumId w:val="130"/>
  </w:num>
  <w:num w:numId="167">
    <w:abstractNumId w:val="190"/>
  </w:num>
  <w:num w:numId="168">
    <w:abstractNumId w:val="278"/>
  </w:num>
  <w:num w:numId="169">
    <w:abstractNumId w:val="122"/>
  </w:num>
  <w:num w:numId="170">
    <w:abstractNumId w:val="34"/>
  </w:num>
  <w:num w:numId="171">
    <w:abstractNumId w:val="239"/>
  </w:num>
  <w:num w:numId="172">
    <w:abstractNumId w:val="294"/>
  </w:num>
  <w:num w:numId="173">
    <w:abstractNumId w:val="120"/>
  </w:num>
  <w:num w:numId="174">
    <w:abstractNumId w:val="263"/>
  </w:num>
  <w:num w:numId="175">
    <w:abstractNumId w:val="135"/>
  </w:num>
  <w:num w:numId="176">
    <w:abstractNumId w:val="180"/>
  </w:num>
  <w:num w:numId="177">
    <w:abstractNumId w:val="283"/>
  </w:num>
  <w:num w:numId="178">
    <w:abstractNumId w:val="298"/>
  </w:num>
  <w:num w:numId="179">
    <w:abstractNumId w:val="136"/>
  </w:num>
  <w:num w:numId="180">
    <w:abstractNumId w:val="88"/>
  </w:num>
  <w:num w:numId="181">
    <w:abstractNumId w:val="231"/>
  </w:num>
  <w:num w:numId="182">
    <w:abstractNumId w:val="268"/>
  </w:num>
  <w:num w:numId="183">
    <w:abstractNumId w:val="41"/>
  </w:num>
  <w:num w:numId="184">
    <w:abstractNumId w:val="74"/>
  </w:num>
  <w:num w:numId="185">
    <w:abstractNumId w:val="57"/>
  </w:num>
  <w:num w:numId="186">
    <w:abstractNumId w:val="276"/>
  </w:num>
  <w:num w:numId="187">
    <w:abstractNumId w:val="209"/>
  </w:num>
  <w:num w:numId="188">
    <w:abstractNumId w:val="166"/>
  </w:num>
  <w:num w:numId="189">
    <w:abstractNumId w:val="83"/>
  </w:num>
  <w:num w:numId="190">
    <w:abstractNumId w:val="291"/>
  </w:num>
  <w:num w:numId="191">
    <w:abstractNumId w:val="132"/>
  </w:num>
  <w:num w:numId="192">
    <w:abstractNumId w:val="28"/>
  </w:num>
  <w:num w:numId="193">
    <w:abstractNumId w:val="264"/>
  </w:num>
  <w:num w:numId="194">
    <w:abstractNumId w:val="186"/>
  </w:num>
  <w:num w:numId="195">
    <w:abstractNumId w:val="72"/>
  </w:num>
  <w:num w:numId="196">
    <w:abstractNumId w:val="111"/>
  </w:num>
  <w:num w:numId="197">
    <w:abstractNumId w:val="149"/>
  </w:num>
  <w:num w:numId="198">
    <w:abstractNumId w:val="80"/>
  </w:num>
  <w:num w:numId="199">
    <w:abstractNumId w:val="17"/>
  </w:num>
  <w:num w:numId="200">
    <w:abstractNumId w:val="267"/>
  </w:num>
  <w:num w:numId="201">
    <w:abstractNumId w:val="194"/>
  </w:num>
  <w:num w:numId="202">
    <w:abstractNumId w:val="22"/>
  </w:num>
  <w:num w:numId="203">
    <w:abstractNumId w:val="272"/>
  </w:num>
  <w:num w:numId="204">
    <w:abstractNumId w:val="9"/>
  </w:num>
  <w:num w:numId="205">
    <w:abstractNumId w:val="178"/>
  </w:num>
  <w:num w:numId="206">
    <w:abstractNumId w:val="105"/>
  </w:num>
  <w:num w:numId="207">
    <w:abstractNumId w:val="134"/>
  </w:num>
  <w:num w:numId="208">
    <w:abstractNumId w:val="156"/>
  </w:num>
  <w:num w:numId="209">
    <w:abstractNumId w:val="250"/>
  </w:num>
  <w:num w:numId="210">
    <w:abstractNumId w:val="154"/>
  </w:num>
  <w:num w:numId="211">
    <w:abstractNumId w:val="259"/>
  </w:num>
  <w:num w:numId="212">
    <w:abstractNumId w:val="78"/>
  </w:num>
  <w:num w:numId="213">
    <w:abstractNumId w:val="70"/>
  </w:num>
  <w:num w:numId="214">
    <w:abstractNumId w:val="121"/>
  </w:num>
  <w:num w:numId="215">
    <w:abstractNumId w:val="58"/>
  </w:num>
  <w:num w:numId="216">
    <w:abstractNumId w:val="255"/>
  </w:num>
  <w:num w:numId="217">
    <w:abstractNumId w:val="205"/>
  </w:num>
  <w:num w:numId="218">
    <w:abstractNumId w:val="192"/>
  </w:num>
  <w:num w:numId="219">
    <w:abstractNumId w:val="233"/>
  </w:num>
  <w:num w:numId="220">
    <w:abstractNumId w:val="185"/>
  </w:num>
  <w:num w:numId="221">
    <w:abstractNumId w:val="175"/>
  </w:num>
  <w:num w:numId="222">
    <w:abstractNumId w:val="279"/>
  </w:num>
  <w:num w:numId="223">
    <w:abstractNumId w:val="191"/>
  </w:num>
  <w:num w:numId="224">
    <w:abstractNumId w:val="290"/>
  </w:num>
  <w:num w:numId="225">
    <w:abstractNumId w:val="262"/>
  </w:num>
  <w:num w:numId="226">
    <w:abstractNumId w:val="220"/>
  </w:num>
  <w:num w:numId="227">
    <w:abstractNumId w:val="47"/>
  </w:num>
  <w:num w:numId="228">
    <w:abstractNumId w:val="295"/>
  </w:num>
  <w:num w:numId="229">
    <w:abstractNumId w:val="36"/>
  </w:num>
  <w:num w:numId="230">
    <w:abstractNumId w:val="87"/>
  </w:num>
  <w:num w:numId="231">
    <w:abstractNumId w:val="112"/>
  </w:num>
  <w:num w:numId="232">
    <w:abstractNumId w:val="138"/>
  </w:num>
  <w:num w:numId="233">
    <w:abstractNumId w:val="77"/>
  </w:num>
  <w:num w:numId="234">
    <w:abstractNumId w:val="50"/>
  </w:num>
  <w:num w:numId="235">
    <w:abstractNumId w:val="172"/>
  </w:num>
  <w:num w:numId="236">
    <w:abstractNumId w:val="187"/>
  </w:num>
  <w:num w:numId="237">
    <w:abstractNumId w:val="103"/>
  </w:num>
  <w:num w:numId="238">
    <w:abstractNumId w:val="37"/>
  </w:num>
  <w:num w:numId="239">
    <w:abstractNumId w:val="128"/>
  </w:num>
  <w:num w:numId="240">
    <w:abstractNumId w:val="66"/>
  </w:num>
  <w:num w:numId="241">
    <w:abstractNumId w:val="240"/>
  </w:num>
  <w:num w:numId="242">
    <w:abstractNumId w:val="126"/>
  </w:num>
  <w:num w:numId="243">
    <w:abstractNumId w:val="304"/>
  </w:num>
  <w:num w:numId="244">
    <w:abstractNumId w:val="241"/>
  </w:num>
  <w:num w:numId="245">
    <w:abstractNumId w:val="131"/>
  </w:num>
  <w:num w:numId="246">
    <w:abstractNumId w:val="253"/>
  </w:num>
  <w:num w:numId="247">
    <w:abstractNumId w:val="76"/>
  </w:num>
  <w:num w:numId="248">
    <w:abstractNumId w:val="268"/>
    <w:lvlOverride w:ilvl="0">
      <w:startOverride w:val="1"/>
    </w:lvlOverride>
  </w:num>
  <w:num w:numId="249">
    <w:abstractNumId w:val="177"/>
  </w:num>
  <w:num w:numId="250">
    <w:abstractNumId w:val="281"/>
    <w:lvlOverride w:ilvl="0">
      <w:startOverride w:val="1"/>
    </w:lvlOverride>
  </w:num>
  <w:num w:numId="251">
    <w:abstractNumId w:val="80"/>
  </w:num>
  <w:num w:numId="252">
    <w:abstractNumId w:val="267"/>
    <w:lvlOverride w:ilvl="0">
      <w:startOverride w:val="1"/>
    </w:lvlOverride>
  </w:num>
  <w:num w:numId="253">
    <w:abstractNumId w:val="92"/>
    <w:lvlOverride w:ilvl="0">
      <w:startOverride w:val="1"/>
    </w:lvlOverride>
  </w:num>
  <w:num w:numId="254">
    <w:abstractNumId w:val="9"/>
    <w:lvlOverride w:ilvl="0">
      <w:startOverride w:val="1"/>
    </w:lvlOverride>
  </w:num>
  <w:num w:numId="255">
    <w:abstractNumId w:val="277"/>
  </w:num>
  <w:num w:numId="256">
    <w:abstractNumId w:val="145"/>
  </w:num>
  <w:num w:numId="257">
    <w:abstractNumId w:val="275"/>
  </w:num>
  <w:num w:numId="258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89"/>
  </w:num>
  <w:num w:numId="260">
    <w:abstractNumId w:val="5"/>
  </w:num>
  <w:num w:numId="261">
    <w:abstractNumId w:val="245"/>
  </w:num>
  <w:num w:numId="262">
    <w:abstractNumId w:val="161"/>
  </w:num>
  <w:num w:numId="263">
    <w:abstractNumId w:val="81"/>
  </w:num>
  <w:num w:numId="264">
    <w:abstractNumId w:val="170"/>
  </w:num>
  <w:num w:numId="265">
    <w:abstractNumId w:val="198"/>
  </w:num>
  <w:num w:numId="266">
    <w:abstractNumId w:val="43"/>
  </w:num>
  <w:num w:numId="267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93"/>
  </w:num>
  <w:num w:numId="270">
    <w:abstractNumId w:val="110"/>
  </w:num>
  <w:num w:numId="271">
    <w:abstractNumId w:val="107"/>
  </w:num>
  <w:num w:numId="272">
    <w:abstractNumId w:val="97"/>
  </w:num>
  <w:num w:numId="273">
    <w:abstractNumId w:val="142"/>
  </w:num>
  <w:num w:numId="274">
    <w:abstractNumId w:val="4"/>
  </w:num>
  <w:num w:numId="275">
    <w:abstractNumId w:val="40"/>
  </w:num>
  <w:num w:numId="276">
    <w:abstractNumId w:val="101"/>
  </w:num>
  <w:num w:numId="277">
    <w:abstractNumId w:val="56"/>
  </w:num>
  <w:num w:numId="278">
    <w:abstractNumId w:val="216"/>
  </w:num>
  <w:num w:numId="279">
    <w:abstractNumId w:val="151"/>
  </w:num>
  <w:num w:numId="280">
    <w:abstractNumId w:val="94"/>
  </w:num>
  <w:num w:numId="281">
    <w:abstractNumId w:val="207"/>
  </w:num>
  <w:num w:numId="282">
    <w:abstractNumId w:val="235"/>
  </w:num>
  <w:num w:numId="283">
    <w:abstractNumId w:val="202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84">
    <w:abstractNumId w:val="39"/>
    <w:lvlOverride w:ilvl="0">
      <w:startOverride w:val="1"/>
    </w:lvlOverride>
  </w:num>
  <w:num w:numId="285">
    <w:abstractNumId w:val="123"/>
  </w:num>
  <w:num w:numId="286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206"/>
    <w:lvlOverride w:ilvl="0">
      <w:startOverride w:val="1"/>
    </w:lvlOverride>
  </w:num>
  <w:num w:numId="288">
    <w:abstractNumId w:val="260"/>
    <w:lvlOverride w:ilvl="0">
      <w:startOverride w:val="1"/>
    </w:lvlOverride>
  </w:num>
  <w:num w:numId="289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299"/>
  </w:num>
  <w:num w:numId="292">
    <w:abstractNumId w:val="32"/>
  </w:num>
  <w:num w:numId="293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27"/>
  </w:num>
  <w:num w:numId="295">
    <w:abstractNumId w:val="125"/>
  </w:num>
  <w:num w:numId="296">
    <w:abstractNumId w:val="14"/>
  </w:num>
  <w:num w:numId="297">
    <w:abstractNumId w:val="102"/>
  </w:num>
  <w:num w:numId="298">
    <w:abstractNumId w:val="162"/>
  </w:num>
  <w:num w:numId="299">
    <w:abstractNumId w:val="287"/>
  </w:num>
  <w:num w:numId="300">
    <w:abstractNumId w:val="26"/>
  </w:num>
  <w:num w:numId="301">
    <w:abstractNumId w:val="144"/>
  </w:num>
  <w:num w:numId="302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42"/>
  </w:num>
  <w:num w:numId="30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2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147"/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377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2618"/>
    <w:rsid w:val="00064DB3"/>
    <w:rsid w:val="00067AF2"/>
    <w:rsid w:val="00072C40"/>
    <w:rsid w:val="00073DC7"/>
    <w:rsid w:val="00074D26"/>
    <w:rsid w:val="00082BCC"/>
    <w:rsid w:val="00082E18"/>
    <w:rsid w:val="000855B5"/>
    <w:rsid w:val="000942F3"/>
    <w:rsid w:val="0009542E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D6DE0"/>
    <w:rsid w:val="000E2342"/>
    <w:rsid w:val="000E4512"/>
    <w:rsid w:val="000E56F4"/>
    <w:rsid w:val="000E61F3"/>
    <w:rsid w:val="000E7E83"/>
    <w:rsid w:val="000F014A"/>
    <w:rsid w:val="000F0F66"/>
    <w:rsid w:val="000F3E0F"/>
    <w:rsid w:val="000F7677"/>
    <w:rsid w:val="00107B09"/>
    <w:rsid w:val="00107DCE"/>
    <w:rsid w:val="00110CB9"/>
    <w:rsid w:val="00112AEC"/>
    <w:rsid w:val="00115B73"/>
    <w:rsid w:val="001223B0"/>
    <w:rsid w:val="00122410"/>
    <w:rsid w:val="00134341"/>
    <w:rsid w:val="001348F2"/>
    <w:rsid w:val="00136AE5"/>
    <w:rsid w:val="00145499"/>
    <w:rsid w:val="00146ABB"/>
    <w:rsid w:val="00146D54"/>
    <w:rsid w:val="00153078"/>
    <w:rsid w:val="00157B93"/>
    <w:rsid w:val="001623DE"/>
    <w:rsid w:val="00164579"/>
    <w:rsid w:val="00164C99"/>
    <w:rsid w:val="00170760"/>
    <w:rsid w:val="001711D3"/>
    <w:rsid w:val="00171CDB"/>
    <w:rsid w:val="00175BB4"/>
    <w:rsid w:val="00176932"/>
    <w:rsid w:val="00176C32"/>
    <w:rsid w:val="00176D8E"/>
    <w:rsid w:val="00184156"/>
    <w:rsid w:val="001844DB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B05"/>
    <w:rsid w:val="001A5F5F"/>
    <w:rsid w:val="001A760C"/>
    <w:rsid w:val="001A78A1"/>
    <w:rsid w:val="001B11A8"/>
    <w:rsid w:val="001B5842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0645"/>
    <w:rsid w:val="00212F04"/>
    <w:rsid w:val="002138BD"/>
    <w:rsid w:val="0022027B"/>
    <w:rsid w:val="00221103"/>
    <w:rsid w:val="002217BE"/>
    <w:rsid w:val="00226570"/>
    <w:rsid w:val="00232777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2F9D"/>
    <w:rsid w:val="00273F4C"/>
    <w:rsid w:val="0028266E"/>
    <w:rsid w:val="00284DFC"/>
    <w:rsid w:val="00285BEB"/>
    <w:rsid w:val="00286B67"/>
    <w:rsid w:val="00293B9D"/>
    <w:rsid w:val="00294B00"/>
    <w:rsid w:val="00296140"/>
    <w:rsid w:val="00296792"/>
    <w:rsid w:val="002A2D07"/>
    <w:rsid w:val="002A3901"/>
    <w:rsid w:val="002A53F0"/>
    <w:rsid w:val="002A64CD"/>
    <w:rsid w:val="002B36C1"/>
    <w:rsid w:val="002B4128"/>
    <w:rsid w:val="002B6F68"/>
    <w:rsid w:val="002B7DCB"/>
    <w:rsid w:val="002C7A13"/>
    <w:rsid w:val="002D371E"/>
    <w:rsid w:val="002D762E"/>
    <w:rsid w:val="002E16CC"/>
    <w:rsid w:val="002E1AC8"/>
    <w:rsid w:val="002E36A2"/>
    <w:rsid w:val="002E5763"/>
    <w:rsid w:val="002F0000"/>
    <w:rsid w:val="002F3ACA"/>
    <w:rsid w:val="002F717B"/>
    <w:rsid w:val="002F7597"/>
    <w:rsid w:val="003050B0"/>
    <w:rsid w:val="003115E9"/>
    <w:rsid w:val="003135DD"/>
    <w:rsid w:val="00324AC5"/>
    <w:rsid w:val="00324C91"/>
    <w:rsid w:val="0033397B"/>
    <w:rsid w:val="00334E52"/>
    <w:rsid w:val="00336E14"/>
    <w:rsid w:val="003418B1"/>
    <w:rsid w:val="0034203B"/>
    <w:rsid w:val="003432CD"/>
    <w:rsid w:val="00343F06"/>
    <w:rsid w:val="00344C3E"/>
    <w:rsid w:val="0034523E"/>
    <w:rsid w:val="003474AC"/>
    <w:rsid w:val="00347691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38BE"/>
    <w:rsid w:val="00374F44"/>
    <w:rsid w:val="00375364"/>
    <w:rsid w:val="003812E2"/>
    <w:rsid w:val="00381ACB"/>
    <w:rsid w:val="00381C85"/>
    <w:rsid w:val="00382DDF"/>
    <w:rsid w:val="00384142"/>
    <w:rsid w:val="00386476"/>
    <w:rsid w:val="00386A97"/>
    <w:rsid w:val="003927AB"/>
    <w:rsid w:val="003933CD"/>
    <w:rsid w:val="003961D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03BF"/>
    <w:rsid w:val="003E52E8"/>
    <w:rsid w:val="003E608B"/>
    <w:rsid w:val="003F10DD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7890"/>
    <w:rsid w:val="00443B40"/>
    <w:rsid w:val="004448DA"/>
    <w:rsid w:val="00444FED"/>
    <w:rsid w:val="004501AF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69F7"/>
    <w:rsid w:val="004973C2"/>
    <w:rsid w:val="004A186B"/>
    <w:rsid w:val="004A4812"/>
    <w:rsid w:val="004A4EF7"/>
    <w:rsid w:val="004A7084"/>
    <w:rsid w:val="004A7808"/>
    <w:rsid w:val="004B05EF"/>
    <w:rsid w:val="004B0E6F"/>
    <w:rsid w:val="004B18EB"/>
    <w:rsid w:val="004B1AA5"/>
    <w:rsid w:val="004B20C7"/>
    <w:rsid w:val="004B38FB"/>
    <w:rsid w:val="004C266B"/>
    <w:rsid w:val="004C3ED4"/>
    <w:rsid w:val="004C517E"/>
    <w:rsid w:val="004C7B8A"/>
    <w:rsid w:val="004D0A03"/>
    <w:rsid w:val="004D0D25"/>
    <w:rsid w:val="004D127C"/>
    <w:rsid w:val="004D67EF"/>
    <w:rsid w:val="004E19E9"/>
    <w:rsid w:val="004E54E9"/>
    <w:rsid w:val="004E6F71"/>
    <w:rsid w:val="004F3D34"/>
    <w:rsid w:val="004F5A97"/>
    <w:rsid w:val="004F6778"/>
    <w:rsid w:val="005057ED"/>
    <w:rsid w:val="0050585E"/>
    <w:rsid w:val="00512451"/>
    <w:rsid w:val="00512CC6"/>
    <w:rsid w:val="00512FF6"/>
    <w:rsid w:val="005133C9"/>
    <w:rsid w:val="00515B98"/>
    <w:rsid w:val="005164CC"/>
    <w:rsid w:val="00520160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E20"/>
    <w:rsid w:val="00543C08"/>
    <w:rsid w:val="005440FE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2561"/>
    <w:rsid w:val="00565F5C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A476A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6FC"/>
    <w:rsid w:val="005E3A5C"/>
    <w:rsid w:val="005E5826"/>
    <w:rsid w:val="005F036A"/>
    <w:rsid w:val="005F0C2C"/>
    <w:rsid w:val="005F200E"/>
    <w:rsid w:val="005F32EC"/>
    <w:rsid w:val="005F5322"/>
    <w:rsid w:val="00600817"/>
    <w:rsid w:val="006109C8"/>
    <w:rsid w:val="00611C0E"/>
    <w:rsid w:val="00612122"/>
    <w:rsid w:val="00614F7A"/>
    <w:rsid w:val="00615E1D"/>
    <w:rsid w:val="0061767E"/>
    <w:rsid w:val="00620935"/>
    <w:rsid w:val="00625421"/>
    <w:rsid w:val="006318C0"/>
    <w:rsid w:val="00642ACD"/>
    <w:rsid w:val="00646691"/>
    <w:rsid w:val="00647A61"/>
    <w:rsid w:val="00657BB7"/>
    <w:rsid w:val="0066190C"/>
    <w:rsid w:val="00662BE7"/>
    <w:rsid w:val="00664A63"/>
    <w:rsid w:val="00671150"/>
    <w:rsid w:val="00677BBC"/>
    <w:rsid w:val="00682818"/>
    <w:rsid w:val="00684CB7"/>
    <w:rsid w:val="00685FB8"/>
    <w:rsid w:val="00690092"/>
    <w:rsid w:val="006922D9"/>
    <w:rsid w:val="006933BF"/>
    <w:rsid w:val="006A036D"/>
    <w:rsid w:val="006A7154"/>
    <w:rsid w:val="006B08D9"/>
    <w:rsid w:val="006B1E05"/>
    <w:rsid w:val="006B3D46"/>
    <w:rsid w:val="006B40F4"/>
    <w:rsid w:val="006B4317"/>
    <w:rsid w:val="006B4591"/>
    <w:rsid w:val="006B514D"/>
    <w:rsid w:val="006B5E1F"/>
    <w:rsid w:val="006B7A2B"/>
    <w:rsid w:val="006C43FE"/>
    <w:rsid w:val="006C5B2C"/>
    <w:rsid w:val="006C5B57"/>
    <w:rsid w:val="006D0FA7"/>
    <w:rsid w:val="006D24C3"/>
    <w:rsid w:val="006D6A05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E73B4"/>
    <w:rsid w:val="006F1134"/>
    <w:rsid w:val="006F483A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568C"/>
    <w:rsid w:val="007348E1"/>
    <w:rsid w:val="007378E3"/>
    <w:rsid w:val="00740535"/>
    <w:rsid w:val="007423C4"/>
    <w:rsid w:val="00743A00"/>
    <w:rsid w:val="007444EF"/>
    <w:rsid w:val="00747177"/>
    <w:rsid w:val="007472E9"/>
    <w:rsid w:val="00750640"/>
    <w:rsid w:val="00751433"/>
    <w:rsid w:val="00751ED9"/>
    <w:rsid w:val="00755A62"/>
    <w:rsid w:val="00756163"/>
    <w:rsid w:val="007612B9"/>
    <w:rsid w:val="007640A6"/>
    <w:rsid w:val="0076641F"/>
    <w:rsid w:val="00767E29"/>
    <w:rsid w:val="0077446D"/>
    <w:rsid w:val="007769B5"/>
    <w:rsid w:val="007779F3"/>
    <w:rsid w:val="00777B13"/>
    <w:rsid w:val="00783D08"/>
    <w:rsid w:val="00786D1B"/>
    <w:rsid w:val="0078720A"/>
    <w:rsid w:val="007878DF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4A9F"/>
    <w:rsid w:val="007C4EFB"/>
    <w:rsid w:val="007C5FBA"/>
    <w:rsid w:val="007C6517"/>
    <w:rsid w:val="007C6645"/>
    <w:rsid w:val="007D1996"/>
    <w:rsid w:val="007D1CF8"/>
    <w:rsid w:val="007D48BA"/>
    <w:rsid w:val="007E0AB4"/>
    <w:rsid w:val="007E6154"/>
    <w:rsid w:val="007F4B37"/>
    <w:rsid w:val="007F7A01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1C81"/>
    <w:rsid w:val="00865760"/>
    <w:rsid w:val="00870D7E"/>
    <w:rsid w:val="00871C23"/>
    <w:rsid w:val="00872D93"/>
    <w:rsid w:val="00885B8F"/>
    <w:rsid w:val="00891792"/>
    <w:rsid w:val="00894AEA"/>
    <w:rsid w:val="00895146"/>
    <w:rsid w:val="00895170"/>
    <w:rsid w:val="008A3319"/>
    <w:rsid w:val="008B1823"/>
    <w:rsid w:val="008B1E7A"/>
    <w:rsid w:val="008B6818"/>
    <w:rsid w:val="008B686A"/>
    <w:rsid w:val="008C0B1D"/>
    <w:rsid w:val="008C1CB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475E"/>
    <w:rsid w:val="00911827"/>
    <w:rsid w:val="009119A8"/>
    <w:rsid w:val="00911FF5"/>
    <w:rsid w:val="0091310F"/>
    <w:rsid w:val="0091460E"/>
    <w:rsid w:val="009209DC"/>
    <w:rsid w:val="00920D3F"/>
    <w:rsid w:val="00922687"/>
    <w:rsid w:val="00925C3B"/>
    <w:rsid w:val="009265D5"/>
    <w:rsid w:val="009317AE"/>
    <w:rsid w:val="0093282A"/>
    <w:rsid w:val="0094010F"/>
    <w:rsid w:val="0094389D"/>
    <w:rsid w:val="00945F43"/>
    <w:rsid w:val="009714B9"/>
    <w:rsid w:val="00971868"/>
    <w:rsid w:val="009730DE"/>
    <w:rsid w:val="009770E0"/>
    <w:rsid w:val="00981A5B"/>
    <w:rsid w:val="00984373"/>
    <w:rsid w:val="00985840"/>
    <w:rsid w:val="00985A04"/>
    <w:rsid w:val="009870FD"/>
    <w:rsid w:val="00990F21"/>
    <w:rsid w:val="0099139C"/>
    <w:rsid w:val="00992B26"/>
    <w:rsid w:val="00993558"/>
    <w:rsid w:val="00995DB4"/>
    <w:rsid w:val="00995F71"/>
    <w:rsid w:val="009A0494"/>
    <w:rsid w:val="009A12FC"/>
    <w:rsid w:val="009A29E7"/>
    <w:rsid w:val="009A315D"/>
    <w:rsid w:val="009A4792"/>
    <w:rsid w:val="009A482A"/>
    <w:rsid w:val="009A51D6"/>
    <w:rsid w:val="009A6144"/>
    <w:rsid w:val="009B1305"/>
    <w:rsid w:val="009B3421"/>
    <w:rsid w:val="009B4827"/>
    <w:rsid w:val="009B5A0F"/>
    <w:rsid w:val="009B7D20"/>
    <w:rsid w:val="009C58EC"/>
    <w:rsid w:val="009C60C9"/>
    <w:rsid w:val="009D07AD"/>
    <w:rsid w:val="009D40DA"/>
    <w:rsid w:val="009D502E"/>
    <w:rsid w:val="009D64DD"/>
    <w:rsid w:val="009E073F"/>
    <w:rsid w:val="009E2F94"/>
    <w:rsid w:val="009E5344"/>
    <w:rsid w:val="009E6381"/>
    <w:rsid w:val="009F14F2"/>
    <w:rsid w:val="009F2EDD"/>
    <w:rsid w:val="009F438B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6F29"/>
    <w:rsid w:val="00A27FA6"/>
    <w:rsid w:val="00A30F9A"/>
    <w:rsid w:val="00A31141"/>
    <w:rsid w:val="00A31D2A"/>
    <w:rsid w:val="00A330F6"/>
    <w:rsid w:val="00A340D1"/>
    <w:rsid w:val="00A36C62"/>
    <w:rsid w:val="00A37B61"/>
    <w:rsid w:val="00A37B94"/>
    <w:rsid w:val="00A42EAA"/>
    <w:rsid w:val="00A44629"/>
    <w:rsid w:val="00A44777"/>
    <w:rsid w:val="00A564F4"/>
    <w:rsid w:val="00A572A4"/>
    <w:rsid w:val="00A615D4"/>
    <w:rsid w:val="00A61C4F"/>
    <w:rsid w:val="00A63720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B71"/>
    <w:rsid w:val="00AB1F22"/>
    <w:rsid w:val="00AC27DE"/>
    <w:rsid w:val="00AD18C7"/>
    <w:rsid w:val="00AD2276"/>
    <w:rsid w:val="00AD2A9F"/>
    <w:rsid w:val="00AF162B"/>
    <w:rsid w:val="00AF23A3"/>
    <w:rsid w:val="00AF2553"/>
    <w:rsid w:val="00B025D1"/>
    <w:rsid w:val="00B03C5E"/>
    <w:rsid w:val="00B17FF5"/>
    <w:rsid w:val="00B2152E"/>
    <w:rsid w:val="00B2354E"/>
    <w:rsid w:val="00B24032"/>
    <w:rsid w:val="00B2617A"/>
    <w:rsid w:val="00B305DC"/>
    <w:rsid w:val="00B32705"/>
    <w:rsid w:val="00B34183"/>
    <w:rsid w:val="00B347C7"/>
    <w:rsid w:val="00B41337"/>
    <w:rsid w:val="00B42D31"/>
    <w:rsid w:val="00B439EA"/>
    <w:rsid w:val="00B50B9C"/>
    <w:rsid w:val="00B539D6"/>
    <w:rsid w:val="00B54BC2"/>
    <w:rsid w:val="00B555C9"/>
    <w:rsid w:val="00B55944"/>
    <w:rsid w:val="00B55E58"/>
    <w:rsid w:val="00B56005"/>
    <w:rsid w:val="00B56740"/>
    <w:rsid w:val="00B5714A"/>
    <w:rsid w:val="00B627B3"/>
    <w:rsid w:val="00B736B9"/>
    <w:rsid w:val="00B74D1A"/>
    <w:rsid w:val="00B75955"/>
    <w:rsid w:val="00B778A2"/>
    <w:rsid w:val="00B80979"/>
    <w:rsid w:val="00B8280C"/>
    <w:rsid w:val="00B83BB1"/>
    <w:rsid w:val="00B84DDD"/>
    <w:rsid w:val="00B8578E"/>
    <w:rsid w:val="00B86810"/>
    <w:rsid w:val="00B921E5"/>
    <w:rsid w:val="00B93F74"/>
    <w:rsid w:val="00B967D8"/>
    <w:rsid w:val="00BA2121"/>
    <w:rsid w:val="00BB4B37"/>
    <w:rsid w:val="00BC0294"/>
    <w:rsid w:val="00BC3214"/>
    <w:rsid w:val="00BC37DB"/>
    <w:rsid w:val="00BC45C4"/>
    <w:rsid w:val="00BC4BFD"/>
    <w:rsid w:val="00BC5635"/>
    <w:rsid w:val="00BC580E"/>
    <w:rsid w:val="00BC7F1D"/>
    <w:rsid w:val="00BD4AE4"/>
    <w:rsid w:val="00BD6BBE"/>
    <w:rsid w:val="00BE390E"/>
    <w:rsid w:val="00BE5044"/>
    <w:rsid w:val="00BE5AD5"/>
    <w:rsid w:val="00BE5D6F"/>
    <w:rsid w:val="00BE60A1"/>
    <w:rsid w:val="00BF176E"/>
    <w:rsid w:val="00BF4761"/>
    <w:rsid w:val="00BF6049"/>
    <w:rsid w:val="00C0017F"/>
    <w:rsid w:val="00C01540"/>
    <w:rsid w:val="00C03ED2"/>
    <w:rsid w:val="00C04D15"/>
    <w:rsid w:val="00C0605E"/>
    <w:rsid w:val="00C11C3D"/>
    <w:rsid w:val="00C13E6F"/>
    <w:rsid w:val="00C14C87"/>
    <w:rsid w:val="00C17CC0"/>
    <w:rsid w:val="00C20A70"/>
    <w:rsid w:val="00C22AA4"/>
    <w:rsid w:val="00C243D1"/>
    <w:rsid w:val="00C24E90"/>
    <w:rsid w:val="00C26943"/>
    <w:rsid w:val="00C332C1"/>
    <w:rsid w:val="00C407B0"/>
    <w:rsid w:val="00C413FE"/>
    <w:rsid w:val="00C42E0B"/>
    <w:rsid w:val="00C43B19"/>
    <w:rsid w:val="00C46DF8"/>
    <w:rsid w:val="00C50936"/>
    <w:rsid w:val="00C528C5"/>
    <w:rsid w:val="00C53C9F"/>
    <w:rsid w:val="00C53D16"/>
    <w:rsid w:val="00C605F6"/>
    <w:rsid w:val="00C62101"/>
    <w:rsid w:val="00C63224"/>
    <w:rsid w:val="00C65A2E"/>
    <w:rsid w:val="00C67CB2"/>
    <w:rsid w:val="00C719BA"/>
    <w:rsid w:val="00C71AC9"/>
    <w:rsid w:val="00C72DAC"/>
    <w:rsid w:val="00C7597B"/>
    <w:rsid w:val="00C82307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0AEA"/>
    <w:rsid w:val="00D14E61"/>
    <w:rsid w:val="00D16E53"/>
    <w:rsid w:val="00D17584"/>
    <w:rsid w:val="00D2277A"/>
    <w:rsid w:val="00D323CF"/>
    <w:rsid w:val="00D3300A"/>
    <w:rsid w:val="00D351F1"/>
    <w:rsid w:val="00D357FD"/>
    <w:rsid w:val="00D40C9C"/>
    <w:rsid w:val="00D42E80"/>
    <w:rsid w:val="00D43FB3"/>
    <w:rsid w:val="00D44A52"/>
    <w:rsid w:val="00D458D3"/>
    <w:rsid w:val="00D46BBD"/>
    <w:rsid w:val="00D5355C"/>
    <w:rsid w:val="00D571FC"/>
    <w:rsid w:val="00D57663"/>
    <w:rsid w:val="00D6001B"/>
    <w:rsid w:val="00D60EB8"/>
    <w:rsid w:val="00D63616"/>
    <w:rsid w:val="00D67237"/>
    <w:rsid w:val="00D73879"/>
    <w:rsid w:val="00D7532F"/>
    <w:rsid w:val="00D809B2"/>
    <w:rsid w:val="00D820A9"/>
    <w:rsid w:val="00D84178"/>
    <w:rsid w:val="00D85368"/>
    <w:rsid w:val="00D87EEA"/>
    <w:rsid w:val="00D90F24"/>
    <w:rsid w:val="00D956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D7B00"/>
    <w:rsid w:val="00DE306B"/>
    <w:rsid w:val="00DE3DA5"/>
    <w:rsid w:val="00DE4730"/>
    <w:rsid w:val="00DF2B61"/>
    <w:rsid w:val="00DF3B4B"/>
    <w:rsid w:val="00DF5D0F"/>
    <w:rsid w:val="00DF6C61"/>
    <w:rsid w:val="00E02AD7"/>
    <w:rsid w:val="00E033DC"/>
    <w:rsid w:val="00E04F98"/>
    <w:rsid w:val="00E07CD7"/>
    <w:rsid w:val="00E12B67"/>
    <w:rsid w:val="00E16BBD"/>
    <w:rsid w:val="00E17C14"/>
    <w:rsid w:val="00E17FFD"/>
    <w:rsid w:val="00E22B2A"/>
    <w:rsid w:val="00E23196"/>
    <w:rsid w:val="00E27C43"/>
    <w:rsid w:val="00E27D6B"/>
    <w:rsid w:val="00E3312F"/>
    <w:rsid w:val="00E33369"/>
    <w:rsid w:val="00E34B1D"/>
    <w:rsid w:val="00E37EC2"/>
    <w:rsid w:val="00E40E82"/>
    <w:rsid w:val="00E41C90"/>
    <w:rsid w:val="00E44BFB"/>
    <w:rsid w:val="00E530A8"/>
    <w:rsid w:val="00E56EA5"/>
    <w:rsid w:val="00E57B89"/>
    <w:rsid w:val="00E57D8E"/>
    <w:rsid w:val="00E60C44"/>
    <w:rsid w:val="00E619EB"/>
    <w:rsid w:val="00E61D8D"/>
    <w:rsid w:val="00E63B56"/>
    <w:rsid w:val="00E67D68"/>
    <w:rsid w:val="00E72CA5"/>
    <w:rsid w:val="00E74C3E"/>
    <w:rsid w:val="00E74E71"/>
    <w:rsid w:val="00E76D0D"/>
    <w:rsid w:val="00E805F3"/>
    <w:rsid w:val="00E87150"/>
    <w:rsid w:val="00E87629"/>
    <w:rsid w:val="00E9245B"/>
    <w:rsid w:val="00E934C1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7D5"/>
    <w:rsid w:val="00EC0A69"/>
    <w:rsid w:val="00EC1543"/>
    <w:rsid w:val="00EC2F10"/>
    <w:rsid w:val="00EC38BE"/>
    <w:rsid w:val="00EC5E8B"/>
    <w:rsid w:val="00EC6C9F"/>
    <w:rsid w:val="00EC7EA4"/>
    <w:rsid w:val="00ED613F"/>
    <w:rsid w:val="00EE05B2"/>
    <w:rsid w:val="00EE4D68"/>
    <w:rsid w:val="00EE5520"/>
    <w:rsid w:val="00EF16D1"/>
    <w:rsid w:val="00EF34C6"/>
    <w:rsid w:val="00EF38DC"/>
    <w:rsid w:val="00EF3C55"/>
    <w:rsid w:val="00F07B51"/>
    <w:rsid w:val="00F209AC"/>
    <w:rsid w:val="00F21EB2"/>
    <w:rsid w:val="00F27AC2"/>
    <w:rsid w:val="00F34BD6"/>
    <w:rsid w:val="00F36D46"/>
    <w:rsid w:val="00F372E5"/>
    <w:rsid w:val="00F43C6E"/>
    <w:rsid w:val="00F5259E"/>
    <w:rsid w:val="00F52C50"/>
    <w:rsid w:val="00F52D73"/>
    <w:rsid w:val="00F538FD"/>
    <w:rsid w:val="00F5443F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80451"/>
    <w:rsid w:val="00F808CA"/>
    <w:rsid w:val="00F812D2"/>
    <w:rsid w:val="00F8245D"/>
    <w:rsid w:val="00F82AEA"/>
    <w:rsid w:val="00F87B05"/>
    <w:rsid w:val="00F9287E"/>
    <w:rsid w:val="00F97CE6"/>
    <w:rsid w:val="00FA0BA8"/>
    <w:rsid w:val="00FA0EA9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C5D50"/>
    <w:rsid w:val="00FD307C"/>
    <w:rsid w:val="00FD4200"/>
    <w:rsid w:val="00FD5D5A"/>
    <w:rsid w:val="00FE2F9A"/>
    <w:rsid w:val="00FE61AE"/>
    <w:rsid w:val="00FF0BBE"/>
    <w:rsid w:val="00FF2FE9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57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80"/>
      </w:numPr>
    </w:pPr>
  </w:style>
  <w:style w:type="numbering" w:customStyle="1" w:styleId="WWNum319">
    <w:name w:val="WWNum319"/>
    <w:basedOn w:val="Bezlisty"/>
    <w:rsid w:val="00B2354E"/>
    <w:pPr>
      <w:numPr>
        <w:numId w:val="281"/>
      </w:numPr>
    </w:pPr>
  </w:style>
  <w:style w:type="numbering" w:customStyle="1" w:styleId="WWNum321">
    <w:name w:val="WWNum321"/>
    <w:basedOn w:val="Bezlisty"/>
    <w:rsid w:val="009714B9"/>
    <w:pPr>
      <w:numPr>
        <w:numId w:val="282"/>
      </w:numPr>
    </w:pPr>
  </w:style>
  <w:style w:type="numbering" w:customStyle="1" w:styleId="WWNum266">
    <w:name w:val="WWNum266"/>
    <w:basedOn w:val="Bezlisty"/>
    <w:rsid w:val="00C11C3D"/>
    <w:pPr>
      <w:numPr>
        <w:numId w:val="300"/>
      </w:numPr>
    </w:pPr>
  </w:style>
  <w:style w:type="numbering" w:customStyle="1" w:styleId="WWNum276">
    <w:name w:val="WWNum276"/>
    <w:basedOn w:val="Bezlisty"/>
    <w:rsid w:val="00870D7E"/>
    <w:pPr>
      <w:numPr>
        <w:numId w:val="301"/>
      </w:numPr>
    </w:pPr>
  </w:style>
  <w:style w:type="character" w:customStyle="1" w:styleId="FontStyle12">
    <w:name w:val="Font Style12"/>
    <w:uiPriority w:val="99"/>
    <w:rsid w:val="00170760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170760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170760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E16BBD"/>
    <w:rPr>
      <w:rFonts w:ascii="Calibri" w:hAnsi="Calibri" w:cs="Calibri" w:hint="default"/>
      <w:b/>
      <w:bCs/>
      <w:sz w:val="18"/>
      <w:szCs w:val="18"/>
    </w:rPr>
  </w:style>
  <w:style w:type="numbering" w:customStyle="1" w:styleId="WWNum216">
    <w:name w:val="WWNum216"/>
    <w:basedOn w:val="Bezlisty"/>
    <w:rsid w:val="00E16BBD"/>
    <w:pPr>
      <w:numPr>
        <w:numId w:val="305"/>
      </w:numPr>
    </w:pPr>
  </w:style>
  <w:style w:type="character" w:customStyle="1" w:styleId="fontstyle01">
    <w:name w:val="fontstyle01"/>
    <w:basedOn w:val="Domylnaczcionkaakapitu"/>
    <w:rsid w:val="005F5322"/>
    <w:rPr>
      <w:rFonts w:ascii="SignaPro-Light" w:hAnsi="SignaPro-Light" w:hint="default"/>
      <w:b w:val="0"/>
      <w:bCs w:val="0"/>
      <w:i w:val="0"/>
      <w:iCs w:val="0"/>
      <w:color w:val="000000"/>
      <w:sz w:val="14"/>
      <w:szCs w:val="14"/>
    </w:rPr>
  </w:style>
  <w:style w:type="numbering" w:customStyle="1" w:styleId="WWNum312">
    <w:name w:val="WWNum312"/>
    <w:rsid w:val="00B56005"/>
    <w:pPr>
      <w:numPr>
        <w:numId w:val="3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mailto:bmituniewicz@ies.gov.pl" TargetMode="External"/><Relationship Id="rId18" Type="http://schemas.openxmlformats.org/officeDocument/2006/relationships/hyperlink" Target="mailto:iesfaktury@ies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faktur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zamowienia.gov.pl" TargetMode="External"/><Relationship Id="rId17" Type="http://schemas.openxmlformats.org/officeDocument/2006/relationships/hyperlink" Target="%20https://e-zamowienia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pl/komponent-edukacyjny/" TargetMode="External"/><Relationship Id="rId20" Type="http://schemas.openxmlformats.org/officeDocument/2006/relationships/hyperlink" Target="http://poradnik.wfirma.pl/-rozliczanie-vat-bledy-poczatkujacych-przedsiebiorc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-zamowienia.gov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www.gov.pl/web/ies/zamowienia-publiczne3" TargetMode="External"/><Relationship Id="rId22" Type="http://schemas.openxmlformats.org/officeDocument/2006/relationships/hyperlink" Target="mailto:iesfaktury@ie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3437-D2CE-4862-8300-DFD5FA34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10478</Words>
  <Characters>62868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73200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Agnieszka Frankowicz</cp:lastModifiedBy>
  <cp:revision>2</cp:revision>
  <cp:lastPrinted>2023-03-28T09:40:00Z</cp:lastPrinted>
  <dcterms:created xsi:type="dcterms:W3CDTF">2023-03-29T10:13:00Z</dcterms:created>
  <dcterms:modified xsi:type="dcterms:W3CDTF">2023-03-29T10:13:00Z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