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B67AC" w14:textId="26AA97CF" w:rsidR="00D135D6" w:rsidRPr="0061478E" w:rsidRDefault="00102A86" w:rsidP="00297588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="0002075D" w:rsidRPr="0061478E">
        <w:rPr>
          <w:sz w:val="28"/>
          <w:szCs w:val="28"/>
        </w:rPr>
        <w:t xml:space="preserve">ałącznik 2 </w:t>
      </w:r>
    </w:p>
    <w:p w14:paraId="463C4954" w14:textId="77777777" w:rsidR="0002075D" w:rsidRPr="005D6A7D" w:rsidRDefault="0002075D" w:rsidP="0002075D">
      <w:pPr>
        <w:jc w:val="center"/>
        <w:rPr>
          <w:b/>
          <w:bCs/>
          <w:sz w:val="28"/>
          <w:szCs w:val="28"/>
        </w:rPr>
      </w:pPr>
    </w:p>
    <w:p w14:paraId="5660CAAE" w14:textId="2AE79DAA" w:rsidR="0002075D" w:rsidRPr="005D6A7D" w:rsidRDefault="0002075D" w:rsidP="0002075D">
      <w:pPr>
        <w:jc w:val="center"/>
        <w:rPr>
          <w:b/>
          <w:bCs/>
          <w:sz w:val="28"/>
          <w:szCs w:val="28"/>
          <w:u w:val="single"/>
        </w:rPr>
      </w:pPr>
      <w:r w:rsidRPr="005D6A7D">
        <w:rPr>
          <w:b/>
          <w:bCs/>
          <w:sz w:val="28"/>
          <w:szCs w:val="28"/>
          <w:u w:val="single"/>
        </w:rPr>
        <w:t>Nowatorskie wyroby tytoniowe</w:t>
      </w:r>
    </w:p>
    <w:p w14:paraId="75E69C23" w14:textId="77777777" w:rsidR="0002075D" w:rsidRPr="005D6A7D" w:rsidRDefault="0002075D" w:rsidP="0002075D">
      <w:pPr>
        <w:jc w:val="center"/>
        <w:rPr>
          <w:b/>
          <w:bCs/>
          <w:sz w:val="28"/>
          <w:szCs w:val="28"/>
        </w:rPr>
      </w:pPr>
    </w:p>
    <w:p w14:paraId="13285BF1" w14:textId="77777777" w:rsidR="0061478E" w:rsidRPr="0061478E" w:rsidRDefault="0061478E" w:rsidP="0061478E">
      <w:pPr>
        <w:pStyle w:val="Default"/>
        <w:rPr>
          <w:sz w:val="28"/>
          <w:szCs w:val="28"/>
        </w:rPr>
      </w:pPr>
    </w:p>
    <w:p w14:paraId="4A9AB5FE" w14:textId="279F962A" w:rsidR="0061478E" w:rsidRPr="0061478E" w:rsidRDefault="0061478E" w:rsidP="0061478E">
      <w:pPr>
        <w:pStyle w:val="Default"/>
        <w:spacing w:line="360" w:lineRule="auto"/>
      </w:pPr>
      <w:r w:rsidRPr="0061478E">
        <w:t xml:space="preserve">Zachęcamy, aby podczas prowadzonych działań zwrócić uwagę na zainteresowanie młodych ludzi takimi wyrobami zawierającymi tytoń lub nikotynę jak: </w:t>
      </w:r>
    </w:p>
    <w:p w14:paraId="1C971569" w14:textId="77777777" w:rsidR="0061478E" w:rsidRPr="0061478E" w:rsidRDefault="0061478E" w:rsidP="0061478E">
      <w:pPr>
        <w:pStyle w:val="Default"/>
        <w:spacing w:line="360" w:lineRule="auto"/>
      </w:pPr>
    </w:p>
    <w:p w14:paraId="6A7E1803" w14:textId="77777777" w:rsidR="00065678" w:rsidRDefault="0061478E" w:rsidP="00065678">
      <w:pPr>
        <w:pStyle w:val="Default"/>
        <w:spacing w:after="186" w:line="360" w:lineRule="auto"/>
        <w:jc w:val="both"/>
      </w:pPr>
      <w:r w:rsidRPr="0061478E">
        <w:t xml:space="preserve">• </w:t>
      </w:r>
      <w:r w:rsidRPr="0061478E">
        <w:rPr>
          <w:u w:val="single"/>
        </w:rPr>
        <w:t>Doustne woreczki nikotynowe</w:t>
      </w:r>
      <w:r w:rsidRPr="0061478E">
        <w:t xml:space="preserve"> </w:t>
      </w:r>
      <w:r w:rsidRPr="0061478E">
        <w:rPr>
          <w:i/>
          <w:iCs/>
        </w:rPr>
        <w:t xml:space="preserve">- </w:t>
      </w:r>
      <w:r w:rsidRPr="0061478E">
        <w:t xml:space="preserve">nie zawierają tytoniu i są wykonane z przepuszczalnych włókien wiskozowych, zawierają specjalną matrycę składającą się z wody i mikrokrystalicznej celulozy </w:t>
      </w:r>
      <w:r>
        <w:br/>
      </w:r>
      <w:r w:rsidRPr="0061478E">
        <w:t xml:space="preserve">pochodzącej z włókien sosny. Do tej matrycy dołącza się nikotynę o czystości farmakopealnej, </w:t>
      </w:r>
      <w:r>
        <w:br/>
      </w:r>
      <w:r w:rsidRPr="0061478E">
        <w:t xml:space="preserve">dodatki smakowe i aromaty, środek zagęszczający i stabilizujący, sól, substancje słodzące. </w:t>
      </w:r>
      <w:r>
        <w:br/>
      </w:r>
      <w:r w:rsidRPr="0061478E">
        <w:t xml:space="preserve">Są dostępne w różnych smakach i różnej zawartości (mocy) nikotyny, oferując dorosłym palaczom </w:t>
      </w:r>
      <w:r>
        <w:br/>
      </w:r>
      <w:r w:rsidRPr="0061478E">
        <w:t xml:space="preserve">i waperom alternatywny sposób dostarczania nikotyny bez smaku lub zapachu związanego </w:t>
      </w:r>
      <w:r>
        <w:br/>
      </w:r>
      <w:r w:rsidRPr="0061478E">
        <w:t>z tytoniem</w:t>
      </w:r>
      <w:r w:rsidRPr="0061478E">
        <w:rPr>
          <w:i/>
          <w:iCs/>
        </w:rPr>
        <w:t xml:space="preserve">. </w:t>
      </w:r>
      <w:r w:rsidRPr="0061478E">
        <w:t>Saszetkę umieszcza się między dziąsłem a górna wargą, skąd nikotyna wchłania się do organizmu.</w:t>
      </w:r>
    </w:p>
    <w:p w14:paraId="6298DB5E" w14:textId="6811F4CE" w:rsidR="0061478E" w:rsidRPr="0061478E" w:rsidRDefault="00065678" w:rsidP="00065678">
      <w:pPr>
        <w:pStyle w:val="Default"/>
        <w:spacing w:after="186" w:line="360" w:lineRule="auto"/>
        <w:jc w:val="both"/>
      </w:pPr>
      <w:r w:rsidRPr="0061478E">
        <w:t xml:space="preserve">• </w:t>
      </w:r>
      <w:r w:rsidRPr="00065678">
        <w:rPr>
          <w:u w:val="single"/>
        </w:rPr>
        <w:t>Snus</w:t>
      </w:r>
      <w:r>
        <w:rPr>
          <w:u w:val="single"/>
        </w:rPr>
        <w:t xml:space="preserve"> </w:t>
      </w:r>
      <w:r w:rsidR="0061478E" w:rsidRPr="00065678">
        <w:rPr>
          <w:u w:val="single"/>
        </w:rPr>
        <w:t>szwedzki</w:t>
      </w:r>
      <w:r w:rsidR="0061478E" w:rsidRPr="0061478E">
        <w:t xml:space="preserve"> – doustny tytoń bezdymny </w:t>
      </w:r>
      <w:r w:rsidR="0061478E" w:rsidRPr="0061478E">
        <w:rPr>
          <w:color w:val="1F1F1F"/>
        </w:rPr>
        <w:t xml:space="preserve">z mielonego tytoniu, luzem lub umieszczony </w:t>
      </w:r>
      <w:r w:rsidR="0061478E">
        <w:rPr>
          <w:color w:val="1F1F1F"/>
        </w:rPr>
        <w:br/>
      </w:r>
      <w:r w:rsidR="0061478E" w:rsidRPr="0061478E">
        <w:rPr>
          <w:color w:val="1F1F1F"/>
        </w:rPr>
        <w:t xml:space="preserve">w woreczku, który konsumenci umieszczają za górną wargą, a nikotyna wchłania się przez błonę śluzową jamy ustnej. Głównymi składnikami są tytoń suszony na słońcu lub powietrzem, woda, sól i aromaty spożywcze, jednak tym, co odróżnia snus w stylu szwedzkim od innych rodzajów </w:t>
      </w:r>
      <w:r w:rsidR="0061478E">
        <w:rPr>
          <w:color w:val="1F1F1F"/>
        </w:rPr>
        <w:br/>
      </w:r>
      <w:r w:rsidR="0061478E" w:rsidRPr="0061478E">
        <w:rPr>
          <w:color w:val="1F1F1F"/>
        </w:rPr>
        <w:t xml:space="preserve">produktów doustnych, jest obróbka cieplna (pasteryzacja) podczas produkcji. </w:t>
      </w:r>
      <w:r w:rsidR="0061478E" w:rsidRPr="0061478E">
        <w:t xml:space="preserve">Snus zawiera większe ilości nikotyny niż papierosy i jest używany jako ich bezdymna alternatywa. W Polsce, </w:t>
      </w:r>
      <w:r w:rsidR="0061478E">
        <w:br/>
      </w:r>
      <w:r w:rsidR="0061478E" w:rsidRPr="0061478E">
        <w:t xml:space="preserve">jak i w pozostałych krajach UE (z wyjątkiem Szwecji), zabroniona jest produkcja i wprowadzanie do obrotu tytoniu do stosowania doustnego, a takim właśnie jest oryginalny snus. </w:t>
      </w:r>
    </w:p>
    <w:p w14:paraId="1D2491F2" w14:textId="537EE085" w:rsidR="0061478E" w:rsidRDefault="0061478E" w:rsidP="0061478E">
      <w:pPr>
        <w:pStyle w:val="Default"/>
        <w:numPr>
          <w:ilvl w:val="0"/>
          <w:numId w:val="30"/>
        </w:numPr>
        <w:spacing w:line="360" w:lineRule="auto"/>
        <w:jc w:val="both"/>
      </w:pPr>
      <w:r w:rsidRPr="0061478E">
        <w:rPr>
          <w:u w:val="single"/>
        </w:rPr>
        <w:t>e-papierosy w nowej formie urządzenia połączonego z kartridżem (podem)</w:t>
      </w:r>
      <w:r w:rsidRPr="0061478E">
        <w:t xml:space="preserve"> – forma ta pozwala na uzupełnianie e-papierosa liquidem bez konieczności jego nalewania, jest wygodniejsza, umożliwia częstsze zmienianie smaków. Wyglądem przypomina popularne urządzenia elektroniczne </w:t>
      </w:r>
      <w:r>
        <w:br/>
      </w:r>
      <w:r w:rsidRPr="0061478E">
        <w:t xml:space="preserve">np. pendrive. </w:t>
      </w:r>
    </w:p>
    <w:p w14:paraId="51770C6E" w14:textId="55E5F96E" w:rsidR="00065678" w:rsidRDefault="00065678" w:rsidP="0061478E">
      <w:pPr>
        <w:pStyle w:val="Default"/>
        <w:numPr>
          <w:ilvl w:val="0"/>
          <w:numId w:val="30"/>
        </w:numPr>
        <w:spacing w:line="360" w:lineRule="auto"/>
        <w:jc w:val="both"/>
      </w:pPr>
      <w:r>
        <w:rPr>
          <w:u w:val="single"/>
        </w:rPr>
        <w:t>Przydatne linki do wykorzystania w działaniach edukacyjnych</w:t>
      </w:r>
      <w:r w:rsidRPr="00065678">
        <w:t>:</w:t>
      </w:r>
    </w:p>
    <w:p w14:paraId="655E8CFA" w14:textId="342EF4B4" w:rsidR="00065678" w:rsidRDefault="00065678" w:rsidP="00065678">
      <w:pPr>
        <w:pStyle w:val="Default"/>
        <w:spacing w:line="360" w:lineRule="auto"/>
        <w:jc w:val="both"/>
      </w:pPr>
      <w:hyperlink r:id="rId6" w:history="1">
        <w:r w:rsidRPr="00385A7B">
          <w:rPr>
            <w:rStyle w:val="Hipercze"/>
          </w:rPr>
          <w:t>https://jakrzucicpalenie.pl/dlaczego-unikac-elektronicznych-papierosow/</w:t>
        </w:r>
      </w:hyperlink>
    </w:p>
    <w:p w14:paraId="30EB0C06" w14:textId="0E92265F" w:rsidR="00065678" w:rsidRDefault="00065678" w:rsidP="00065678">
      <w:pPr>
        <w:pStyle w:val="Default"/>
        <w:spacing w:line="360" w:lineRule="auto"/>
        <w:jc w:val="both"/>
      </w:pPr>
      <w:hyperlink r:id="rId7" w:history="1">
        <w:r w:rsidRPr="00385A7B">
          <w:rPr>
            <w:rStyle w:val="Hipercze"/>
          </w:rPr>
          <w:t>https://jakrzucicpalenie.pl/jak-pozyskac-nowych-palaczy/</w:t>
        </w:r>
      </w:hyperlink>
    </w:p>
    <w:p w14:paraId="3885BC62" w14:textId="4593C196" w:rsidR="00065678" w:rsidRDefault="00065678" w:rsidP="00065678">
      <w:pPr>
        <w:pStyle w:val="Default"/>
        <w:spacing w:line="360" w:lineRule="auto"/>
        <w:jc w:val="both"/>
      </w:pPr>
      <w:hyperlink r:id="rId8" w:history="1">
        <w:r w:rsidRPr="00385A7B">
          <w:rPr>
            <w:rStyle w:val="Hipercze"/>
          </w:rPr>
          <w:t>https://jakrzucicpalenie.pl/vapowanie-ryzykowanie/</w:t>
        </w:r>
      </w:hyperlink>
    </w:p>
    <w:p w14:paraId="007BE704" w14:textId="73450209" w:rsidR="0002075D" w:rsidRDefault="00065678" w:rsidP="0061478E">
      <w:pPr>
        <w:spacing w:line="360" w:lineRule="auto"/>
        <w:rPr>
          <w:szCs w:val="24"/>
        </w:rPr>
      </w:pPr>
      <w:hyperlink r:id="rId9" w:history="1">
        <w:r w:rsidRPr="00385A7B">
          <w:rPr>
            <w:rStyle w:val="Hipercze"/>
            <w:szCs w:val="24"/>
          </w:rPr>
          <w:t>https://jakrzucicpalenie.pl/moda-na-zamienniki/</w:t>
        </w:r>
      </w:hyperlink>
    </w:p>
    <w:p w14:paraId="6C75BC93" w14:textId="2AA2DDD3" w:rsidR="00065678" w:rsidRDefault="00065678" w:rsidP="0061478E">
      <w:pPr>
        <w:spacing w:line="360" w:lineRule="auto"/>
        <w:rPr>
          <w:szCs w:val="24"/>
        </w:rPr>
      </w:pPr>
      <w:hyperlink r:id="rId10" w:history="1">
        <w:r w:rsidRPr="00385A7B">
          <w:rPr>
            <w:rStyle w:val="Hipercze"/>
            <w:szCs w:val="24"/>
          </w:rPr>
          <w:t>https://jakrzucicpalenie.pl/e-niewiadoma/</w:t>
        </w:r>
      </w:hyperlink>
    </w:p>
    <w:p w14:paraId="7B7508AE" w14:textId="706FB914" w:rsidR="00065678" w:rsidRDefault="00065678" w:rsidP="0061478E">
      <w:pPr>
        <w:spacing w:line="360" w:lineRule="auto"/>
        <w:rPr>
          <w:szCs w:val="24"/>
        </w:rPr>
      </w:pPr>
      <w:hyperlink r:id="rId11" w:history="1">
        <w:r w:rsidRPr="00385A7B">
          <w:rPr>
            <w:rStyle w:val="Hipercze"/>
            <w:szCs w:val="24"/>
          </w:rPr>
          <w:t>https://jakrzucicpalenie.pl/w-poszukiwaniu-zludzen-o-redukcji-szkod/</w:t>
        </w:r>
      </w:hyperlink>
    </w:p>
    <w:p w14:paraId="7430C0CD" w14:textId="77777777" w:rsidR="00065678" w:rsidRPr="0061478E" w:rsidRDefault="00065678" w:rsidP="0061478E">
      <w:pPr>
        <w:spacing w:line="360" w:lineRule="auto"/>
        <w:rPr>
          <w:szCs w:val="24"/>
        </w:rPr>
      </w:pPr>
    </w:p>
    <w:sectPr w:rsidR="00065678" w:rsidRPr="0061478E" w:rsidSect="00297588">
      <w:type w:val="continuous"/>
      <w:pgSz w:w="11907" w:h="16840" w:code="9"/>
      <w:pgMar w:top="1021" w:right="851" w:bottom="1021" w:left="1418" w:header="0" w:footer="907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DFC3F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2462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24C9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2232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408B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AD6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605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7A0C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20C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EC5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574A4"/>
    <w:multiLevelType w:val="multilevel"/>
    <w:tmpl w:val="219A9984"/>
    <w:styleLink w:val="ListaGG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pStyle w:val="GG"/>
      <w:suff w:val="nothing"/>
      <w:lvlText w:val="%1.%2."/>
      <w:lvlJc w:val="left"/>
      <w:pPr>
        <w:ind w:left="568" w:hanging="284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ascii="Times New Roman" w:hAnsi="Times New Roman" w:hint="default"/>
        <w:sz w:val="24"/>
      </w:rPr>
    </w:lvl>
  </w:abstractNum>
  <w:abstractNum w:abstractNumId="11" w15:restartNumberingAfterBreak="0">
    <w:nsid w:val="03FF760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CA55A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6E828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2123274"/>
    <w:multiLevelType w:val="hybridMultilevel"/>
    <w:tmpl w:val="957AE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649EB"/>
    <w:multiLevelType w:val="multilevel"/>
    <w:tmpl w:val="219A9984"/>
    <w:numStyleLink w:val="ListaGG"/>
  </w:abstractNum>
  <w:abstractNum w:abstractNumId="16" w15:restartNumberingAfterBreak="0">
    <w:nsid w:val="53F4703D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0921C4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2B602DC"/>
    <w:multiLevelType w:val="multilevel"/>
    <w:tmpl w:val="219A9984"/>
    <w:numStyleLink w:val="ListaGG"/>
  </w:abstractNum>
  <w:abstractNum w:abstractNumId="19" w15:restartNumberingAfterBreak="0">
    <w:nsid w:val="7323586B"/>
    <w:multiLevelType w:val="multilevel"/>
    <w:tmpl w:val="219A9984"/>
    <w:numStyleLink w:val="ListaGG"/>
  </w:abstractNum>
  <w:abstractNum w:abstractNumId="20" w15:restartNumberingAfterBreak="0">
    <w:nsid w:val="79E34CB4"/>
    <w:multiLevelType w:val="multilevel"/>
    <w:tmpl w:val="219A9984"/>
    <w:numStyleLink w:val="ListaGG"/>
  </w:abstractNum>
  <w:num w:numId="1" w16cid:durableId="1433357196">
    <w:abstractNumId w:val="16"/>
  </w:num>
  <w:num w:numId="2" w16cid:durableId="545336912">
    <w:abstractNumId w:val="10"/>
  </w:num>
  <w:num w:numId="3" w16cid:durableId="537938122">
    <w:abstractNumId w:val="20"/>
  </w:num>
  <w:num w:numId="4" w16cid:durableId="931550084">
    <w:abstractNumId w:val="12"/>
  </w:num>
  <w:num w:numId="5" w16cid:durableId="1232304940">
    <w:abstractNumId w:val="18"/>
  </w:num>
  <w:num w:numId="6" w16cid:durableId="1552379733">
    <w:abstractNumId w:val="8"/>
  </w:num>
  <w:num w:numId="7" w16cid:durableId="21984232">
    <w:abstractNumId w:val="3"/>
  </w:num>
  <w:num w:numId="8" w16cid:durableId="1697804248">
    <w:abstractNumId w:val="2"/>
  </w:num>
  <w:num w:numId="9" w16cid:durableId="1440447417">
    <w:abstractNumId w:val="1"/>
  </w:num>
  <w:num w:numId="10" w16cid:durableId="23751935">
    <w:abstractNumId w:val="0"/>
  </w:num>
  <w:num w:numId="11" w16cid:durableId="1201895521">
    <w:abstractNumId w:val="9"/>
  </w:num>
  <w:num w:numId="12" w16cid:durableId="667368072">
    <w:abstractNumId w:val="7"/>
  </w:num>
  <w:num w:numId="13" w16cid:durableId="269749806">
    <w:abstractNumId w:val="6"/>
  </w:num>
  <w:num w:numId="14" w16cid:durableId="2064282237">
    <w:abstractNumId w:val="5"/>
  </w:num>
  <w:num w:numId="15" w16cid:durableId="1247543858">
    <w:abstractNumId w:val="4"/>
  </w:num>
  <w:num w:numId="16" w16cid:durableId="51778946">
    <w:abstractNumId w:val="16"/>
  </w:num>
  <w:num w:numId="17" w16cid:durableId="426581732">
    <w:abstractNumId w:val="16"/>
  </w:num>
  <w:num w:numId="18" w16cid:durableId="804156177">
    <w:abstractNumId w:val="16"/>
  </w:num>
  <w:num w:numId="19" w16cid:durableId="387607087">
    <w:abstractNumId w:val="16"/>
  </w:num>
  <w:num w:numId="20" w16cid:durableId="1679889737">
    <w:abstractNumId w:val="16"/>
  </w:num>
  <w:num w:numId="21" w16cid:durableId="519778422">
    <w:abstractNumId w:val="16"/>
  </w:num>
  <w:num w:numId="22" w16cid:durableId="801196210">
    <w:abstractNumId w:val="16"/>
  </w:num>
  <w:num w:numId="23" w16cid:durableId="2441391">
    <w:abstractNumId w:val="16"/>
  </w:num>
  <w:num w:numId="24" w16cid:durableId="2136874173">
    <w:abstractNumId w:val="16"/>
  </w:num>
  <w:num w:numId="25" w16cid:durableId="323704418">
    <w:abstractNumId w:val="18"/>
  </w:num>
  <w:num w:numId="26" w16cid:durableId="1756130932">
    <w:abstractNumId w:val="19"/>
  </w:num>
  <w:num w:numId="27" w16cid:durableId="1336035836">
    <w:abstractNumId w:val="11"/>
  </w:num>
  <w:num w:numId="28" w16cid:durableId="845485363">
    <w:abstractNumId w:val="15"/>
  </w:num>
  <w:num w:numId="29" w16cid:durableId="1461613879">
    <w:abstractNumId w:val="13"/>
  </w:num>
  <w:num w:numId="30" w16cid:durableId="1532377027">
    <w:abstractNumId w:val="17"/>
  </w:num>
  <w:num w:numId="31" w16cid:durableId="13594273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CE"/>
    <w:rsid w:val="0002075D"/>
    <w:rsid w:val="000215CB"/>
    <w:rsid w:val="00033E66"/>
    <w:rsid w:val="00065678"/>
    <w:rsid w:val="000A1522"/>
    <w:rsid w:val="000F5220"/>
    <w:rsid w:val="00102A86"/>
    <w:rsid w:val="00155DBB"/>
    <w:rsid w:val="001A3DAA"/>
    <w:rsid w:val="00297588"/>
    <w:rsid w:val="002A0AFB"/>
    <w:rsid w:val="002A7546"/>
    <w:rsid w:val="002B6E0B"/>
    <w:rsid w:val="002E009A"/>
    <w:rsid w:val="002E345F"/>
    <w:rsid w:val="00322CD7"/>
    <w:rsid w:val="0033756C"/>
    <w:rsid w:val="003724BD"/>
    <w:rsid w:val="00396946"/>
    <w:rsid w:val="003A5E4F"/>
    <w:rsid w:val="004D2BD4"/>
    <w:rsid w:val="00511F9B"/>
    <w:rsid w:val="00545BAF"/>
    <w:rsid w:val="00573981"/>
    <w:rsid w:val="005A3135"/>
    <w:rsid w:val="005D6A7D"/>
    <w:rsid w:val="0061478E"/>
    <w:rsid w:val="006A2C46"/>
    <w:rsid w:val="00725952"/>
    <w:rsid w:val="008D0A3C"/>
    <w:rsid w:val="009A5779"/>
    <w:rsid w:val="00A10676"/>
    <w:rsid w:val="00A37E35"/>
    <w:rsid w:val="00A46E08"/>
    <w:rsid w:val="00A70F8F"/>
    <w:rsid w:val="00A970B9"/>
    <w:rsid w:val="00AC3427"/>
    <w:rsid w:val="00AC6E05"/>
    <w:rsid w:val="00B01C9D"/>
    <w:rsid w:val="00B1307B"/>
    <w:rsid w:val="00B21E5D"/>
    <w:rsid w:val="00B93540"/>
    <w:rsid w:val="00C021BB"/>
    <w:rsid w:val="00D135D6"/>
    <w:rsid w:val="00D704B3"/>
    <w:rsid w:val="00D82158"/>
    <w:rsid w:val="00E16411"/>
    <w:rsid w:val="00E300BC"/>
    <w:rsid w:val="00E37BA6"/>
    <w:rsid w:val="00E427CE"/>
    <w:rsid w:val="00E72AB1"/>
    <w:rsid w:val="00E80AAA"/>
    <w:rsid w:val="00EF5E36"/>
    <w:rsid w:val="00F06F03"/>
    <w:rsid w:val="00F2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2AE4E"/>
  <w15:chartTrackingRefBased/>
  <w15:docId w15:val="{0FEA1CA2-55E5-41BE-8EDB-A98FBC50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pl-PL" w:eastAsia="pl-PL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946"/>
    <w:rPr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946"/>
    <w:pPr>
      <w:keepNext/>
      <w:keepLines/>
      <w:numPr>
        <w:numId w:val="2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6946"/>
    <w:pPr>
      <w:keepNext/>
      <w:keepLines/>
      <w:numPr>
        <w:ilvl w:val="1"/>
        <w:numId w:val="2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6946"/>
    <w:pPr>
      <w:keepNext/>
      <w:keepLines/>
      <w:numPr>
        <w:ilvl w:val="2"/>
        <w:numId w:val="2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6946"/>
    <w:pPr>
      <w:keepNext/>
      <w:keepLines/>
      <w:numPr>
        <w:ilvl w:val="3"/>
        <w:numId w:val="2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6946"/>
    <w:pPr>
      <w:keepNext/>
      <w:keepLines/>
      <w:numPr>
        <w:ilvl w:val="4"/>
        <w:numId w:val="2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6946"/>
    <w:pPr>
      <w:keepNext/>
      <w:keepLines/>
      <w:numPr>
        <w:ilvl w:val="5"/>
        <w:numId w:val="2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6946"/>
    <w:pPr>
      <w:keepNext/>
      <w:keepLines/>
      <w:numPr>
        <w:ilvl w:val="6"/>
        <w:numId w:val="2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6946"/>
    <w:pPr>
      <w:keepNext/>
      <w:keepLines/>
      <w:numPr>
        <w:ilvl w:val="7"/>
        <w:numId w:val="2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6946"/>
    <w:pPr>
      <w:keepNext/>
      <w:keepLines/>
      <w:numPr>
        <w:ilvl w:val="8"/>
        <w:numId w:val="2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Lista"/>
    <w:next w:val="Lista-kontynuacja"/>
    <w:autoRedefine/>
    <w:uiPriority w:val="39"/>
    <w:rsid w:val="00322CD7"/>
    <w:pPr>
      <w:tabs>
        <w:tab w:val="left" w:pos="851"/>
        <w:tab w:val="right" w:leader="dot" w:pos="9639"/>
      </w:tabs>
      <w:spacing w:after="120"/>
      <w:ind w:left="851" w:hanging="851"/>
      <w:contextualSpacing w:val="0"/>
      <w:jc w:val="left"/>
    </w:pPr>
    <w:rPr>
      <w:b/>
      <w:bCs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396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2">
    <w:name w:val="toc 2"/>
    <w:basedOn w:val="Lista-kontynuacja"/>
    <w:next w:val="Lista-kontynuacja2"/>
    <w:autoRedefine/>
    <w:uiPriority w:val="39"/>
    <w:rsid w:val="00322CD7"/>
    <w:pPr>
      <w:tabs>
        <w:tab w:val="left" w:pos="851"/>
        <w:tab w:val="right" w:leader="dot" w:pos="9639"/>
      </w:tabs>
      <w:spacing w:before="60" w:after="60"/>
      <w:ind w:left="851" w:hanging="851"/>
      <w:contextualSpacing w:val="0"/>
      <w:jc w:val="left"/>
    </w:pPr>
    <w:rPr>
      <w:b/>
      <w:noProof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6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3">
    <w:name w:val="toc 3"/>
    <w:basedOn w:val="Lista-kontynuacja2"/>
    <w:next w:val="Lista-kontynuacja3"/>
    <w:autoRedefine/>
    <w:uiPriority w:val="39"/>
    <w:rsid w:val="00322CD7"/>
    <w:pPr>
      <w:tabs>
        <w:tab w:val="left" w:pos="851"/>
        <w:tab w:val="right" w:leader="dot" w:pos="9639"/>
      </w:tabs>
      <w:spacing w:before="60" w:after="60"/>
      <w:ind w:left="851" w:hanging="851"/>
      <w:contextualSpacing w:val="0"/>
      <w:jc w:val="left"/>
    </w:pPr>
    <w:rPr>
      <w:b/>
      <w:iCs/>
      <w:noProof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694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Spistreci5">
    <w:name w:val="toc 5"/>
    <w:basedOn w:val="Normalny"/>
    <w:next w:val="Normalny"/>
    <w:autoRedefine/>
    <w:semiHidden/>
    <w:rsid w:val="00322CD7"/>
    <w:pPr>
      <w:keepNext/>
      <w:shd w:val="clear" w:color="auto" w:fill="FFFFFF"/>
      <w:tabs>
        <w:tab w:val="left" w:pos="851"/>
        <w:tab w:val="right" w:leader="dot" w:pos="9639"/>
      </w:tabs>
      <w:spacing w:before="60" w:after="60"/>
      <w:ind w:right="28"/>
      <w:jc w:val="left"/>
      <w:outlineLvl w:val="4"/>
    </w:pPr>
    <w:rPr>
      <w:b/>
      <w:bCs/>
      <w:spacing w:val="-11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694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Lista">
    <w:name w:val="List"/>
    <w:basedOn w:val="Normalny"/>
    <w:uiPriority w:val="99"/>
    <w:semiHidden/>
    <w:unhideWhenUsed/>
    <w:rsid w:val="00322CD7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322CD7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322CD7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322CD7"/>
    <w:pPr>
      <w:spacing w:after="120"/>
      <w:ind w:left="849"/>
      <w:contextualSpacing/>
    </w:pPr>
  </w:style>
  <w:style w:type="paragraph" w:styleId="Spistreci4">
    <w:name w:val="toc 4"/>
    <w:basedOn w:val="Lista-kontynuacja4"/>
    <w:next w:val="Lista-kontynuacja5"/>
    <w:autoRedefine/>
    <w:uiPriority w:val="39"/>
    <w:rsid w:val="00322CD7"/>
    <w:pPr>
      <w:tabs>
        <w:tab w:val="left" w:pos="851"/>
        <w:tab w:val="right" w:leader="dot" w:pos="9639"/>
      </w:tabs>
      <w:spacing w:before="60" w:after="60"/>
      <w:ind w:left="851" w:hanging="851"/>
      <w:contextualSpacing w:val="0"/>
      <w:jc w:val="left"/>
    </w:pPr>
    <w:rPr>
      <w:b/>
      <w:noProof/>
      <w:szCs w:val="24"/>
    </w:rPr>
  </w:style>
  <w:style w:type="paragraph" w:styleId="Lista-kontynuacja4">
    <w:name w:val="List Continue 4"/>
    <w:basedOn w:val="Normalny"/>
    <w:uiPriority w:val="99"/>
    <w:semiHidden/>
    <w:unhideWhenUsed/>
    <w:rsid w:val="00322CD7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322CD7"/>
    <w:pPr>
      <w:spacing w:after="120"/>
      <w:ind w:left="1415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69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694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694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694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69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ListaGG">
    <w:name w:val="ListaGG"/>
    <w:uiPriority w:val="99"/>
    <w:rsid w:val="00C021BB"/>
    <w:pPr>
      <w:numPr>
        <w:numId w:val="2"/>
      </w:numPr>
    </w:pPr>
  </w:style>
  <w:style w:type="paragraph" w:customStyle="1" w:styleId="GG">
    <w:name w:val="GG"/>
    <w:basedOn w:val="Normalny"/>
    <w:link w:val="GGZnak"/>
    <w:rsid w:val="00396946"/>
    <w:pPr>
      <w:numPr>
        <w:ilvl w:val="1"/>
        <w:numId w:val="28"/>
      </w:numPr>
    </w:pPr>
  </w:style>
  <w:style w:type="paragraph" w:styleId="Akapitzlist">
    <w:name w:val="List Paragraph"/>
    <w:basedOn w:val="Normalny"/>
    <w:uiPriority w:val="34"/>
    <w:qFormat/>
    <w:rsid w:val="00396946"/>
    <w:pPr>
      <w:ind w:left="720"/>
      <w:contextualSpacing/>
    </w:pPr>
  </w:style>
  <w:style w:type="character" w:customStyle="1" w:styleId="GGZnak">
    <w:name w:val="GG Znak"/>
    <w:basedOn w:val="Domylnaczcionkaakapitu"/>
    <w:link w:val="GG"/>
    <w:rsid w:val="00396946"/>
    <w:rPr>
      <w:sz w:val="24"/>
    </w:rPr>
  </w:style>
  <w:style w:type="paragraph" w:customStyle="1" w:styleId="Default">
    <w:name w:val="Default"/>
    <w:rsid w:val="0061478E"/>
    <w:pPr>
      <w:autoSpaceDE w:val="0"/>
      <w:autoSpaceDN w:val="0"/>
      <w:adjustRightInd w:val="0"/>
      <w:jc w:val="left"/>
    </w:pPr>
    <w:rPr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6567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5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krzucicpalenie.pl/vapowanie-ryzykowani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jakrzucicpalenie.pl/jak-pozyskac-nowych-palaczy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akrzucicpalenie.pl/dlaczego-unikac-elektronicznych-papierosow/" TargetMode="External"/><Relationship Id="rId11" Type="http://schemas.openxmlformats.org/officeDocument/2006/relationships/hyperlink" Target="https://jakrzucicpalenie.pl/w-poszukiwaniu-zludzen-o-redukcji-szkod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akrzucicpalenie.pl/e-niewiado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akrzucicpalenie.pl/moda-na-zamiennik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3FEDE-F9CE-48FA-9D84-F77E11A2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260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Konin - Alina Kozioł</dc:creator>
  <cp:keywords/>
  <dc:description/>
  <cp:lastModifiedBy>PSSE Konin - Aneta Moralewska-Bembenek</cp:lastModifiedBy>
  <cp:revision>6</cp:revision>
  <dcterms:created xsi:type="dcterms:W3CDTF">2023-11-07T08:23:00Z</dcterms:created>
  <dcterms:modified xsi:type="dcterms:W3CDTF">2024-11-19T10:53:00Z</dcterms:modified>
</cp:coreProperties>
</file>