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6A0D3F">
        <w:rPr>
          <w:rStyle w:val="Pogrubienie"/>
        </w:rPr>
        <w:t>11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6A0D3F">
        <w:rPr>
          <w:rStyle w:val="Pogrubienie"/>
        </w:rPr>
        <w:t xml:space="preserve">1683 </w:t>
      </w:r>
      <w:r w:rsidR="008D352C">
        <w:t>niepożądanych odczynów poszczepiennych</w:t>
      </w:r>
      <w:r w:rsidRPr="00DC43CF">
        <w:t xml:space="preserve">, z czego </w:t>
      </w:r>
      <w:r w:rsidR="006A0D3F">
        <w:rPr>
          <w:b/>
          <w:bCs/>
        </w:rPr>
        <w:t>1405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60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2223"/>
        <w:gridCol w:w="2220"/>
        <w:gridCol w:w="1045"/>
        <w:gridCol w:w="2836"/>
      </w:tblGrid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9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metaliczny posmak w ustach, 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utratą przytomności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hypnotyczno-hyporeaktywny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kortoszyński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złe samopoczucie, osłabienie, zawroty głowy, drgawki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niegorączkowe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1676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AC297F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wymioty, reakcja astmatyczna,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. Kilkugodzinny pobyt na SOR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drętwienie lewej kończyny górnej, duszność, ból szyi, drętwienie języka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allopsychicznej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gorączka, spadek ciśnienia tętniczego, tachykardia, 3 razy wzywano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zrm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pacjenta nie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hospitalizowano,zatrzymanie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krążenia, zgon /20.01.2021 godz. 20:30 /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wysypka uogólniona, niedowład lewostronny,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osłabiona siła mięśniowa /hospitalizowana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, epizod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 xml:space="preserve">asilony odczyn o średnicy 10 cm. Bolesność powiększenie węzłów chłonnych. Gorączka 39 </w:t>
            </w:r>
            <w:proofErr w:type="spellStart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, dreszcze.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astmatyczna, epizod </w:t>
            </w: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czucie oporu w gardle, duszność, utrata przytomności,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desaturacja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skierowana na SOR Szpitala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eakcja alergiczna -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reakcja astmatyczna. Obrzęk wargi i górnych dróg oddechowych.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 xml:space="preserve">Nagły spadek ciśnienia, omdlenie. Epizod </w:t>
            </w:r>
            <w:proofErr w:type="spellStart"/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 xml:space="preserve">reakcja alergiczna pokrzywka, obrzęk </w:t>
            </w:r>
            <w:proofErr w:type="spellStart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, reakcja astmatyczna,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szczepienia, drgawki, temp. 35, ogólne osłabienie, ból brzucha, silny  ból głowy,  epizod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siski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, wysypka uogólniona.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brzęk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Powikłania zapalenie ucha ,podejrzenie ropnia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okołomigdałkowego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</w:t>
            </w:r>
            <w:proofErr w:type="spellStart"/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 xml:space="preserve">, zawroty głowy, suchość w jamie ustnej, ucisk w krtani, wzrost ciśnienia (190/110 </w:t>
            </w: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), tachykardia (do 110/min), osłabienie.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(średnica 3-5 cm), reakcja alergiczna (pokrzywka), wysypka </w:t>
            </w:r>
            <w:proofErr w:type="spellStart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, naciek w miejscu wkłucia.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 xml:space="preserve">okresowe fluktuacje skurczowego ciśnienia tętniczego, </w:t>
            </w:r>
            <w:proofErr w:type="spellStart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trachykardia</w:t>
            </w:r>
            <w:proofErr w:type="spellEnd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, przeczulica skóry /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</w:t>
            </w:r>
            <w:proofErr w:type="spellStart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okrzywka ,obrzęk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, wysypka ograniczona do określonych obszarów skóry: szyja , klatka  piersiowa , wysypka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; 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, bez utraty przytomności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orączka 40º C utrzymująca się do 72 godzin,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 xml:space="preserve">lergiczne zapalenie nerwu trójdzielnego lewego. Powikłanie Zespół </w:t>
            </w:r>
            <w:proofErr w:type="spellStart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Guillain-Barre</w:t>
            </w:r>
            <w:proofErr w:type="spellEnd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bolesność i powiększenie regionalnych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wężłów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. 38,5-38,9 st. C, utrzymującą się do 48 godz., wysypka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rózyczkopodobna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 xml:space="preserve">d razu po iniekcji tachykardia do 160/min, stan </w:t>
            </w:r>
            <w:proofErr w:type="spellStart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przedomdleniowy</w:t>
            </w:r>
            <w:proofErr w:type="spellEnd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, w EKG częstoskurcz. Pacjentka przetransportowana na Izbę Przyjęć.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6-9cm,gorączka 40,0;wysypka </w:t>
            </w:r>
            <w:proofErr w:type="spellStart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- zaczerwienie skóry twarzy i klatki piersiowej 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ulsujący ból głowy z nudnościami, osłabienie, bóle mięśni i kości, gorączka trwająca 24 godziny. Ustąpiły po zastosowaniu dużej dawki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Diklofenaku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i paracetamolu.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stany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podgorączkowedo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6 – 9 cm, gorączka 38,5–38,9 utrzymująca się do 24h, silna opuchlizna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gornej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wargi która utrzymywała się 4 dni.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</w:t>
            </w:r>
            <w:proofErr w:type="spellStart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węzłow</w:t>
            </w:r>
            <w:proofErr w:type="spellEnd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</w:t>
            </w:r>
            <w:proofErr w:type="spellStart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19; przyczyna śmierci: pęknięcie tętniaka aorty wstępującej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 xml:space="preserve">rgawki. Wzrost RR. </w:t>
            </w:r>
            <w:proofErr w:type="spellStart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Tachypnoae</w:t>
            </w:r>
            <w:proofErr w:type="spellEnd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. Zmiany skórne w okolicy dekoltu. Uczucie drętwienia połowy ciała. Hospitalizacja</w:t>
            </w:r>
          </w:p>
        </w:tc>
      </w:tr>
      <w:tr w:rsidR="007D232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obrzęk dolnej wargi bez duszności, swędzenie oczu, </w:t>
            </w:r>
            <w:proofErr w:type="spellStart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 wysypka oraz złuszczenie skóry dłoni/ nie hospitalizowana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9" w:rsidRPr="009073B9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 xml:space="preserve">odostre zapalenie tarczycy (Choroba </w:t>
            </w:r>
            <w:proofErr w:type="spellStart"/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Quervaina</w:t>
            </w:r>
            <w:proofErr w:type="spellEnd"/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E6E" w:rsidRPr="00DC43CF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ból okolicy przedniej szyi , bóle karku, bóle mięśni, podwyższone CRP,  Skierowana do szpitala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Zmiana kwalifikacji NOP przez lekarza</w:t>
            </w:r>
          </w:p>
        </w:tc>
      </w:tr>
      <w:tr w:rsidR="002C01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</w:t>
            </w:r>
            <w:proofErr w:type="spellStart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>hiporeaktywny</w:t>
            </w:r>
            <w:proofErr w:type="spellEnd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bezdechem). Możliwą przyczyną zgonu był nagły incydent zatorowo-zakrzepowy  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</w:t>
            </w:r>
            <w:proofErr w:type="spellStart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hospitalizacji,temp.39.9 do 24 h.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 pokrzywka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B47821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wymioty ból głowy silny ból w miejscu iniekcji, pieczenie jamy ustnej gorączka 38  do 48 h, nie hospitalizowana</w:t>
            </w: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60228F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22A" w:rsidRPr="00DC43CF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rowienie w obrębie lewej połowy twarzy oraz lewej kończyny górnej. Objawy wystąpiły ok. 5 minut po iniekcji, trwały ok. 30-40 minut, ustąpiły samoistnie przed opuszczeniem punktu szczepień. Pacjentka była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monitorowana, parametry życiowe pozostawały prawidłowe, pacjentka nie wymagała interwencji lekarskich.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asilone bóle w miejscu wstrzyknięcia, ogólne bóle stawowe, bóle mięśniowe, gorączka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d 26.01d do 29.01 gorączka &gt;39stC, do 31.01 -temp. 37,5 st. C; bóle mięśni i stawów do 31.01; powiększenie i ból węzłów pachowych i pachwinowych; mdłości bezpośrednio po szczepieniu; 27.01 wysypka na twarzy i górnej cz. klatki piersiowej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60228F" w:rsidP="00CA4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brzęk tkanki podskórnej dołu pachowego lewego bez zaczerwienienia z niewielką bolesnością – węzły chłonne niewyczuwalne gorączka do 39,4st. C do 72 h ból ręki i okolicy barku lewego (2 doby)</w:t>
            </w:r>
          </w:p>
          <w:p w:rsidR="00CA4B2A" w:rsidRPr="00DC43CF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łzawienie, katar, wysypka, wymioty, biegunka, osłabienie, ból głowy, zawroty głowy</w:t>
            </w: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077D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E077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E077D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bezdechem. Zapaść. Wezwano Ratownictwo Medyczne. Pacjentka hospitalizowana.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C1237B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aryngospazm</w:t>
            </w:r>
            <w:proofErr w:type="spellEnd"/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, wysypka na szyi, obrzęk szyi i twarzy,</w:t>
            </w:r>
            <w:r w:rsidR="002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Uczucie drętwienia języka, wzmożone napięcie mięśni szyi po stronie szczepienia, konsultacja w SOR szpitala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A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>dczyn miejscowy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3-5 cm ponad 3 dni, duszność, uporczywy kaszel, znaczne osłabienie, gorączka do 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C powyżej 72 godzin. Nie wymaga hospitalizacji.</w:t>
            </w: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0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3B320B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 xml:space="preserve">gorączka z max temp. 38,5-38,9 st. C, utrzymująca się do 48 godz., Bolesność i powiększenie regionalnych węzłów chłonnych. Powikłania: </w:t>
            </w:r>
            <w:proofErr w:type="spellStart"/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. Opis odczynu, dodatkowe dane: W pierwszej dobie po szczepieniu odczyn miejscowy: obrzęk i zaczerwienienie w miejscu wkłucia,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duże powiększenie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ęzłów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chłonnych pachowych lewych,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drętwienie lewej kończyny górnej, bóle kostno-stawowe.</w:t>
            </w:r>
          </w:p>
          <w:p w:rsidR="003B320B" w:rsidRPr="00DC43CF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8BA">
              <w:rPr>
                <w:rFonts w:ascii="Times New Roman" w:hAnsi="Times New Roman" w:cs="Times New Roman"/>
                <w:sz w:val="24"/>
                <w:szCs w:val="24"/>
              </w:rPr>
              <w:t>trata przytomności. Nie hospitalizowana.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gorączka, bolesność w miejscu szczepienia, osłabienie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drgawki, reakcja anafilaktyczna, wzrost ciśnienia tętniczego;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zmiany zapalne skóry obejmujące kilka regionów ciała - lewe ramię , przednia powierzchnia uda lewego, okól rzepki lewej ; duży świąd ; wysięk surowiczy ; bez innych objawów ogólnych;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aburzenia świadomości. Pacjent splątany. W badaniu przedmiotowym anizokoria, zwrot gałek ocznych ku górze. Podejrzenie udaru - prawdopodobnie koincydencja zaburzeń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jeleniogórski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4C20">
              <w:rPr>
                <w:rFonts w:ascii="Times New Roman" w:hAnsi="Times New Roman" w:cs="Times New Roman"/>
                <w:sz w:val="24"/>
                <w:szCs w:val="24"/>
              </w:rPr>
              <w:t>orażenie nerwu twarzowego lewego, potwierdzone przez Neurologa, objawy utrzymują się nadal (od 3 tygodni). Nie wymaga hospitalizacji.</w:t>
            </w: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wroty głowy, stan przed omdleniowy, nudności, poty, ból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gorączka. Hospitalizacja na SOR 30.01.2021-01.02.2021</w:t>
            </w: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AB381E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ból lewej części głowy w rejonie lewego policzka, obrzęk, mrowienie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ie hospitalizowana. Nasilony obrzęk w miejscu szczepienia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 xml:space="preserve"> 6-9 cm przez 3 dni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gorączka ponad 40 do 72 h, wysypka uogólniona, nie hospitalizowany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 bolesność i powiększenie węzłów chłonnych, bóle mięśniowe i stawowe nie hospitalizowany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3-5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Najwyższa tem38,9 utrzymująca się 24h.Nasilone bóle w miejscu wstrzyknięcia, ogólne bóle stawowe,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bóle mięśniowe.</w:t>
            </w: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4h po 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epieniu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swędzące zlewne zmiany na skórze w zgięciach łokciowych i kolanowych, na twarzy oraz pod pachami, obrzęk śluzówek jamy ustnej i języka, obrzęk twarzy, duszność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podgor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ączkowy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37,8C, spadek SBP do 80mmHg a następnie 185/110, łzawienie.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udar niedokrwienny mózgu w 4 dobie po II dawce szczepionki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porażenie kończyn,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 xml:space="preserve">sinica, duszność, </w:t>
            </w:r>
            <w:r w:rsidRPr="00675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 xml:space="preserve">o 12 godzinach bóle ramienia, obrzęk w miejscu wstrzyknięcia Uogólnione silne bóle mięśniowe po 24 godzinach </w:t>
            </w:r>
            <w:proofErr w:type="spellStart"/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  <w:proofErr w:type="spellEnd"/>
            <w:r w:rsidRPr="0032034A">
              <w:rPr>
                <w:rFonts w:ascii="Times New Roman" w:hAnsi="Times New Roman" w:cs="Times New Roman"/>
                <w:sz w:val="24"/>
                <w:szCs w:val="24"/>
              </w:rPr>
              <w:t xml:space="preserve"> spadek saturacji do 90% Przeprowadzona diagnostyka potwierdziła zatorowość płucną</w:t>
            </w: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okrzywka na kończynach górnych utrzymująca się tydzień, pojawiła się kilka godzin po szczepieniu</w:t>
            </w: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ól mięśnia ramienia promieniujący do łokcia i do kręgosłupa, drętwienie języka, metaliczny smak w ustach, uczucie dławienia w gardle, zawroty głowy.</w:t>
            </w:r>
          </w:p>
        </w:tc>
      </w:tr>
      <w:tr w:rsidR="000C03E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0C03E2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03E2" w:rsidRDefault="000C03E2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 xml:space="preserve">temperatura 39,9 C,  RR- 70/50 mmHg, tętno 126 ud/min - objawy utrzymujące się do 3 dni. Bolesność węzłów chłonnych żuchwowych - utrzymująca się do 5 dni. Obrzęk węzłów utrzymujący się do dnia dzisiejszego. Dodatkowo odczyn w miejscu wstrzyknięcia o średnicy do 5 cm, oraz bolesność kończyny, w którą była podana szczepionka.  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C, dłużej niż 72 godziny, pogorszenie sprawności, narastająca duszność, zaburzenia snu. Hospitalizacja od 05.02.2021r.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wstrząs anafilaktyczny 5 minut po szczepieniu, utrata przytomności, objawy ze strony układu pokarmowego i układu krążenia, objawy te trwały około 4 godziny, pacjentka stabilna, wymaga hospitalizacji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głubczycki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4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B">
              <w:rPr>
                <w:rFonts w:ascii="Times New Roman" w:hAnsi="Times New Roman" w:cs="Times New Roman"/>
                <w:sz w:val="24"/>
                <w:szCs w:val="24"/>
              </w:rPr>
              <w:t xml:space="preserve">reakcja miejscowa bolesność i powiększenie węzłów chłonnych </w:t>
            </w: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braniewski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Pr="00E366EB" w:rsidRDefault="00E366EB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D9">
              <w:rPr>
                <w:rFonts w:ascii="Times New Roman" w:hAnsi="Times New Roman" w:cs="Times New Roman"/>
                <w:sz w:val="24"/>
                <w:szCs w:val="24"/>
              </w:rPr>
              <w:t>gorączka, drgawki gorączkowe, opuchnięte gardło</w:t>
            </w: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Gorzów Wlkp.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0F">
              <w:rPr>
                <w:rFonts w:ascii="Times New Roman" w:hAnsi="Times New Roman" w:cs="Times New Roman"/>
                <w:sz w:val="24"/>
                <w:szCs w:val="24"/>
              </w:rPr>
              <w:t>bardzo silny ból brzucha, po którym wystąpił nagły spadek ciśnienia oraz bradykardia, upadek z urazem głowy. Hospitalizacja w SOR od 27.01.2021 godz. 4.23 do 27.01.2021 godz. 12.52</w:t>
            </w:r>
          </w:p>
        </w:tc>
      </w:tr>
      <w:tr w:rsidR="00083C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zwoleński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orączka, 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brzucha, dreszcze, zlewne poty,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silne bóle wielomiejscowe,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głowy, silne osłabienie, zasłabnięcie. Nie wymaga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hospitalizacji</w:t>
            </w: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omdlenie, gorączka do 38,5, dreszcze, osłabienie, bóle mięśniowe, nudności</w:t>
            </w: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łomżyński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6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B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ajwyższa temperatura: 39,5–39,9</w:t>
            </w:r>
          </w:p>
          <w:p w:rsidR="00A06D1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Czas utrzymywania się gorączki: do 48 h; bóle mięśniowo stawowe, ból skóry, mdłości, złe samopoczucie</w:t>
            </w: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Grodzisk 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6018E6" w:rsidRDefault="006018E6" w:rsidP="0060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 xml:space="preserve">obrzęk </w:t>
            </w:r>
            <w:proofErr w:type="spellStart"/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6018E6">
              <w:rPr>
                <w:rFonts w:ascii="Times New Roman" w:hAnsi="Times New Roman" w:cs="Times New Roman"/>
                <w:sz w:val="24"/>
                <w:szCs w:val="24"/>
              </w:rPr>
              <w:t xml:space="preserve"> i drętwienie warg, zawroty głowy.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D266F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Pr="00090A09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1D6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58B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 xml:space="preserve">arestezja nerwu łokciowego lewego utrzymująca się od 16.01.,upośledzenie czucia powierzchownego w obrębie </w:t>
            </w:r>
            <w:proofErr w:type="spellStart"/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dermatanu</w:t>
            </w:r>
            <w:proofErr w:type="spellEnd"/>
            <w:r w:rsidRPr="006620CA">
              <w:rPr>
                <w:rFonts w:ascii="Times New Roman" w:hAnsi="Times New Roman" w:cs="Times New Roman"/>
                <w:sz w:val="24"/>
                <w:szCs w:val="24"/>
              </w:rPr>
              <w:t xml:space="preserve"> nerwu łokciowego,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bez niedowładów i porażenia - nie hospitalizowany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ymioty, niedowład prawostronny. Pacjent hospitalizowany w SOR, aktualnie skierowany na oddział udarowy w Suchej Beskidzkie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6D">
              <w:rPr>
                <w:rFonts w:ascii="Times New Roman" w:hAnsi="Times New Roman" w:cs="Times New Roman"/>
                <w:sz w:val="24"/>
                <w:szCs w:val="24"/>
              </w:rPr>
              <w:t>silny ból w klatce piersiowej, bóle mięśni, dreszcze, osłabienie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Pr="00346D3E" w:rsidRDefault="00346D3E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346D3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746F32" w:rsidRDefault="003959F1" w:rsidP="00395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198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A16F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DC43CF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odczyn w miejscu szczepienia 3-5 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 xml:space="preserve">wybroczyny i obrzęk obu kończyn dolnych, stawów skokowych i kolanowych,  </w:t>
            </w:r>
            <w:proofErr w:type="spellStart"/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</w:tc>
      </w:tr>
      <w:tr w:rsidR="00BF281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z bezdechem. Nie wymaga hospitalizacji.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Mikołów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3B56DA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dczyn miejscowy o śr. powyżej 10 cm., gorączka 39,0-39,4 st. C., ból ciała, ból głowy, nudności, wymioty,  osłabienie, </w:t>
            </w:r>
            <w:proofErr w:type="spellStart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epizodhypotoniczno-hyporeaktywny</w:t>
            </w:r>
            <w:proofErr w:type="spellEnd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, powiększone węzły chłonne pachowe z obrzękiem tkanek miękkich dołu pachowego. Nie wymaga hospitalizacji.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rybnicki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1C2D82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bjawy: nasilony odczyn w miejscu wstrzyknięcia o śr. 3-5 cm, gorączka z max temp. 38,0 - 38,4 st. C, utrzymująca się do 24 godz. Powikłania: udar mózgu z niedowładem lewostronnym.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Osoba jest hospitalizowana od 2021.02.05.  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49">
              <w:rPr>
                <w:rFonts w:ascii="Times New Roman" w:hAnsi="Times New Roman" w:cs="Times New Roman"/>
                <w:sz w:val="24"/>
                <w:szCs w:val="24"/>
              </w:rPr>
              <w:t>reakcja alergiczna pokrzywka/nie hospitalizowany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wrzesiński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63F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EB1470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3F4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20F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46" w:rsidRPr="00DC43CF" w:rsidRDefault="00420F46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obj. g</w:t>
            </w:r>
            <w:r w:rsidRPr="00420F46">
              <w:rPr>
                <w:rFonts w:ascii="Times New Roman" w:hAnsi="Times New Roman" w:cs="Times New Roman"/>
                <w:sz w:val="24"/>
                <w:szCs w:val="24"/>
              </w:rPr>
              <w:t>rypopodobne, biegunka, osłabienie, odczyn w miejscu szczepienia, nie wymaga hospitalizacji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Świdnica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Temp. 38.5-39.0 nie hospitalizowana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>Nasilony odczyn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 xml:space="preserve"> 3 dni, wymioty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biegunka, nie hospitalizowana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osłabienie, dreszcze, gorączka, biegunka, bóle mięśni i stawów o dużym nasileniu. Nie wymaga hospitalizacji.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gorączka, osłabienie, bóle mięśniowe i stawowe, powiększenie węzłów pachowych po lewej stronie. Nie wymaga hospitalizacji.</w:t>
            </w:r>
          </w:p>
        </w:tc>
      </w:tr>
      <w:tr w:rsidR="005B36D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11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B51107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07" w:rsidRPr="00DC43CF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6FD7">
              <w:rPr>
                <w:rFonts w:ascii="Times New Roman" w:hAnsi="Times New Roman" w:cs="Times New Roman"/>
                <w:sz w:val="24"/>
                <w:szCs w:val="24"/>
              </w:rPr>
              <w:t>emperatura 38-38,4°C utrzymująca się dłużej, bóle stawów, przeczulica skóry, obrzęk i zasinienie skóry kończyn, bez innej przyczyny. Pacjentka nie wymaga hospitalizacji.</w:t>
            </w:r>
          </w:p>
        </w:tc>
      </w:tr>
      <w:tr w:rsidR="00DE6F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E6F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gorączka do 40</w:t>
            </w:r>
            <w:r w:rsidRPr="005F4EB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dreszcze, ból głowy, NIE WYMAGAŁA HOSPITALIZACJI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 xml:space="preserve">kcja miejscowa, drgawki, temperatura, epizod </w:t>
            </w:r>
            <w:proofErr w:type="spellStart"/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hupotoniczno-hyporeaktywny</w:t>
            </w:r>
            <w:proofErr w:type="spellEnd"/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biegunka, wymioty    bez hospitalizacji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 xml:space="preserve"> 6-9cm, bolesność i powiększenie węzłów chłonnych, gorączka do 40,4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C, wymioty, zawroty głowy, biegunka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orączka, dreszcze, wymioty, biegunka, omdlenie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0D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nudności, apatia, senność, objawy trwały przez 3 doby. Bez hospitalizacji. W dniu 08.02.2021 - bez objawów.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apatia, senność, objawy trwały przez 2 doby. Bez hospitalizacji.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ie hospitalizowany  W 25 minucie po podaniu szczepionki wystąpił ucisk w gardle, chrypka z zaczerwienieniem twarzy, poczuciem duszności i osłabieniem. Bez spadku RR. Wdrożono postępowanie według schematu leczenia anafilaksji. Stan pacjentki poprawił się po kilkunastu minutach.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wstrząs anafilaktyczny, gorączka 38,4ºC, hospitalizacja 2 dni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ból ramienia lewego, bóle mięśni stawów, uczucie rozbicia, bóle głowy , biegunka (6-8 wolnych stolców w ciągu dnia), po tygodniu powiększenie węzłów chłonnych nadobojczykowych po stronie lewej, pachowych lewych i szyjnych ok 2 cm największe, obrzęk tkanek miękkich szyi, ograniczenie ruchomości w stawie barkowym lewym i kręgosłupie szyjnym, duszność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sokólski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italizowany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., nasilony odczyn w miejscu wstrzyknięcia wykraczający poza najbliższy staw, bolesność i powiększenie regionalnych węzłów chłonnych, silne bóle głowy ze światłowstrętem</w:t>
            </w:r>
          </w:p>
        </w:tc>
      </w:tr>
      <w:tr w:rsidR="00AA16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A16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 xml:space="preserve">osłabienie, rozbicie, gorączka 38-38.3 st. C, wymioty, nudności, zapalenie żył prawego uda. 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A6">
              <w:rPr>
                <w:rFonts w:ascii="Times New Roman" w:hAnsi="Times New Roman" w:cs="Times New Roman"/>
                <w:sz w:val="24"/>
                <w:szCs w:val="24"/>
              </w:rPr>
              <w:t>gorączka 40°C , zaburzenia świadomości, wymioty, nie hospitalizowany</w:t>
            </w:r>
          </w:p>
        </w:tc>
      </w:tr>
      <w:tr w:rsidR="00C46A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nasilony odczyn, bolesność w miejscu wstrzyknięcia, biegunka   NIE</w:t>
            </w:r>
          </w:p>
        </w:tc>
      </w:tr>
      <w:tr w:rsidR="00C46A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46A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po szczepieniu 41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24h, następnie 38-39,5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7 dni. Nie wymaga hospitalizacji .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zawroty, osłabienie, poty. Nie wymaga hospitalizacji.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gorączka 39,0 °C, ból w nadbrzuszu, trombocytopenię, powiększona wątroba i śledziona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osłabienie, majaczenie</w:t>
            </w:r>
          </w:p>
        </w:tc>
      </w:tr>
      <w:tr w:rsidR="006C321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1B065A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38,4 C do 48 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uogólnione bóle mięśniowe, silne bóle karku i ból głowy, NIE WYMAGAŁA HOSPITALIZACJI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38,5 C, nasilony odczyn w miejscu iniekcji większy niż 10 cm, ból głowy stawów, nie hospitalizowany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 xml:space="preserve">gorączka 38, dreszcze, ból stawów i mięśni, okresowa duszność, uczucie zmęczenia, osłabienie, </w:t>
            </w:r>
          </w:p>
          <w:p w:rsidR="00523499" w:rsidRPr="00935FE1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 xml:space="preserve"> 5 dobie po szczepieniu pacjentka zauważyła niedosłuch ucha prawego, rozpoznano niedosłuch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Osoba hospitalizowana od 10.02.2021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iedosłuch ucha prawego,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słabienie, zmniejszenie tolerancji wysiłku pod postacią pieczenia w klatce piersiowej                                         nie hospitalizowany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0D2E5F"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bez hospitalizacji, odczyn w miejscu wstrzyknięcia większy niż 10 cm., ropień gorączka, bolesność i powiększenie węzłów chłonnych</w:t>
            </w:r>
          </w:p>
        </w:tc>
      </w:tr>
      <w:tr w:rsidR="000D2E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acjentka z alergia wziewną (uczulona na roztocze kurzu domowego) Astmę neguje. Ok 20 min po podaniu szczepionki wystąpił suchy kaszel, uczucie ciężaru w klatce piersiowej, nudności. Ciśnienie tętnicze i akcja serca prawidłowe. W badaniu przedmiotowym bladość powłok skórnych, oddech przyspieszony (25/min) płytki, suchy kaszel. Osłuchowo szmer pęcherzykowy. Podano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Clemastin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iv,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Hydrocortison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iv,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Rupafin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po,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Ventolin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MDI, tlen. Po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okolo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godzinie objawy ustąpiły, nie obserwowano nawrotu.</w:t>
            </w:r>
          </w:p>
        </w:tc>
      </w:tr>
      <w:tr w:rsidR="009018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jarociński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Nie hospitalizowana. Nagły ból mięśni i stawów wszystkich z temperaturą 38.4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Wzmożone napięcie mięśniowe z brakiem możliwości poruszania palcami dłoni. Silny ból głowy, zawroty głowy. Upośledzona ostrość widzenia. Objawy trwały ok. 8 godzin. Następnie spadek temperatury do 35,3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Bóle mięśniowo-stawowe i zaburzenia widzenia do 12 godzin. Osłabienie i męczliwość  przy wysiłku utrzymują się nadal.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żagański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temperatura 39,5 - 39,9,duszność, nie wymagał hospitalizacji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C, odczyn w miejscu wstrzyknięcia o średnicy większej niż 10 cm utrzymujący się ponad 3 dni, rumień wokół miejsca szczepienia, NIE WYMAGA HOSP.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 trwająca 2 doby, silny ból głowy, bóle kostno-mięśniowo, ból prawego podżebrza, powiększenie brzucha w obwodzie, tkliwość brzucha przy palpacji w rzucie wątroby, zaburzenia świadomości; NIE WYMAGA HOSP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do 38,6 C trwająca do 29.01.21.; dreszcze, bóle mięśni, stawów. Głowy, brzucha, przelewanie w jelitach NIE WYMAGA HOSPITALIZACJI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skierniewicki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eleporada</w:t>
            </w:r>
            <w:proofErr w:type="spellEnd"/>
            <w:r w:rsidRPr="00174CFC">
              <w:rPr>
                <w:rFonts w:ascii="Times New Roman" w:hAnsi="Times New Roman" w:cs="Times New Roman"/>
                <w:sz w:val="24"/>
                <w:szCs w:val="24"/>
              </w:rPr>
              <w:t xml:space="preserve"> w dniu 08.02.2021 -pacjentka zgłosiła, że w dniu 07.02.2021 miała epizod  niepamięci wstecznej. Nie pamięta co się z nią działo w tym dniu od godz. 08 do 14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gostyniński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porażenie lewego nerwu twarzowego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utrata przytomności,           Nie wymaga hospitalizacji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dczyn w miejscu ukłucia 3-5 cm, gorączka do 40,8C z zaburzeniami świadomości, kurczami mięśni rąk, drgawki gorączkowe, wymioty. Nie wymaga hospitalizacji</w:t>
            </w:r>
          </w:p>
        </w:tc>
      </w:tr>
      <w:tr w:rsidR="00203E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03E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174CFC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3E1B">
              <w:rPr>
                <w:rFonts w:ascii="Times New Roman" w:hAnsi="Times New Roman" w:cs="Times New Roman"/>
                <w:sz w:val="24"/>
                <w:szCs w:val="24"/>
              </w:rPr>
              <w:t xml:space="preserve">acjentka hospitalizowana od 05.02.2021 r. w Klinice Neurologii Klinicznego Szpitala Wojewódzkiego Nr 2 w Rzeszowie. Z opisu lekarza - zasłabnięcie, drgawki </w:t>
            </w:r>
            <w:proofErr w:type="spellStart"/>
            <w:r w:rsidRPr="00203E1B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203E1B">
              <w:rPr>
                <w:rFonts w:ascii="Times New Roman" w:hAnsi="Times New Roman" w:cs="Times New Roman"/>
                <w:sz w:val="24"/>
                <w:szCs w:val="24"/>
              </w:rPr>
              <w:t>. Z wywiadu z pacjentką - kolejne zasłabnięcie podczas hospitalizacji, drętwienie rąk, nóg i twarzy.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 xml:space="preserve">Po prawie 48 godzinach od szczepienia wystąpiło złe samopoczucie, uczucie ucisku </w:t>
            </w:r>
          </w:p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w klatce piersiowej, duszność, ciśnienie 83/60, AS 150 , pacjentka przyjęła Beto 50 oraz Walerianę – objawy ustąpiły. Podejrzenie anafilaksji. Skierowano do konsultacji alergologicznej. Niehospitalizowana.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udar niedokrwienny pnia mózgu, pacjent hospitalizowany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Dobę po szczepieniu wysokie ciśnienie tętnicze 220/120 utrzymujące się przez 3 doby.  Leczenie w domu lekami przeciw nadciśnieniowymi. Niehospitalizowana.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Pleszew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5 godzin po podaniu szczepionki pojawił się ból w miejscu podania; 10 godzin po podaniu pojawiły się dreszcze, ból mięśni i skóry (w skali 8/10); silny ból głowy i ból gałek ocznych; zawroty głowy; powiększeniu uległy węzły chłonne nadobojczykowe po lewej stronie - miękki, bolesne, przesuwalne; znaczne osłabienie;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czopląs, zaburzenia równowagi, zawroty głowy, osłabienie siły mięśniowej w obrębie kończyn górnych i dolnych , ból głowy (okolica potylicy), wymioty, biegunka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 w:colFirst="1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bookmarkEnd w:id="0"/>
    </w:tbl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5B33"/>
    <w:rsid w:val="0003765D"/>
    <w:rsid w:val="00042AD9"/>
    <w:rsid w:val="00054CD6"/>
    <w:rsid w:val="00056A49"/>
    <w:rsid w:val="00063F56"/>
    <w:rsid w:val="00065282"/>
    <w:rsid w:val="00076CD3"/>
    <w:rsid w:val="00083C0F"/>
    <w:rsid w:val="00083D25"/>
    <w:rsid w:val="00090A09"/>
    <w:rsid w:val="00092023"/>
    <w:rsid w:val="000A48A3"/>
    <w:rsid w:val="000A4C20"/>
    <w:rsid w:val="000B001D"/>
    <w:rsid w:val="000B71CF"/>
    <w:rsid w:val="000C03E2"/>
    <w:rsid w:val="000C11DD"/>
    <w:rsid w:val="000C37F5"/>
    <w:rsid w:val="000C3D6A"/>
    <w:rsid w:val="000C5196"/>
    <w:rsid w:val="000D08E1"/>
    <w:rsid w:val="000D2E5F"/>
    <w:rsid w:val="000D6AD4"/>
    <w:rsid w:val="000E3785"/>
    <w:rsid w:val="00140F40"/>
    <w:rsid w:val="00174CFC"/>
    <w:rsid w:val="00176E48"/>
    <w:rsid w:val="00190187"/>
    <w:rsid w:val="001A6AB9"/>
    <w:rsid w:val="001B065A"/>
    <w:rsid w:val="001B11C3"/>
    <w:rsid w:val="001B3B64"/>
    <w:rsid w:val="001C2D82"/>
    <w:rsid w:val="001D3041"/>
    <w:rsid w:val="001D6FFE"/>
    <w:rsid w:val="001E1043"/>
    <w:rsid w:val="001F23A6"/>
    <w:rsid w:val="001F5658"/>
    <w:rsid w:val="001F7D50"/>
    <w:rsid w:val="00203B7C"/>
    <w:rsid w:val="00203E1B"/>
    <w:rsid w:val="00211FA1"/>
    <w:rsid w:val="00215798"/>
    <w:rsid w:val="00224665"/>
    <w:rsid w:val="00227314"/>
    <w:rsid w:val="00250ABF"/>
    <w:rsid w:val="00273BF6"/>
    <w:rsid w:val="00274A8C"/>
    <w:rsid w:val="002767B3"/>
    <w:rsid w:val="00283BD7"/>
    <w:rsid w:val="002B1D21"/>
    <w:rsid w:val="002B4741"/>
    <w:rsid w:val="002C01A6"/>
    <w:rsid w:val="002C705A"/>
    <w:rsid w:val="002D2994"/>
    <w:rsid w:val="002D4DAB"/>
    <w:rsid w:val="002E077D"/>
    <w:rsid w:val="002E4CFB"/>
    <w:rsid w:val="0030646A"/>
    <w:rsid w:val="003109C7"/>
    <w:rsid w:val="0032034A"/>
    <w:rsid w:val="00327441"/>
    <w:rsid w:val="003425AB"/>
    <w:rsid w:val="00342E06"/>
    <w:rsid w:val="00346D3E"/>
    <w:rsid w:val="00366BE2"/>
    <w:rsid w:val="00380333"/>
    <w:rsid w:val="0038489A"/>
    <w:rsid w:val="00390CD4"/>
    <w:rsid w:val="0039297E"/>
    <w:rsid w:val="003959F1"/>
    <w:rsid w:val="003A0AF0"/>
    <w:rsid w:val="003A582F"/>
    <w:rsid w:val="003B320B"/>
    <w:rsid w:val="003B56DA"/>
    <w:rsid w:val="003C53D8"/>
    <w:rsid w:val="003D3DB1"/>
    <w:rsid w:val="003E3286"/>
    <w:rsid w:val="003E5EFA"/>
    <w:rsid w:val="003F2871"/>
    <w:rsid w:val="003F2C2F"/>
    <w:rsid w:val="004021C8"/>
    <w:rsid w:val="00406A04"/>
    <w:rsid w:val="0041162F"/>
    <w:rsid w:val="00417CA1"/>
    <w:rsid w:val="00420F46"/>
    <w:rsid w:val="00446623"/>
    <w:rsid w:val="004561D5"/>
    <w:rsid w:val="00461EA9"/>
    <w:rsid w:val="004706BB"/>
    <w:rsid w:val="00475DC1"/>
    <w:rsid w:val="00476502"/>
    <w:rsid w:val="00487CF7"/>
    <w:rsid w:val="00491D67"/>
    <w:rsid w:val="00494E70"/>
    <w:rsid w:val="0049728F"/>
    <w:rsid w:val="004A2522"/>
    <w:rsid w:val="004B0FBC"/>
    <w:rsid w:val="004C1BF0"/>
    <w:rsid w:val="004C4487"/>
    <w:rsid w:val="004C73D5"/>
    <w:rsid w:val="004D6892"/>
    <w:rsid w:val="004E153A"/>
    <w:rsid w:val="004E4E6E"/>
    <w:rsid w:val="004E697D"/>
    <w:rsid w:val="00502A5A"/>
    <w:rsid w:val="00507774"/>
    <w:rsid w:val="00513ACB"/>
    <w:rsid w:val="00523499"/>
    <w:rsid w:val="00526787"/>
    <w:rsid w:val="00532161"/>
    <w:rsid w:val="005506E6"/>
    <w:rsid w:val="00566BA3"/>
    <w:rsid w:val="00570535"/>
    <w:rsid w:val="00592D8A"/>
    <w:rsid w:val="005953BD"/>
    <w:rsid w:val="005A4CFB"/>
    <w:rsid w:val="005A5E75"/>
    <w:rsid w:val="005B0071"/>
    <w:rsid w:val="005B36D0"/>
    <w:rsid w:val="005B7FFE"/>
    <w:rsid w:val="005D33B7"/>
    <w:rsid w:val="005D3CA5"/>
    <w:rsid w:val="005D5D03"/>
    <w:rsid w:val="005D7A0E"/>
    <w:rsid w:val="005E0FE4"/>
    <w:rsid w:val="005F4EBD"/>
    <w:rsid w:val="006018E6"/>
    <w:rsid w:val="0060228F"/>
    <w:rsid w:val="00604561"/>
    <w:rsid w:val="006121F6"/>
    <w:rsid w:val="00612AB6"/>
    <w:rsid w:val="00621EB5"/>
    <w:rsid w:val="00623C72"/>
    <w:rsid w:val="00630754"/>
    <w:rsid w:val="00630D56"/>
    <w:rsid w:val="0063513D"/>
    <w:rsid w:val="00636F08"/>
    <w:rsid w:val="006471C8"/>
    <w:rsid w:val="006620CA"/>
    <w:rsid w:val="0066399F"/>
    <w:rsid w:val="006702A1"/>
    <w:rsid w:val="0067526C"/>
    <w:rsid w:val="006755DE"/>
    <w:rsid w:val="00684A38"/>
    <w:rsid w:val="006A0D3F"/>
    <w:rsid w:val="006A6798"/>
    <w:rsid w:val="006C3212"/>
    <w:rsid w:val="006D1DFB"/>
    <w:rsid w:val="006E1E50"/>
    <w:rsid w:val="006E763F"/>
    <w:rsid w:val="00702E56"/>
    <w:rsid w:val="0070610A"/>
    <w:rsid w:val="0071116D"/>
    <w:rsid w:val="007139B0"/>
    <w:rsid w:val="00713B66"/>
    <w:rsid w:val="00715068"/>
    <w:rsid w:val="007150F5"/>
    <w:rsid w:val="0071654B"/>
    <w:rsid w:val="00720CB3"/>
    <w:rsid w:val="00722346"/>
    <w:rsid w:val="0073496E"/>
    <w:rsid w:val="00741368"/>
    <w:rsid w:val="0074186A"/>
    <w:rsid w:val="00746F32"/>
    <w:rsid w:val="00752F79"/>
    <w:rsid w:val="007619C2"/>
    <w:rsid w:val="00762C54"/>
    <w:rsid w:val="007656CA"/>
    <w:rsid w:val="0079011A"/>
    <w:rsid w:val="00791028"/>
    <w:rsid w:val="007915AE"/>
    <w:rsid w:val="00793A0C"/>
    <w:rsid w:val="007A47BD"/>
    <w:rsid w:val="007A6CF7"/>
    <w:rsid w:val="007B39A7"/>
    <w:rsid w:val="007C0922"/>
    <w:rsid w:val="007D232C"/>
    <w:rsid w:val="007E0866"/>
    <w:rsid w:val="007E13D7"/>
    <w:rsid w:val="007E1410"/>
    <w:rsid w:val="007E3374"/>
    <w:rsid w:val="007F00FB"/>
    <w:rsid w:val="00805827"/>
    <w:rsid w:val="00826F2F"/>
    <w:rsid w:val="0084757F"/>
    <w:rsid w:val="008527EF"/>
    <w:rsid w:val="00853025"/>
    <w:rsid w:val="008609A2"/>
    <w:rsid w:val="008632FF"/>
    <w:rsid w:val="0087366C"/>
    <w:rsid w:val="00876276"/>
    <w:rsid w:val="00885976"/>
    <w:rsid w:val="008865CB"/>
    <w:rsid w:val="00891953"/>
    <w:rsid w:val="008A6465"/>
    <w:rsid w:val="008A7B96"/>
    <w:rsid w:val="008B2008"/>
    <w:rsid w:val="008B3C89"/>
    <w:rsid w:val="008C3C2B"/>
    <w:rsid w:val="008C7521"/>
    <w:rsid w:val="008D2DF8"/>
    <w:rsid w:val="008D352C"/>
    <w:rsid w:val="008D421A"/>
    <w:rsid w:val="008E00BD"/>
    <w:rsid w:val="008E0275"/>
    <w:rsid w:val="008E49A5"/>
    <w:rsid w:val="008F79CE"/>
    <w:rsid w:val="009018A7"/>
    <w:rsid w:val="00901F11"/>
    <w:rsid w:val="009040FD"/>
    <w:rsid w:val="009073B9"/>
    <w:rsid w:val="00910D9A"/>
    <w:rsid w:val="0092558D"/>
    <w:rsid w:val="00934790"/>
    <w:rsid w:val="00935FE1"/>
    <w:rsid w:val="00945C9E"/>
    <w:rsid w:val="009564D5"/>
    <w:rsid w:val="00957503"/>
    <w:rsid w:val="00963F49"/>
    <w:rsid w:val="009648B8"/>
    <w:rsid w:val="009753A5"/>
    <w:rsid w:val="00984974"/>
    <w:rsid w:val="00994095"/>
    <w:rsid w:val="009944A2"/>
    <w:rsid w:val="009A03D7"/>
    <w:rsid w:val="009A7D05"/>
    <w:rsid w:val="009B0731"/>
    <w:rsid w:val="009B2DC7"/>
    <w:rsid w:val="009B3E62"/>
    <w:rsid w:val="009C6086"/>
    <w:rsid w:val="009D07B0"/>
    <w:rsid w:val="009E035F"/>
    <w:rsid w:val="009E40EF"/>
    <w:rsid w:val="009E4B45"/>
    <w:rsid w:val="009F057B"/>
    <w:rsid w:val="00A0124E"/>
    <w:rsid w:val="00A06D16"/>
    <w:rsid w:val="00A12536"/>
    <w:rsid w:val="00A27C90"/>
    <w:rsid w:val="00A3119F"/>
    <w:rsid w:val="00A33404"/>
    <w:rsid w:val="00A33907"/>
    <w:rsid w:val="00A40F02"/>
    <w:rsid w:val="00A45BEC"/>
    <w:rsid w:val="00A53BC4"/>
    <w:rsid w:val="00A54D97"/>
    <w:rsid w:val="00A64A86"/>
    <w:rsid w:val="00A7628E"/>
    <w:rsid w:val="00A94C4E"/>
    <w:rsid w:val="00AA0975"/>
    <w:rsid w:val="00AA163F"/>
    <w:rsid w:val="00AA2F1B"/>
    <w:rsid w:val="00AB2A1F"/>
    <w:rsid w:val="00AB2B40"/>
    <w:rsid w:val="00AB381E"/>
    <w:rsid w:val="00AC0D09"/>
    <w:rsid w:val="00AC297F"/>
    <w:rsid w:val="00B00D77"/>
    <w:rsid w:val="00B13185"/>
    <w:rsid w:val="00B13F6D"/>
    <w:rsid w:val="00B21948"/>
    <w:rsid w:val="00B21D34"/>
    <w:rsid w:val="00B26ADD"/>
    <w:rsid w:val="00B338D8"/>
    <w:rsid w:val="00B42C08"/>
    <w:rsid w:val="00B47821"/>
    <w:rsid w:val="00B51107"/>
    <w:rsid w:val="00B558B8"/>
    <w:rsid w:val="00B62CE2"/>
    <w:rsid w:val="00B720AD"/>
    <w:rsid w:val="00B909E2"/>
    <w:rsid w:val="00BA0C8C"/>
    <w:rsid w:val="00BA16F1"/>
    <w:rsid w:val="00BA517C"/>
    <w:rsid w:val="00BA6058"/>
    <w:rsid w:val="00BB0E8E"/>
    <w:rsid w:val="00BB3302"/>
    <w:rsid w:val="00BB5577"/>
    <w:rsid w:val="00BB69F0"/>
    <w:rsid w:val="00BD7A35"/>
    <w:rsid w:val="00BE20B1"/>
    <w:rsid w:val="00BF2815"/>
    <w:rsid w:val="00BF50D6"/>
    <w:rsid w:val="00BF51F5"/>
    <w:rsid w:val="00C01758"/>
    <w:rsid w:val="00C1237B"/>
    <w:rsid w:val="00C15D85"/>
    <w:rsid w:val="00C22BC7"/>
    <w:rsid w:val="00C4341B"/>
    <w:rsid w:val="00C43809"/>
    <w:rsid w:val="00C46AD6"/>
    <w:rsid w:val="00C50D0A"/>
    <w:rsid w:val="00C575C2"/>
    <w:rsid w:val="00C613CD"/>
    <w:rsid w:val="00C822A6"/>
    <w:rsid w:val="00C93202"/>
    <w:rsid w:val="00CA4B2A"/>
    <w:rsid w:val="00CB02CD"/>
    <w:rsid w:val="00CB2892"/>
    <w:rsid w:val="00CB738C"/>
    <w:rsid w:val="00CC7297"/>
    <w:rsid w:val="00CD2615"/>
    <w:rsid w:val="00CD4412"/>
    <w:rsid w:val="00CD73B6"/>
    <w:rsid w:val="00CE1DE1"/>
    <w:rsid w:val="00CE764F"/>
    <w:rsid w:val="00D010CB"/>
    <w:rsid w:val="00D06972"/>
    <w:rsid w:val="00D10B25"/>
    <w:rsid w:val="00D21247"/>
    <w:rsid w:val="00D266FD"/>
    <w:rsid w:val="00D31957"/>
    <w:rsid w:val="00D43DB8"/>
    <w:rsid w:val="00D447DD"/>
    <w:rsid w:val="00D46063"/>
    <w:rsid w:val="00D51192"/>
    <w:rsid w:val="00D63901"/>
    <w:rsid w:val="00D64B0F"/>
    <w:rsid w:val="00D759F6"/>
    <w:rsid w:val="00D92826"/>
    <w:rsid w:val="00D9603A"/>
    <w:rsid w:val="00D97A22"/>
    <w:rsid w:val="00D97ECA"/>
    <w:rsid w:val="00DA370A"/>
    <w:rsid w:val="00DA4FE2"/>
    <w:rsid w:val="00DA6BF5"/>
    <w:rsid w:val="00DB2DC9"/>
    <w:rsid w:val="00DC04BD"/>
    <w:rsid w:val="00DC43CF"/>
    <w:rsid w:val="00DD47AE"/>
    <w:rsid w:val="00DE3581"/>
    <w:rsid w:val="00DE622A"/>
    <w:rsid w:val="00DE6546"/>
    <w:rsid w:val="00DE6FD7"/>
    <w:rsid w:val="00DF4751"/>
    <w:rsid w:val="00DF7DD8"/>
    <w:rsid w:val="00E07E7D"/>
    <w:rsid w:val="00E366EB"/>
    <w:rsid w:val="00E41603"/>
    <w:rsid w:val="00E418B9"/>
    <w:rsid w:val="00E43719"/>
    <w:rsid w:val="00E43772"/>
    <w:rsid w:val="00E45E98"/>
    <w:rsid w:val="00E47FCA"/>
    <w:rsid w:val="00E57658"/>
    <w:rsid w:val="00E60ADA"/>
    <w:rsid w:val="00E70220"/>
    <w:rsid w:val="00E702B7"/>
    <w:rsid w:val="00E75145"/>
    <w:rsid w:val="00E76FE3"/>
    <w:rsid w:val="00E81D1F"/>
    <w:rsid w:val="00E94B3F"/>
    <w:rsid w:val="00EA1980"/>
    <w:rsid w:val="00EA1F65"/>
    <w:rsid w:val="00EA2945"/>
    <w:rsid w:val="00EA3BEC"/>
    <w:rsid w:val="00EA6C58"/>
    <w:rsid w:val="00EB1470"/>
    <w:rsid w:val="00EB4540"/>
    <w:rsid w:val="00EC7E49"/>
    <w:rsid w:val="00ED5642"/>
    <w:rsid w:val="00EE15B9"/>
    <w:rsid w:val="00F023D5"/>
    <w:rsid w:val="00F058BA"/>
    <w:rsid w:val="00F11199"/>
    <w:rsid w:val="00F14ECF"/>
    <w:rsid w:val="00F22EC9"/>
    <w:rsid w:val="00F302B9"/>
    <w:rsid w:val="00F331CE"/>
    <w:rsid w:val="00F46D36"/>
    <w:rsid w:val="00F50744"/>
    <w:rsid w:val="00F569D2"/>
    <w:rsid w:val="00F63CC4"/>
    <w:rsid w:val="00F86D9D"/>
    <w:rsid w:val="00FA36E6"/>
    <w:rsid w:val="00FB3532"/>
    <w:rsid w:val="00FC0432"/>
    <w:rsid w:val="00FC670D"/>
    <w:rsid w:val="00FC7419"/>
    <w:rsid w:val="00FE2374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A715-EC45-44E7-8130-9747BD8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162</Pages>
  <Words>27934</Words>
  <Characters>167604</Characters>
  <Application>Microsoft Office Word</Application>
  <DocSecurity>0</DocSecurity>
  <Lines>1396</Lines>
  <Paragraphs>390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195148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Malgorzata Grudzien</cp:lastModifiedBy>
  <cp:revision>279</cp:revision>
  <cp:lastPrinted>2021-01-19T11:32:00Z</cp:lastPrinted>
  <dcterms:created xsi:type="dcterms:W3CDTF">2021-01-25T17:58:00Z</dcterms:created>
  <dcterms:modified xsi:type="dcterms:W3CDTF">2021-02-12T09:11:00Z</dcterms:modified>
</cp:coreProperties>
</file>