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83" w:rsidRPr="00B27483" w:rsidRDefault="00B27483" w:rsidP="00862C7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>Gdańsk, dnia       czerwca 2022 r.</w:t>
      </w:r>
    </w:p>
    <w:p w:rsidR="00B27483" w:rsidRDefault="00B27483" w:rsidP="00862C7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B27483" w:rsidRPr="00B27483" w:rsidRDefault="00B27483" w:rsidP="00862C7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>RDOŚ-Gd-WOO.420.16.2021.AJ.29</w:t>
      </w:r>
    </w:p>
    <w:p w:rsidR="00B27483" w:rsidRPr="00B27483" w:rsidRDefault="00B27483" w:rsidP="00862C7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27483" w:rsidRPr="00B27483" w:rsidRDefault="00B27483" w:rsidP="00862C7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B27483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:rsidR="00B27483" w:rsidRPr="00B27483" w:rsidRDefault="00B27483" w:rsidP="00862C7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B27483" w:rsidRPr="00B27483" w:rsidRDefault="00B27483" w:rsidP="00862C79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27483">
        <w:rPr>
          <w:rFonts w:ascii="Arial" w:eastAsia="Calibri" w:hAnsi="Arial" w:cs="Arial"/>
        </w:rPr>
        <w:t xml:space="preserve">Działając na podstawie art. 10 § 1 oraz art. 49 </w:t>
      </w:r>
      <w:r w:rsidRPr="00B27483">
        <w:rPr>
          <w:rFonts w:ascii="Arial" w:eastAsia="Calibri" w:hAnsi="Arial" w:cs="Arial"/>
          <w:i/>
        </w:rPr>
        <w:t>ustawy z dnia 14 czerwca 1960 r.</w:t>
      </w:r>
      <w:r w:rsidRPr="00B27483">
        <w:rPr>
          <w:rFonts w:ascii="Arial" w:eastAsia="Calibri" w:hAnsi="Arial" w:cs="Arial"/>
        </w:rPr>
        <w:t xml:space="preserve"> </w:t>
      </w:r>
      <w:r w:rsidRPr="00B27483">
        <w:rPr>
          <w:rFonts w:ascii="Arial" w:eastAsia="Calibri" w:hAnsi="Arial" w:cs="Arial"/>
          <w:i/>
        </w:rPr>
        <w:t xml:space="preserve">Kodeks postępowania administracyjnego </w:t>
      </w:r>
      <w:r w:rsidRPr="00B27483">
        <w:rPr>
          <w:rFonts w:ascii="Arial" w:eastAsia="Times New Roman" w:hAnsi="Arial" w:cs="Arial"/>
          <w:i/>
          <w:lang w:eastAsia="pl-PL"/>
        </w:rPr>
        <w:t>(tekst jedn. Dz. U. z</w:t>
      </w:r>
      <w:r w:rsidR="001351D3">
        <w:rPr>
          <w:rFonts w:ascii="Arial" w:eastAsia="Times New Roman" w:hAnsi="Arial" w:cs="Arial"/>
          <w:i/>
          <w:lang w:eastAsia="pl-PL"/>
        </w:rPr>
        <w:t xml:space="preserve"> </w:t>
      </w:r>
      <w:r w:rsidRPr="00B27483">
        <w:rPr>
          <w:rFonts w:ascii="Arial" w:eastAsia="Times New Roman" w:hAnsi="Arial" w:cs="Arial"/>
          <w:i/>
          <w:lang w:eastAsia="pl-PL"/>
        </w:rPr>
        <w:t>2021</w:t>
      </w:r>
      <w:r w:rsidR="001351D3">
        <w:rPr>
          <w:rFonts w:ascii="Arial" w:eastAsia="Times New Roman" w:hAnsi="Arial" w:cs="Arial"/>
          <w:i/>
          <w:lang w:eastAsia="pl-PL"/>
        </w:rPr>
        <w:t xml:space="preserve"> </w:t>
      </w:r>
      <w:r w:rsidRPr="00B27483">
        <w:rPr>
          <w:rFonts w:ascii="Arial" w:eastAsia="Times New Roman" w:hAnsi="Arial" w:cs="Arial"/>
          <w:i/>
          <w:lang w:eastAsia="pl-PL"/>
        </w:rPr>
        <w:t>r., poz. 735 ze zm.)</w:t>
      </w:r>
      <w:r w:rsidRPr="00B27483">
        <w:rPr>
          <w:rFonts w:ascii="Arial" w:eastAsia="Times New Roman" w:hAnsi="Arial" w:cs="Arial"/>
          <w:lang w:eastAsia="pl-PL"/>
        </w:rPr>
        <w:t>, zwanej dalej</w:t>
      </w:r>
      <w:r w:rsidRPr="00B27483">
        <w:rPr>
          <w:rFonts w:ascii="Arial" w:eastAsia="Times New Roman" w:hAnsi="Arial" w:cs="Arial"/>
          <w:i/>
          <w:lang w:eastAsia="pl-PL"/>
        </w:rPr>
        <w:t xml:space="preserve"> Kpa</w:t>
      </w:r>
      <w:r w:rsidRPr="00B27483">
        <w:rPr>
          <w:rFonts w:ascii="Arial" w:eastAsia="Times New Roman" w:hAnsi="Arial" w:cs="Arial"/>
          <w:lang w:eastAsia="pl-PL"/>
        </w:rPr>
        <w:t>, w</w:t>
      </w:r>
      <w:r w:rsidR="001351D3">
        <w:rPr>
          <w:rFonts w:ascii="Arial" w:eastAsia="Times New Roman" w:hAnsi="Arial" w:cs="Arial"/>
          <w:lang w:eastAsia="pl-PL"/>
        </w:rPr>
        <w:t xml:space="preserve"> </w:t>
      </w:r>
      <w:r w:rsidRPr="00B27483">
        <w:rPr>
          <w:rFonts w:ascii="Arial" w:eastAsia="Times New Roman" w:hAnsi="Arial" w:cs="Arial"/>
          <w:lang w:eastAsia="pl-PL"/>
        </w:rPr>
        <w:t xml:space="preserve">związku z 74 ust. 3 oraz art. 75 ust. 7 </w:t>
      </w:r>
      <w:r w:rsidRPr="00B27483">
        <w:rPr>
          <w:rFonts w:ascii="Arial" w:eastAsia="Times New Roman" w:hAnsi="Arial" w:cs="Arial"/>
          <w:i/>
          <w:lang w:eastAsia="pl-PL"/>
        </w:rPr>
        <w:t>ustawy z dnia 3 października 2008 r. o</w:t>
      </w:r>
      <w:r w:rsidR="001351D3">
        <w:rPr>
          <w:rFonts w:ascii="Arial" w:eastAsia="Times New Roman" w:hAnsi="Arial" w:cs="Arial"/>
          <w:i/>
          <w:lang w:eastAsia="pl-PL"/>
        </w:rPr>
        <w:t> </w:t>
      </w:r>
      <w:r w:rsidRPr="00B27483">
        <w:rPr>
          <w:rFonts w:ascii="Arial" w:eastAsia="Times New Roman" w:hAnsi="Arial" w:cs="Arial"/>
          <w:i/>
          <w:lang w:eastAsia="pl-PL"/>
        </w:rPr>
        <w:t>udostępnianiu informacji o środowisku i jego ochronie, udziale społeczeństwa w ochronie środowiska oraz o ocenach oddziaływania na środowisko (tekst jedn. Dz. U. z 2022 r., poz. 1029)</w:t>
      </w:r>
      <w:r w:rsidRPr="00B27483">
        <w:rPr>
          <w:rFonts w:ascii="Arial" w:eastAsia="Times New Roman" w:hAnsi="Arial" w:cs="Arial"/>
          <w:lang w:eastAsia="pl-PL"/>
        </w:rPr>
        <w:t>, niniejszym</w:t>
      </w:r>
      <w:r w:rsidRPr="00B27483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B27483">
        <w:rPr>
          <w:rFonts w:ascii="Arial" w:eastAsia="Times New Roman" w:hAnsi="Arial" w:cs="Arial"/>
          <w:lang w:eastAsia="pl-PL"/>
        </w:rPr>
        <w:t xml:space="preserve"> Inwestora: Baltic Power Sp. z o. o. reprezentowanego przez p. Radosława Opiołę (Instytut Morski Uniwersytetu Morskiego w Gdyni), znak BP/4/2021 z dnia 31.03.2021 r.</w:t>
      </w:r>
      <w:r w:rsidRPr="00B27483">
        <w:rPr>
          <w:rFonts w:ascii="Arial" w:eastAsia="Calibri" w:hAnsi="Arial" w:cs="Arial"/>
        </w:rPr>
        <w:t>,</w:t>
      </w:r>
      <w:r w:rsidRPr="00B27483">
        <w:rPr>
          <w:rFonts w:ascii="Arial" w:eastAsia="Times New Roman" w:hAnsi="Arial" w:cs="Arial"/>
          <w:lang w:eastAsia="pl-PL"/>
        </w:rPr>
        <w:t xml:space="preserve"> o wydanie decyzji o</w:t>
      </w:r>
      <w:r w:rsidR="001351D3">
        <w:rPr>
          <w:rFonts w:ascii="Arial" w:eastAsia="Times New Roman" w:hAnsi="Arial" w:cs="Arial"/>
          <w:lang w:eastAsia="pl-PL"/>
        </w:rPr>
        <w:t xml:space="preserve"> </w:t>
      </w:r>
      <w:r w:rsidRPr="00B27483">
        <w:rPr>
          <w:rFonts w:ascii="Arial" w:eastAsia="Times New Roman" w:hAnsi="Arial" w:cs="Arial"/>
          <w:lang w:eastAsia="pl-PL"/>
        </w:rPr>
        <w:t xml:space="preserve">środowiskowych uwarunkowaniach dla przedsięwzięcia pod nazwą: </w:t>
      </w:r>
    </w:p>
    <w:p w:rsidR="00B27483" w:rsidRPr="00B27483" w:rsidRDefault="00B27483" w:rsidP="00862C7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B27483" w:rsidRPr="00B27483" w:rsidRDefault="00B27483" w:rsidP="00862C79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>„</w:t>
      </w:r>
      <w:r w:rsidRPr="00B27483">
        <w:rPr>
          <w:rFonts w:ascii="Arial" w:eastAsia="Times New Roman" w:hAnsi="Arial" w:cs="Arial"/>
          <w:b/>
          <w:bCs/>
          <w:lang w:eastAsia="pl-PL"/>
        </w:rPr>
        <w:t>Infrastruktura Przyłączeniowa Morskiej Farmy Wiatrowej Baltic Power</w:t>
      </w:r>
      <w:r w:rsidRPr="00B27483">
        <w:rPr>
          <w:rFonts w:ascii="Arial" w:eastAsia="Times New Roman" w:hAnsi="Arial" w:cs="Arial"/>
          <w:lang w:eastAsia="pl-PL"/>
        </w:rPr>
        <w:t xml:space="preserve">”, zlokalizowanego </w:t>
      </w:r>
      <w:r w:rsidRPr="00B27483">
        <w:rPr>
          <w:rFonts w:ascii="Arial" w:hAnsi="Arial" w:cs="Arial"/>
        </w:rPr>
        <w:t>na obszarze morskim Rzeczypospolitej Polski – w wyłącznej strefie ekonomicznej, w morzu terytorialnym i w morskich wodach wewnętrznych oraz na lądzie – na obszarze gminy Choczewo (powiat wejherowski, województwo pomorskie)</w:t>
      </w:r>
      <w:r w:rsidRPr="00B27483">
        <w:rPr>
          <w:rFonts w:ascii="Arial" w:eastAsia="Times New Roman" w:hAnsi="Arial" w:cs="Arial"/>
          <w:lang w:eastAsia="pl-PL"/>
        </w:rPr>
        <w:t>, zgodnie z załącznikiem do niniejszego zawiadomienia,</w:t>
      </w:r>
    </w:p>
    <w:p w:rsidR="00B27483" w:rsidRPr="00B27483" w:rsidRDefault="00B27483" w:rsidP="00862C79">
      <w:pPr>
        <w:spacing w:after="0" w:line="276" w:lineRule="auto"/>
        <w:contextualSpacing/>
        <w:rPr>
          <w:rFonts w:ascii="Arial" w:eastAsia="Calibri" w:hAnsi="Arial" w:cs="Arial"/>
          <w:bCs/>
        </w:rPr>
      </w:pPr>
    </w:p>
    <w:p w:rsidR="00B27483" w:rsidRPr="00B27483" w:rsidRDefault="00B27483" w:rsidP="00862C79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Arial" w:eastAsia="Calibri" w:hAnsi="Arial" w:cs="Arial"/>
          <w:bCs/>
          <w:lang w:eastAsia="pl-PL"/>
        </w:rPr>
      </w:pPr>
      <w:r w:rsidRPr="00B27483">
        <w:rPr>
          <w:rFonts w:ascii="Arial" w:eastAsia="Calibri" w:hAnsi="Arial" w:cs="Arial"/>
          <w:bCs/>
          <w:lang w:eastAsia="pl-PL"/>
        </w:rPr>
        <w:t xml:space="preserve">Dyrektor Urzędu Morskiego w Gdyni w piśmie znak INZ.8103.39.3.2021.AD z dnia 07.03.2022 r., </w:t>
      </w:r>
      <w:r w:rsidRPr="00B27483">
        <w:rPr>
          <w:rFonts w:ascii="Arial" w:eastAsia="Times New Roman" w:hAnsi="Arial" w:cs="Arial"/>
          <w:lang w:eastAsia="pl-PL"/>
        </w:rPr>
        <w:t>uzgodnił warunki realizacji ww. przedsięwzięcia,</w:t>
      </w:r>
    </w:p>
    <w:p w:rsidR="00B27483" w:rsidRPr="00B27483" w:rsidRDefault="00B27483" w:rsidP="00862C79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Arial" w:eastAsia="Calibri" w:hAnsi="Arial" w:cs="Arial"/>
          <w:bCs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>Państwowy Graniczny Inspektor Sanitarny w Gdyni w piśmie znak SE.ZNS.80.4910.16.21 z dnia 04.05.2021 r., wyraził opinię o braku potrzeby przeprowadzenia oceny oddziaływania przedsięwzięcia na środowisko,</w:t>
      </w:r>
    </w:p>
    <w:p w:rsidR="00B27483" w:rsidRPr="00B27483" w:rsidRDefault="00B27483" w:rsidP="00862C79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Arial" w:eastAsia="Calibri" w:hAnsi="Arial" w:cs="Arial"/>
          <w:bCs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 xml:space="preserve">Dyrektor </w:t>
      </w:r>
      <w:r w:rsidRPr="00B27483">
        <w:rPr>
          <w:rFonts w:ascii="Arial" w:eastAsia="Lucida Sans Unicode" w:hAnsi="Arial" w:cs="Arial"/>
          <w:lang w:eastAsia="pl-PL" w:bidi="en-US"/>
        </w:rPr>
        <w:t xml:space="preserve">Państwowego Gospodarstwa Wodnego Wody Polskie, Zarząd Zlewni w Gdańsku, w piśmie znak GD.ZZŚ.435.249.2.2021.AK z dnia 19.07.2021 r. </w:t>
      </w:r>
      <w:r w:rsidRPr="00B27483">
        <w:rPr>
          <w:rFonts w:ascii="Arial" w:eastAsia="Times New Roman" w:hAnsi="Arial" w:cs="Arial"/>
          <w:lang w:eastAsia="pl-PL"/>
        </w:rPr>
        <w:t>wyraził opinię o braku potrzeby przeprowadzenia oceny oddziaływania przedsięwzięcia na środowisko.</w:t>
      </w:r>
    </w:p>
    <w:p w:rsidR="00B27483" w:rsidRPr="00B27483" w:rsidRDefault="00B27483" w:rsidP="00862C79">
      <w:pPr>
        <w:spacing w:after="0" w:line="276" w:lineRule="auto"/>
        <w:rPr>
          <w:rFonts w:ascii="Arial" w:eastAsia="Calibri" w:hAnsi="Arial" w:cs="Arial"/>
        </w:rPr>
      </w:pPr>
    </w:p>
    <w:p w:rsidR="00B27483" w:rsidRPr="00B27483" w:rsidRDefault="00B27483" w:rsidP="00862C79">
      <w:pPr>
        <w:spacing w:after="0" w:line="276" w:lineRule="auto"/>
        <w:rPr>
          <w:rFonts w:ascii="Arial" w:eastAsia="Calibri" w:hAnsi="Arial" w:cs="Arial"/>
          <w:bCs/>
        </w:rPr>
      </w:pPr>
      <w:r w:rsidRPr="00B27483">
        <w:rPr>
          <w:rFonts w:ascii="Arial" w:eastAsia="Calibri" w:hAnsi="Arial" w:cs="Arial"/>
        </w:rPr>
        <w:t xml:space="preserve">Regionalny Dyrektor Ochrony Środowiska w Gdańsku, w powołaniu na art. 10 </w:t>
      </w:r>
      <w:r w:rsidRPr="00B27483">
        <w:rPr>
          <w:rFonts w:ascii="Arial" w:eastAsia="Calibri" w:hAnsi="Arial" w:cs="Arial"/>
          <w:i/>
        </w:rPr>
        <w:t>ustawy z dnia 14 czerwca 1960 r. Kodeks Postępowania Administracyjnego (</w:t>
      </w:r>
      <w:r w:rsidRPr="00B27483">
        <w:rPr>
          <w:rFonts w:ascii="Arial" w:eastAsia="Calibri" w:hAnsi="Arial" w:cs="Arial"/>
          <w:i/>
          <w:iCs/>
        </w:rPr>
        <w:t>tekst jedn. Dz. U. z 2020 r., poz. 256 ze zm.</w:t>
      </w:r>
      <w:r w:rsidRPr="00B27483">
        <w:rPr>
          <w:rFonts w:ascii="Arial" w:eastAsia="Calibri" w:hAnsi="Arial" w:cs="Arial"/>
          <w:bCs/>
          <w:i/>
        </w:rPr>
        <w:t xml:space="preserve">) </w:t>
      </w:r>
      <w:r w:rsidRPr="00B27483">
        <w:rPr>
          <w:rFonts w:ascii="Arial" w:eastAsia="Calibri" w:hAnsi="Arial" w:cs="Arial"/>
          <w:bCs/>
        </w:rPr>
        <w:t>zawiadamia strony postępowania o zakończeniu postępowania dowodowego w sprawie o </w:t>
      </w:r>
      <w:r w:rsidRPr="00B27483">
        <w:rPr>
          <w:rFonts w:ascii="Arial" w:eastAsia="Calibri" w:hAnsi="Arial" w:cs="Arial"/>
        </w:rPr>
        <w:t>wydanie decyzji o środowiskowych uwarunkowaniach</w:t>
      </w:r>
      <w:r w:rsidRPr="00B27483">
        <w:rPr>
          <w:rFonts w:ascii="Arial" w:eastAsia="Calibri" w:hAnsi="Arial" w:cs="Arial"/>
          <w:bCs/>
        </w:rPr>
        <w:t xml:space="preserve"> dla ww. przedsięwzięcia.</w:t>
      </w:r>
    </w:p>
    <w:p w:rsidR="00B27483" w:rsidRPr="00B27483" w:rsidRDefault="00B27483" w:rsidP="00862C79">
      <w:pPr>
        <w:spacing w:after="0" w:line="276" w:lineRule="auto"/>
        <w:rPr>
          <w:rFonts w:ascii="Arial" w:eastAsia="Calibri" w:hAnsi="Arial" w:cs="Arial"/>
          <w:bCs/>
        </w:rPr>
      </w:pPr>
    </w:p>
    <w:p w:rsidR="00B27483" w:rsidRPr="00B27483" w:rsidRDefault="00B27483" w:rsidP="00862C79">
      <w:pPr>
        <w:spacing w:after="0" w:line="276" w:lineRule="auto"/>
        <w:rPr>
          <w:rFonts w:ascii="Arial" w:eastAsia="Calibri" w:hAnsi="Arial" w:cs="Arial"/>
          <w:bCs/>
        </w:rPr>
      </w:pPr>
      <w:r w:rsidRPr="00B27483">
        <w:rPr>
          <w:rFonts w:ascii="Arial" w:eastAsia="Calibri" w:hAnsi="Arial" w:cs="Arial"/>
          <w:bCs/>
        </w:rPr>
        <w:t>Zgodnie z art. 10 ustawy Kpa strony postępowania mogą zapoznać się z aktami sprawy oraz wypowiedzieć się co do zebranych dowodów i materiałów oraz zgłoszonych żądań.</w:t>
      </w:r>
      <w:r w:rsidRPr="00B27483">
        <w:rPr>
          <w:rFonts w:ascii="Arial" w:eastAsia="Calibri" w:hAnsi="Arial" w:cs="Arial"/>
        </w:rPr>
        <w:t xml:space="preserve"> Decyzja kończąca przedmiotowe postępowanie zostanie wydana nie wcześniej niż po upływie </w:t>
      </w:r>
      <w:r w:rsidR="001E6536">
        <w:rPr>
          <w:rFonts w:ascii="Arial" w:eastAsia="Calibri" w:hAnsi="Arial" w:cs="Arial"/>
        </w:rPr>
        <w:t>3</w:t>
      </w:r>
      <w:r w:rsidRPr="00B27483">
        <w:rPr>
          <w:rFonts w:ascii="Arial" w:eastAsia="Calibri" w:hAnsi="Arial" w:cs="Arial"/>
        </w:rPr>
        <w:t xml:space="preserve"> dni od dnia doręczenia niniejszego zawiadomienia.</w:t>
      </w:r>
    </w:p>
    <w:p w:rsidR="00B27483" w:rsidRPr="00B27483" w:rsidRDefault="00B27483" w:rsidP="00862C79">
      <w:pPr>
        <w:spacing w:after="0" w:line="276" w:lineRule="auto"/>
        <w:rPr>
          <w:rFonts w:ascii="Arial" w:eastAsia="Calibri" w:hAnsi="Arial" w:cs="Arial"/>
        </w:rPr>
      </w:pPr>
    </w:p>
    <w:p w:rsidR="00B27483" w:rsidRPr="00B27483" w:rsidRDefault="00B27483" w:rsidP="00674AB3">
      <w:pPr>
        <w:spacing w:after="0" w:line="276" w:lineRule="auto"/>
        <w:rPr>
          <w:rFonts w:ascii="Arial" w:eastAsia="Calibri" w:hAnsi="Arial" w:cs="Arial"/>
        </w:rPr>
      </w:pPr>
      <w:r w:rsidRPr="00B27483">
        <w:rPr>
          <w:rFonts w:ascii="Arial" w:eastAsia="Calibri" w:hAnsi="Arial" w:cs="Arial"/>
        </w:rPr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:rsidR="00B27483" w:rsidRPr="00B27483" w:rsidRDefault="00B27483" w:rsidP="00674AB3">
      <w:pPr>
        <w:spacing w:after="0" w:line="276" w:lineRule="auto"/>
        <w:rPr>
          <w:rFonts w:ascii="Arial" w:eastAsia="Calibri" w:hAnsi="Arial" w:cs="Arial"/>
        </w:rPr>
      </w:pPr>
    </w:p>
    <w:p w:rsidR="00B27483" w:rsidRPr="00B27483" w:rsidRDefault="00B27483" w:rsidP="00674AB3">
      <w:pPr>
        <w:spacing w:after="0" w:line="276" w:lineRule="auto"/>
        <w:rPr>
          <w:rFonts w:ascii="Arial" w:eastAsia="Calibri" w:hAnsi="Arial" w:cs="Arial"/>
        </w:rPr>
      </w:pPr>
      <w:r w:rsidRPr="00B27483">
        <w:rPr>
          <w:rFonts w:ascii="Arial" w:eastAsia="Calibri" w:hAnsi="Arial" w:cs="Arial"/>
        </w:rPr>
        <w:t>Doręczenie stronom postępowania uważa się za dokonane po upływie czternastu dni od dnia publicznego ogłoszenia niniejszego obwieszczenia.</w:t>
      </w:r>
    </w:p>
    <w:p w:rsidR="00B27483" w:rsidRPr="00B27483" w:rsidRDefault="00B27483" w:rsidP="00674AB3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B27483" w:rsidRPr="00B27483" w:rsidRDefault="00B27483" w:rsidP="00674AB3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:rsidR="00B27483" w:rsidRPr="00B27483" w:rsidRDefault="00B27483" w:rsidP="00674AB3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B27483" w:rsidRPr="00B27483" w:rsidRDefault="00B27483" w:rsidP="00674AB3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B27483">
        <w:rPr>
          <w:rFonts w:ascii="Arial" w:eastAsia="Times New Roman" w:hAnsi="Arial" w:cs="Arial"/>
          <w:lang w:eastAsia="pl-PL"/>
        </w:rPr>
        <w:t>Pieczęć urzędu:</w:t>
      </w:r>
      <w:r w:rsidRPr="00B27483">
        <w:rPr>
          <w:rFonts w:ascii="Arial" w:eastAsia="Times New Roman" w:hAnsi="Arial" w:cs="Arial"/>
          <w:lang w:eastAsia="pl-PL"/>
        </w:rPr>
        <w:tab/>
      </w: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27483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B27483">
        <w:rPr>
          <w:rFonts w:ascii="Arial" w:eastAsia="Calibri" w:hAnsi="Arial" w:cs="Arial"/>
          <w:sz w:val="16"/>
          <w:szCs w:val="16"/>
        </w:rPr>
        <w:t xml:space="preserve">: </w:t>
      </w: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27483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B27483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B27483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27483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27483" w:rsidRPr="00B27483" w:rsidRDefault="00B27483" w:rsidP="00674AB3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B27483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B27483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B27483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B27483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B27483" w:rsidRPr="00B27483" w:rsidRDefault="00B27483" w:rsidP="00674AB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  <w:r w:rsidRPr="00B27483">
        <w:rPr>
          <w:rFonts w:ascii="Arial" w:eastAsia="Calibri" w:hAnsi="Arial" w:cs="Arial"/>
          <w:sz w:val="21"/>
          <w:szCs w:val="21"/>
          <w:u w:val="single"/>
          <w:lang w:eastAsia="pl-PL"/>
        </w:rPr>
        <w:t>Przekazuje się do wywieszenia:</w:t>
      </w:r>
    </w:p>
    <w:p w:rsidR="00B27483" w:rsidRPr="00B27483" w:rsidRDefault="00B27483" w:rsidP="00674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27483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:rsidR="00B27483" w:rsidRPr="00B27483" w:rsidRDefault="00B27483" w:rsidP="00674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27483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:rsidR="00B27483" w:rsidRPr="00B27483" w:rsidRDefault="00B27483" w:rsidP="00674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27483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:rsidR="00B27483" w:rsidRPr="00B27483" w:rsidRDefault="00B27483" w:rsidP="00674AB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1"/>
          <w:szCs w:val="21"/>
          <w:lang w:eastAsia="pl-PL"/>
        </w:rPr>
      </w:pPr>
      <w:r w:rsidRPr="00B27483">
        <w:rPr>
          <w:rFonts w:ascii="Arial" w:eastAsia="Calibri" w:hAnsi="Arial" w:cs="Arial"/>
          <w:sz w:val="21"/>
          <w:szCs w:val="21"/>
          <w:lang w:eastAsia="pl-PL"/>
        </w:rPr>
        <w:t>aa</w:t>
      </w:r>
    </w:p>
    <w:p w:rsidR="00B27483" w:rsidRPr="001351D3" w:rsidRDefault="00B27483" w:rsidP="00674AB3">
      <w:pPr>
        <w:spacing w:after="0" w:line="240" w:lineRule="auto"/>
        <w:ind w:left="357"/>
        <w:contextualSpacing/>
        <w:rPr>
          <w:rFonts w:ascii="Arial" w:eastAsia="Calibri" w:hAnsi="Arial" w:cs="Arial"/>
        </w:rPr>
      </w:pPr>
      <w:r w:rsidRPr="001351D3">
        <w:rPr>
          <w:rFonts w:ascii="Arial" w:eastAsia="Calibri" w:hAnsi="Arial" w:cs="Arial"/>
        </w:rPr>
        <w:lastRenderedPageBreak/>
        <w:t>Załącznik nr 1 do zawiadomienia znak RDOŚ-Gd-WOO.420.16.2021.AJ.29</w:t>
      </w:r>
    </w:p>
    <w:p w:rsidR="00B27483" w:rsidRPr="00B27483" w:rsidRDefault="00B27483" w:rsidP="00674AB3">
      <w:pPr>
        <w:spacing w:after="0" w:line="240" w:lineRule="auto"/>
        <w:ind w:left="357"/>
        <w:contextualSpacing/>
        <w:rPr>
          <w:rFonts w:ascii="Arial" w:eastAsia="Calibri" w:hAnsi="Arial" w:cs="Arial"/>
          <w:sz w:val="21"/>
          <w:szCs w:val="21"/>
        </w:rPr>
      </w:pPr>
    </w:p>
    <w:p w:rsidR="00B27483" w:rsidRPr="00B27483" w:rsidRDefault="00B27483" w:rsidP="00674AB3">
      <w:pPr>
        <w:spacing w:after="0" w:line="240" w:lineRule="auto"/>
        <w:ind w:left="357"/>
        <w:contextualSpacing/>
        <w:rPr>
          <w:rFonts w:ascii="Arial" w:eastAsia="Calibri" w:hAnsi="Arial" w:cs="Arial"/>
          <w:b/>
          <w:sz w:val="21"/>
          <w:szCs w:val="21"/>
        </w:rPr>
      </w:pPr>
      <w:r w:rsidRPr="00B27483">
        <w:rPr>
          <w:rFonts w:ascii="Arial" w:eastAsia="Calibri" w:hAnsi="Arial" w:cs="Arial"/>
          <w:b/>
          <w:sz w:val="21"/>
          <w:szCs w:val="21"/>
        </w:rPr>
        <w:t>Lokalizacja przedsięwzięcia pn.: „</w:t>
      </w:r>
      <w:r w:rsidRPr="00B2748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Morskiej Farmy Wiatrowej Baltic Power</w:t>
      </w:r>
      <w:r w:rsidRPr="00B27483">
        <w:rPr>
          <w:rFonts w:ascii="Arial" w:eastAsia="Calibri" w:hAnsi="Arial" w:cs="Arial"/>
          <w:b/>
          <w:sz w:val="21"/>
          <w:szCs w:val="21"/>
        </w:rPr>
        <w:t>”</w:t>
      </w:r>
    </w:p>
    <w:p w:rsidR="00B27483" w:rsidRPr="00B27483" w:rsidRDefault="00B27483" w:rsidP="00674AB3">
      <w:pPr>
        <w:spacing w:after="0" w:line="240" w:lineRule="auto"/>
        <w:ind w:left="357"/>
        <w:contextualSpacing/>
        <w:rPr>
          <w:rFonts w:ascii="Arial" w:eastAsia="Calibri" w:hAnsi="Arial" w:cs="Arial"/>
          <w:b/>
          <w:sz w:val="21"/>
          <w:szCs w:val="21"/>
        </w:rPr>
      </w:pPr>
    </w:p>
    <w:p w:rsidR="00B27483" w:rsidRPr="001351D3" w:rsidRDefault="00B27483" w:rsidP="00674AB3">
      <w:pPr>
        <w:spacing w:after="0" w:line="240" w:lineRule="auto"/>
        <w:ind w:left="357"/>
        <w:contextualSpacing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351D3">
        <w:rPr>
          <w:rFonts w:ascii="Arial" w:eastAsia="Times New Roman" w:hAnsi="Arial" w:cs="Arial"/>
          <w:bCs/>
          <w:sz w:val="21"/>
          <w:szCs w:val="21"/>
          <w:lang w:eastAsia="pl-PL"/>
        </w:rPr>
        <w:t>Tabela 1. Współrzędne geograficzne przedsięwzięcia w części morskiej.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0"/>
        <w:gridCol w:w="1418"/>
        <w:gridCol w:w="2410"/>
        <w:gridCol w:w="2727"/>
      </w:tblGrid>
      <w:tr w:rsidR="00B27483" w:rsidRPr="00B27483" w:rsidTr="00963A59">
        <w:trPr>
          <w:trHeight w:val="206"/>
          <w:jc w:val="center"/>
        </w:trPr>
        <w:tc>
          <w:tcPr>
            <w:tcW w:w="993" w:type="dxa"/>
            <w:vMerge w:val="restart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Nr punktu </w:t>
            </w:r>
          </w:p>
        </w:tc>
        <w:tc>
          <w:tcPr>
            <w:tcW w:w="7825" w:type="dxa"/>
            <w:gridSpan w:val="4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Współrzędne geograficzne </w:t>
            </w:r>
          </w:p>
        </w:tc>
      </w:tr>
      <w:tr w:rsidR="00B27483" w:rsidRPr="00B27483" w:rsidTr="00963A59">
        <w:trPr>
          <w:trHeight w:val="100"/>
          <w:jc w:val="center"/>
        </w:trPr>
        <w:tc>
          <w:tcPr>
            <w:tcW w:w="993" w:type="dxa"/>
            <w:vMerge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PUWG 1992 [m] </w:t>
            </w:r>
          </w:p>
        </w:tc>
        <w:tc>
          <w:tcPr>
            <w:tcW w:w="5137" w:type="dxa"/>
            <w:gridSpan w:val="2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WGS 84 [DD°MM’SS,SSS”]</w:t>
            </w:r>
          </w:p>
        </w:tc>
      </w:tr>
      <w:tr w:rsidR="00B27483" w:rsidRPr="00B27483" w:rsidTr="00963A59">
        <w:trPr>
          <w:trHeight w:val="58"/>
          <w:jc w:val="center"/>
        </w:trPr>
        <w:tc>
          <w:tcPr>
            <w:tcW w:w="993" w:type="dxa"/>
            <w:vMerge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X </w:t>
            </w:r>
          </w:p>
        </w:tc>
        <w:tc>
          <w:tcPr>
            <w:tcW w:w="1418" w:type="dxa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Y </w:t>
            </w:r>
          </w:p>
        </w:tc>
        <w:tc>
          <w:tcPr>
            <w:tcW w:w="2410" w:type="dxa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Długość geograficzna </w:t>
            </w:r>
          </w:p>
        </w:tc>
        <w:tc>
          <w:tcPr>
            <w:tcW w:w="2727" w:type="dxa"/>
            <w:vAlign w:val="center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Szerokość geograficzna </w:t>
            </w:r>
          </w:p>
        </w:tc>
      </w:tr>
      <w:tr w:rsidR="00B27483" w:rsidRPr="00B27483" w:rsidTr="00963A59">
        <w:trPr>
          <w:trHeight w:val="110"/>
          <w:jc w:val="center"/>
        </w:trPr>
        <w:tc>
          <w:tcPr>
            <w:tcW w:w="8818" w:type="dxa"/>
            <w:gridSpan w:val="5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Obszar morski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794064,9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417158,3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55°0’10,851"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17°42'15,978"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794268,1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418044,4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55°0’17,953"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17°43'5,643"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784616,4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424714,3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54°55’9,476"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17°49'30,211"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780624,8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427982,3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54°53’2,064"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17°52'37,370"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774784,9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428701,0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54°49’53,482"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17°53'22,901"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773768,4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428618,9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54°49’20,549"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17°53'19,203"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773762,0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428588,4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54°49’20,328"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17°53'17,496"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773724,0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428481,4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54°49’19,041"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17°53'11,536"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774667,9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428262,0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54°49’49,469"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17°52'58,401"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779807,7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427629,5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54°52’35,444"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17°52'18,307"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779932,8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427597,3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54°52’39,472"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17°52'16,388"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780046,1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427533,6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54°52’43,106"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17°52'12,713"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13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780139,2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427442,9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54°52’46,071"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17°52'7,538"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14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781049,1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426289,6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54°53’14,901"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17°51'1,981"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784009,2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423919,1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54°54’49,395"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17°48'46,120"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793142,5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417607,4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54°59’41,277"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17°42'42,211"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792605,7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415277,7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54°59’22,503"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17°40'31,687"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792129,1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413559,6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54°59’6,021"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17°38'55,533"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19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791963,9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412995,3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54°59’0,324"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17°38'23,969"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796508,0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412166,9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55°1’26,807"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17°37'32,345"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21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796946,6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411930,8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55°1’40,846"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17°37'18,561"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797426,8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411871,2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55°1’56,343"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17°37'14,669"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23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798089,6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412718,1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55°2’18,325"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17°38'1,643"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24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797997,8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412870,2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55°2’15,449"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17°38'10,310"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796717,8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412636,9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55°1’33,895"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17°37'58,580"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26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793093,6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413297,6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54°59’37,061"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17°38'39,744"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793502,0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414769,8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54°59’51,188"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17°40'2,147"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797571,5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413890,9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55°2’2,299"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17°39'8,271"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797960,0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413534,8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55°2’14,644"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17°38'47,789"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30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798854,8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413548,3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55°2’43,603"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17°38'47,574"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31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799338,5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413223,0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55°2’59,048"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17°38'28,717"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32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799677,5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414691,8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55°3’10,929"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17°39'51,117"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33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799487,3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414781,0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55°3’4,830"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17°39'56,348"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34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798931,0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414049,5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55°2’46,380"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17°39'15,731"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35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798151,2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414037,7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55°2’21,146"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17°39'15,913"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36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797809,5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414351,0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55°2’10,284"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17°39'33,931"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37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793626,2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415254,5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54°59’55,504"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17°40'29,291"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38 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793861,4 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416271,0 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55°0’3,734"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17°41'26,248"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793953,1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416671,0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55°0’6,943"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17°41'48,665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798349,9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415690,5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55°2’28,592"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17°40'48,812"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798696,4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415459,9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55°2’39,663"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17°40'35,449"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800334,3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415007,2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55°3’32,373"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17°40'8,186"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800434,4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415147,2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55°3’35,699"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17°40'15,967"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799551,4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416442,2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55°3’7,922" 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17°41'29,894" </w:t>
            </w:r>
          </w:p>
        </w:tc>
      </w:tr>
      <w:tr w:rsidR="00B27483" w:rsidRPr="00B27483" w:rsidTr="00963A59">
        <w:trPr>
          <w:trHeight w:val="91"/>
          <w:jc w:val="center"/>
        </w:trPr>
        <w:tc>
          <w:tcPr>
            <w:tcW w:w="993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798499,6</w:t>
            </w:r>
          </w:p>
        </w:tc>
        <w:tc>
          <w:tcPr>
            <w:tcW w:w="1418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416169,4</w:t>
            </w:r>
          </w:p>
        </w:tc>
        <w:tc>
          <w:tcPr>
            <w:tcW w:w="2410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>55°2’33,728"</w:t>
            </w:r>
          </w:p>
        </w:tc>
        <w:tc>
          <w:tcPr>
            <w:tcW w:w="2727" w:type="dxa"/>
          </w:tcPr>
          <w:p w:rsidR="00B27483" w:rsidRPr="00B27483" w:rsidRDefault="00B27483" w:rsidP="0067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27483">
              <w:rPr>
                <w:rFonts w:ascii="Arial" w:hAnsi="Arial" w:cs="Arial"/>
                <w:color w:val="000000"/>
                <w:sz w:val="21"/>
                <w:szCs w:val="21"/>
              </w:rPr>
              <w:t xml:space="preserve">17°41'15,633" </w:t>
            </w:r>
          </w:p>
        </w:tc>
      </w:tr>
    </w:tbl>
    <w:p w:rsidR="00B27483" w:rsidRPr="00B27483" w:rsidRDefault="00B27483" w:rsidP="00674AB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b/>
          <w:sz w:val="21"/>
          <w:szCs w:val="21"/>
        </w:rPr>
      </w:pPr>
      <w:r w:rsidRPr="00B27483">
        <w:rPr>
          <w:rFonts w:ascii="Arial" w:eastAsia="Calibri" w:hAnsi="Arial" w:cs="Arial"/>
          <w:b/>
          <w:sz w:val="21"/>
          <w:szCs w:val="21"/>
        </w:rPr>
        <w:lastRenderedPageBreak/>
        <w:t>Tabela 2. Część lądowa przedmiotowego przedsięwzięcia - wykaz działek, na których przedsięwzięcie zostanie zrealizowane.</w:t>
      </w:r>
    </w:p>
    <w:tbl>
      <w:tblPr>
        <w:tblStyle w:val="Tabela-Siatka1"/>
        <w:tblW w:w="0" w:type="auto"/>
        <w:tblInd w:w="284" w:type="dxa"/>
        <w:tblLook w:val="04A0"/>
      </w:tblPr>
      <w:tblGrid>
        <w:gridCol w:w="845"/>
        <w:gridCol w:w="1985"/>
        <w:gridCol w:w="2835"/>
        <w:gridCol w:w="3113"/>
      </w:tblGrid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Nr działki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Obręb 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Gmina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375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3/7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3/6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17/133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17/134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17/136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303/3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Calibri" w:hAnsi="Arial" w:cs="Arial"/>
                <w:sz w:val="21"/>
                <w:szCs w:val="21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311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312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316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318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322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324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325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326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327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335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336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349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299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301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305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308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309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317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319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320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321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328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329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331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332/2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37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333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337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39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338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339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340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42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341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347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44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351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46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352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Calibri" w:hAnsi="Arial" w:cs="Arial"/>
              </w:rPr>
              <w:t>47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354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B27483">
              <w:rPr>
                <w:rFonts w:ascii="Arial" w:eastAsia="Times New Roman" w:hAnsi="Arial" w:cs="Arial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355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B27483" w:rsidRPr="00B27483" w:rsidTr="00963A59">
        <w:tc>
          <w:tcPr>
            <w:tcW w:w="84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</w:t>
            </w:r>
          </w:p>
        </w:tc>
        <w:tc>
          <w:tcPr>
            <w:tcW w:w="198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360</w:t>
            </w:r>
          </w:p>
        </w:tc>
        <w:tc>
          <w:tcPr>
            <w:tcW w:w="2835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:rsidR="00B27483" w:rsidRPr="00B27483" w:rsidRDefault="00B27483" w:rsidP="00674AB3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2748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</w:tbl>
    <w:p w:rsidR="00691FC7" w:rsidRDefault="00691FC7" w:rsidP="00674AB3"/>
    <w:sectPr w:rsidR="00691FC7" w:rsidSect="00B274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8" w:header="340" w:footer="4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0C" w:rsidRDefault="001351D3">
      <w:pPr>
        <w:spacing w:after="0" w:line="240" w:lineRule="auto"/>
      </w:pPr>
      <w:r>
        <w:separator/>
      </w:r>
    </w:p>
  </w:endnote>
  <w:endnote w:type="continuationSeparator" w:id="0">
    <w:p w:rsidR="00ED370C" w:rsidRDefault="001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946371" w:rsidRPr="00946371" w:rsidRDefault="001E6536" w:rsidP="0094637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6371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A787D" w:rsidRPr="0094637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4637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A787D" w:rsidRPr="009463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2C79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EA787D" w:rsidRPr="009463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637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A787D" w:rsidRPr="0094637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4637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A787D" w:rsidRPr="009463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2C79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EA787D" w:rsidRPr="009463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F489F" w:rsidRPr="00946371" w:rsidRDefault="001E6536" w:rsidP="00946371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 w:rsidRPr="00946371">
      <w:rPr>
        <w:rFonts w:ascii="Arial" w:hAnsi="Arial" w:cs="Arial"/>
        <w:sz w:val="18"/>
        <w:szCs w:val="18"/>
      </w:rPr>
      <w:t>RDOŚ-Gd-WOO.420.16.2021.AJ.</w:t>
    </w:r>
    <w:r>
      <w:rPr>
        <w:rFonts w:ascii="Arial" w:hAnsi="Arial" w:cs="Arial"/>
        <w:sz w:val="18"/>
        <w:szCs w:val="18"/>
      </w:rPr>
      <w:t>2</w:t>
    </w:r>
    <w:r w:rsidR="001351D3">
      <w:rPr>
        <w:rFonts w:ascii="Arial" w:hAnsi="Arial" w:cs="Arial"/>
        <w:sz w:val="18"/>
        <w:szCs w:val="18"/>
      </w:rPr>
      <w:t>9</w:t>
    </w:r>
    <w:r w:rsidRPr="00946371"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1E6536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0C" w:rsidRDefault="001351D3">
      <w:pPr>
        <w:spacing w:after="0" w:line="240" w:lineRule="auto"/>
      </w:pPr>
      <w:r>
        <w:separator/>
      </w:r>
    </w:p>
  </w:footnote>
  <w:footnote w:type="continuationSeparator" w:id="0">
    <w:p w:rsidR="00ED370C" w:rsidRDefault="0013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62C7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E653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100AF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483"/>
    <w:rsid w:val="001351D3"/>
    <w:rsid w:val="001E6536"/>
    <w:rsid w:val="00674AB3"/>
    <w:rsid w:val="00691FC7"/>
    <w:rsid w:val="00862C79"/>
    <w:rsid w:val="00B27483"/>
    <w:rsid w:val="00EA787D"/>
    <w:rsid w:val="00E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4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274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748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27483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2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1251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2022-06-28T11:36:00Z</dcterms:created>
  <dcterms:modified xsi:type="dcterms:W3CDTF">2022-06-28T14:00:00Z</dcterms:modified>
</cp:coreProperties>
</file>