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490"/>
        <w:gridCol w:w="5040"/>
        <w:gridCol w:w="1853"/>
      </w:tblGrid>
      <w:tr w:rsidR="003D02FA" w:rsidRPr="003D02FA" w:rsidTr="00651D79">
        <w:trPr>
          <w:trHeight w:val="428"/>
        </w:trPr>
        <w:tc>
          <w:tcPr>
            <w:tcW w:w="699" w:type="dxa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90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Nazwa i numer dokumentu</w:t>
            </w:r>
          </w:p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Data wydania</w:t>
            </w:r>
          </w:p>
        </w:tc>
        <w:tc>
          <w:tcPr>
            <w:tcW w:w="5040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Tytuł</w:t>
            </w:r>
          </w:p>
        </w:tc>
        <w:tc>
          <w:tcPr>
            <w:tcW w:w="1853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Znak sprawy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09.01.2024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detaliczny sprzedaży drewna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11.01.2024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cen sprzedaży detalicznej tusz zwierzyny pozyskanej w OHZ Wierzchosławice na użytek własny myśliwego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ZG.7312.3.2024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31.01.2024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zasad wykorzystywania pojazdów niebędących własnością pracodawcy w celach służbowych w Nadleśnictwie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NK.4001.1.2024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04.03.2024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cenników na sadzonki drzew i krzewów leśnych do sprzedaży wewnętrznej innym jednostkom LP oraz na potrzeby własne wykonania odnowień, zalesień i poprawek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ZG.803.1.2024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Wyznaczenie drzewostanów pełniących szczególne funkcje biocenotyczne na terenie Nadleśnictwa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ZG.720.4.2024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cen ryb w Gospodarstwie Rybackim w Wierzchosławicach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ZG.7410.4.2024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na sadzonki drzew i krzewów leśnych do sprzedaży zewnętrznej - detalicznej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27.03.2024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stawek bazowych ustalonych zgodnie z zasadami ustalania wysokości stawki czynszu za korzystanie z lokali mieszkalnych, budynków gospodarczych będących w zarządzie Nadleśnictwa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S.2130.3.2024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28.03.2024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detalicznej sprzedaży drewna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ZG.805.5.2024</w:t>
            </w:r>
          </w:p>
        </w:tc>
      </w:tr>
      <w:tr w:rsidR="003D02FA" w:rsidRPr="003D02FA" w:rsidTr="00651D79">
        <w:trPr>
          <w:trHeight w:val="1426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10/2024</w:t>
            </w:r>
          </w:p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10.04.2024 </w:t>
            </w:r>
          </w:p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(zmieniające zarządzenie 7/2024)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cenników  na sadzonki drzew i krzewów leśnych do sprzedaży zewnętrznej - detalicznej</w:t>
            </w:r>
          </w:p>
        </w:tc>
        <w:tc>
          <w:tcPr>
            <w:tcW w:w="1853" w:type="dxa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cen ryb w Gospodarstwie Rybackim w Wierzchosławicach</w:t>
            </w:r>
          </w:p>
        </w:tc>
        <w:tc>
          <w:tcPr>
            <w:tcW w:w="1853" w:type="dxa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ZG.7410.9.2024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Planu Finansowo-Gospodarczego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K.0300.1.2024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23.05.2024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powierzenia obowiązków Pełnomocnika Nadleśniczego do spraw ochrony przeciwpożarowej na czas akcji bezpośredniej, organizacji PAD i punktu </w:t>
            </w: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obserwacyjnego z wykorzystaniem monitoringu telewizyjnego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ZG.2620.5.2024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31.05.2024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przyznawania darowizn i realizacji umów na darowizny środków pieniężnych przez Nadleśnictwo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K.364.5.2024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21.06.2024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przeprowadzenia doraźnej inwentaryzacji drewna w leśnictwie Dulcza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S.370.1.2024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03.07.2024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procedury wyceny na poziomie rynkowym siatki pochodzącej z likwidacji grodzeń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ZG.7330.29.2024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12.07.2024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organizacji udostępniania informacji publicznej oraz informacji o środowisku i jego ochronie przez Nadleśnictwo Dabrowa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Z.0172.10.2024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12.07.2024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Organizacyjnego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NK.012.3.2024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18.07.2024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Pracy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NK.012.4.2024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20/2024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26.07.2024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przeprowadzenia inwentaryzacji składników majątkowych na stanowisku starszy referent administracyjny, w związku z przejściem pracownika na emeryturę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S.370.2.2024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14.08.2024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wprowadzania Standardów ochrony małoletnich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ZG.7161.54.2024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28.08.2024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powołania Komisji do przeprowadzania egzaminów z absolwentami średnich i wyższych szkól leśnych po odbyciu stażu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NK.1125.3.2024</w:t>
            </w:r>
          </w:p>
        </w:tc>
      </w:tr>
      <w:tr w:rsidR="00E8545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A" w:rsidRPr="00FD63F5" w:rsidRDefault="00E8545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5A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23/2024</w:t>
            </w:r>
          </w:p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stałej Zakładowej Komisji Inwentaryzacyjnej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S.370.3.2024</w:t>
            </w:r>
          </w:p>
        </w:tc>
      </w:tr>
      <w:tr w:rsidR="003C59B9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9" w:rsidRDefault="003C59B9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Zarządzenie nr 24/2024 </w:t>
            </w:r>
          </w:p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przeprowadzenia rocznej inwentaryzacji składników majątkowych w Nadleśnictwie Dąbrowa |Tarnowska w IV – tym kwartale 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S.370.4.2024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25/2024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„Procedury przyjmowania zgłoszeń o nieprawidłowościach oraz działań następczych”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NK.012.7.2024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26/2024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wyznaczenia operatora zgłoszeń i Zastępcy Operatora zgłoszeń oraz powołania Komisji Wyjaśniającej, o których mowa w „Procedurze przyjmowania zgłoszeń o nieprawidłowościach..”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NK.012.7.2024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27/2024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Komisji do likwidacji zadania inwestycyjnego IŻ/2024/10 – zakup działki nr 1919/3 w m. Smęgorzów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ZG.234.1.2024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28/2024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regulaminów udzielania zamówień publicznych orz powołania stałej komisji przetargowej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S.012.1.2024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29/2024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prowizorium planu finansowo-gospodarczego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K.0300.2.2024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30/2024</w:t>
            </w:r>
          </w:p>
          <w:p w:rsidR="002B3C7A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(zmieniające zarządzenie 10/2024)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cenników na sadzonki drzew i krzewów leśnych do sprzedaży zewnętrznej – detalicznej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ZG.801.5.2024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09.01.2024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zaliczenia stanowisk na potrzeby właściwego ewidencjonowania podstawy opodatkowania w podatku dochodowym od osób prawnych w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K.3126.1.2024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31.01.2024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zaliczenia stanowisk na potrzeby właściwego ewidencjonowania podstawy opodatkowania w podatku dochodowym od osób prawnych w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K.3126.1.2024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20.02.2024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 okres sprzedaży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29.02.2024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 okres sprzedaży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22.03.2024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obniżonej ceny minimalnej do aukcji internetowych w aplikacji e-drewno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obniżonej ceny minimalnej do aukcji internetowych w aplikacji e-drewno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powołania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komisji do rozstrzygnięcia naboru na stanowisko Referent ds. administracyjnych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NK.1101.2.2024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08.05.2024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ustalenia obniżonej ceny minimalnej do aukcji internetowej w aplikacji e-drewno Db WDP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z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atwierdze</w:t>
            </w:r>
            <w:r w:rsidRPr="00FD63F5">
              <w:rPr>
                <w:rFonts w:ascii="Arial" w:hAnsi="Arial" w:cs="Arial"/>
                <w:bCs/>
                <w:sz w:val="20"/>
                <w:szCs w:val="20"/>
              </w:rPr>
              <w:t>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zasadniczego średniookresowego planu nakładów na środki trwałe, wartości niematerialne i prawne oraz inwestycje na lata 2025-2028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K.0300.1.2024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10/2024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05.06.2024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III okres sprzedaży 2024 roku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ZG.805.6.2024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11/2024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ceny siatki pochodzącej z likwidacji grodzeń w Leśnictwie Bielcza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160E9D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ZG.7330.29.2024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12/2024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unieważnienia aukcji e-drewno wystawionej w dniu 04.10.2024r z powodu błędnie wprowadzonej ceny otwarcia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ZG.802.47.2024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13/2024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zatwierdzenia prowizorium średniookresowego planu nakładów na środki trwałe, wartości niematerialne i prawne oraz inwestycje na lata 2026-2029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K.0300.2.2024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14/2024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ustalenia cen minimalnych do sprzedaży ofertowej w Portalu Leśno- Drzewnym oraz aukcjach internetowych w aplikacji e-drewno na I okres sprzedaży 2025 roku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ZG.805.51.2024</w:t>
            </w:r>
          </w:p>
        </w:tc>
      </w:tr>
    </w:tbl>
    <w:p w:rsidR="002B3B81" w:rsidRDefault="002B3B81"/>
    <w:sectPr w:rsidR="002B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FA"/>
    <w:rsid w:val="00160E9D"/>
    <w:rsid w:val="002B3B81"/>
    <w:rsid w:val="002B3C7A"/>
    <w:rsid w:val="003C59B9"/>
    <w:rsid w:val="003D02FA"/>
    <w:rsid w:val="00651D79"/>
    <w:rsid w:val="00697569"/>
    <w:rsid w:val="00C5087C"/>
    <w:rsid w:val="00E8545A"/>
    <w:rsid w:val="00F210C4"/>
    <w:rsid w:val="00FD49E0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048D"/>
  <w15:chartTrackingRefBased/>
  <w15:docId w15:val="{73C874CE-487B-4A07-8739-003988A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Margosiak (Nadl. Dąbrowa Tar.)</dc:creator>
  <cp:keywords/>
  <dc:description/>
  <cp:lastModifiedBy>Aleksandra Margosiak (Nadl. Dąbrowa Tar.)</cp:lastModifiedBy>
  <cp:revision>11</cp:revision>
  <dcterms:created xsi:type="dcterms:W3CDTF">2024-08-30T06:51:00Z</dcterms:created>
  <dcterms:modified xsi:type="dcterms:W3CDTF">2024-10-29T10:33:00Z</dcterms:modified>
</cp:coreProperties>
</file>