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8E40D" w14:textId="21CB1AAA" w:rsidR="00151081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  <w:bookmarkStart w:id="0" w:name="_GoBack"/>
      <w:bookmarkEnd w:id="0"/>
      <w:r w:rsidRPr="0042728C">
        <w:rPr>
          <w:rFonts w:ascii="Bookman Old Style" w:eastAsia="Calibri" w:hAnsi="Bookman Old Style" w:cs="Arial"/>
          <w:b/>
          <w:sz w:val="20"/>
          <w:szCs w:val="20"/>
        </w:rPr>
        <w:t>RADA NADZORCZA</w:t>
      </w:r>
      <w:r w:rsidR="00151081" w:rsidRPr="0042728C">
        <w:rPr>
          <w:rFonts w:ascii="Bookman Old Style" w:eastAsia="Calibri" w:hAnsi="Bookman Old Style" w:cs="Arial"/>
          <w:b/>
          <w:sz w:val="20"/>
          <w:szCs w:val="20"/>
        </w:rPr>
        <w:t xml:space="preserve"> </w:t>
      </w:r>
      <w:r w:rsidR="00B33E62" w:rsidRPr="0042728C">
        <w:rPr>
          <w:rFonts w:ascii="Bookman Old Style" w:eastAsia="Calibri" w:hAnsi="Bookman Old Style" w:cs="Arial"/>
          <w:b/>
          <w:sz w:val="20"/>
          <w:szCs w:val="20"/>
        </w:rPr>
        <w:t>CLP-B sp. z o.o.</w:t>
      </w:r>
    </w:p>
    <w:p w14:paraId="4A01BE02" w14:textId="77777777" w:rsidR="00151081" w:rsidRPr="0042728C" w:rsidRDefault="00151081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</w:rPr>
      </w:pPr>
    </w:p>
    <w:p w14:paraId="3FE33329" w14:textId="3BFC2BA6" w:rsidR="00E745EF" w:rsidRPr="0042728C" w:rsidRDefault="00151081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Działając na pods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tawie § 14 ust. 7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i 9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Umowy Spółki Centralnego Laboratorium Pomiarowo – Badawczego Sp. z o.o.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 siedzibą w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Jastrzębiu - Zdroju</w:t>
      </w:r>
    </w:p>
    <w:p w14:paraId="0A2E7CF8" w14:textId="4AE5C7A3" w:rsidR="00A36398" w:rsidRPr="0042728C" w:rsidRDefault="00A36398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(zwanej dalej także: </w:t>
      </w:r>
      <w:r w:rsidR="00B33E62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CLP-B sp. z o.o.</w:t>
      </w:r>
      <w:r w:rsidR="00E745EF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 xml:space="preserve"> </w:t>
      </w:r>
      <w:r w:rsidR="00E745EF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lub 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Spółką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):</w:t>
      </w:r>
    </w:p>
    <w:p w14:paraId="347CFE1A" w14:textId="77777777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</w:p>
    <w:p w14:paraId="3A2CF447" w14:textId="63705194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Ogłasza </w:t>
      </w:r>
      <w:r w:rsidR="00F21935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wszczęcie 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postępowani</w:t>
      </w:r>
      <w:r w:rsidR="006A11E6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a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 kwalifikacyjne</w:t>
      </w:r>
      <w:r w:rsidR="006A11E6"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>go</w:t>
      </w:r>
      <w:r w:rsidRPr="0042728C"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  <w:t xml:space="preserve"> na stanowisko</w:t>
      </w:r>
    </w:p>
    <w:p w14:paraId="69A4108C" w14:textId="1FF3D956" w:rsidR="007B6D60" w:rsidRPr="0042728C" w:rsidRDefault="004A4D17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  <w:bookmarkStart w:id="1" w:name="_Hlk30662497"/>
      <w:r>
        <w:rPr>
          <w:rFonts w:ascii="Bookman Old Style" w:hAnsi="Bookman Old Style" w:cs="Arial"/>
          <w:b/>
          <w:sz w:val="20"/>
          <w:szCs w:val="20"/>
          <w:shd w:val="clear" w:color="auto" w:fill="FFFFFF"/>
        </w:rPr>
        <w:t>Prezesa Zarządu-Dyrektora Spółki</w:t>
      </w:r>
    </w:p>
    <w:bookmarkEnd w:id="1"/>
    <w:p w14:paraId="7FAF3FFF" w14:textId="77777777" w:rsidR="007B6D60" w:rsidRPr="0042728C" w:rsidRDefault="007B6D60" w:rsidP="00E745EF">
      <w:pPr>
        <w:spacing w:after="0" w:line="276" w:lineRule="auto"/>
        <w:jc w:val="center"/>
        <w:rPr>
          <w:rFonts w:ascii="Bookman Old Style" w:eastAsia="Calibri" w:hAnsi="Bookman Old Style" w:cs="Arial"/>
          <w:b/>
          <w:sz w:val="20"/>
          <w:szCs w:val="20"/>
          <w:shd w:val="clear" w:color="auto" w:fill="FFFFFF"/>
        </w:rPr>
      </w:pPr>
    </w:p>
    <w:p w14:paraId="0137058A" w14:textId="7F007EBC" w:rsidR="00151081" w:rsidRPr="00194520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kandydatów</w:t>
      </w:r>
      <w:r w:rsidR="001F5F5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 postępowania kwalifikacyjnego należy przesłać pocztą na adres Spółki lub złożyć w siedzibie Spółki w</w:t>
      </w:r>
      <w:r w:rsidR="00C770F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D91BCB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budynku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A sekret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a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riat</w:t>
      </w:r>
      <w:r w:rsidR="00D91BCB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="00C770F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(adres Spółki: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ul.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Rybnicka 6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44-335 Jastrzębie - Zdrój</w:t>
      </w:r>
      <w:r w:rsidR="00B92ED9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) w terminie </w:t>
      </w:r>
      <w:r w:rsidR="00B92ED9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 </w:t>
      </w:r>
      <w:r w:rsidR="00194520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19 czerwca</w:t>
      </w:r>
      <w:r w:rsidR="004F5FA4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F51A4A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2020</w:t>
      </w:r>
      <w:r w:rsidR="00E87714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="00C770FE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roku, </w:t>
      </w:r>
      <w:r w:rsidR="00C023D5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        </w:t>
      </w:r>
      <w:r w:rsidR="00C770FE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 godz. </w:t>
      </w:r>
      <w:r w:rsidR="00194520" w:rsidRP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10.00</w:t>
      </w:r>
    </w:p>
    <w:p w14:paraId="36DC21D3" w14:textId="77777777" w:rsidR="007B6D60" w:rsidRPr="0042728C" w:rsidRDefault="00151081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przesłane pocztą będą rozpatrywane, jeśli wpłyną do Spółki w terminie okre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ślonym w pkt. </w:t>
      </w:r>
      <w:r w:rsidR="007B6D60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803336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</w:p>
    <w:p w14:paraId="360A7951" w14:textId="7D279A61" w:rsidR="007B6D60" w:rsidRPr="0042728C" w:rsidRDefault="001F5F58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Zgłoszenie powinno być złożone w zamkniętej kopercie opatrzonej dopiskiem „Zgłoszenie dotyczące postępowania kwalifikacyjnego na stanowisko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Prezesa Zarządu-Dyrektora 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Spółki</w:t>
      </w:r>
      <w:r w:rsidR="00733B2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Centralne Laboratorium Pomiarowo – Badawcze</w:t>
      </w:r>
      <w:r w:rsidR="00733B2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Sp. z o.o.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ul.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Rybnicka 6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B33E62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44-335 Jastrzębie - Zdrój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”</w:t>
      </w:r>
      <w:r w:rsidR="00C770F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4ADCD950" w14:textId="3E55EA6C" w:rsidR="00803336" w:rsidRPr="0042728C" w:rsidRDefault="00B92ED9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Kandydatem</w:t>
      </w:r>
      <w:r w:rsidR="001F5F5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kandydatką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może być osoba, która spełnia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wymogi określone w</w:t>
      </w:r>
      <w:r w:rsidR="001F5F5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ustawie z dnia 16 grudnia 2016 r. </w:t>
      </w:r>
      <w:r w:rsidR="007B6D60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 zasadach zarządzania mieniem państwowym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w tym </w:t>
      </w:r>
      <w:r w:rsidR="00EF48CE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 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 szczególności:</w:t>
      </w:r>
    </w:p>
    <w:p w14:paraId="1589B772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wykształcenie wyższe lub wykształcenie wyższe uzyskane za granicą uznane w Rzeczypospolitej Polskiej, na podstawie przepisów prawa;</w:t>
      </w:r>
    </w:p>
    <w:p w14:paraId="5F4F3AAC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co najmniej 5-letni okres zatrudnienia na podstawie umowy o pracę, powołania, wyboru, mianowania, spółdzielczej umowy o pracę, lub świadczenia usług na podstawie innej umowy lub wykonywania działalności gospodarczej na własny rachunek;</w:t>
      </w:r>
    </w:p>
    <w:p w14:paraId="7D8AC367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co najmniej 3-letnie doświadczenie na stanowiskach kierowniczych, lub samodzielnych albo wynikające z prowadzenia działalności gospodarczej na własny rachunek;</w:t>
      </w:r>
    </w:p>
    <w:p w14:paraId="4F774E56" w14:textId="71E5B60B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spełnia inne niż wymienione w lit.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a)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–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c)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wymogi określone w przepisach prawa, </w:t>
      </w:r>
      <w:r w:rsidR="006A11E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szczególności wymogi wynikające z art. 22 ustawy z dnia 16 grudnia 2016 r. o zasadach zarządzania mieniem </w:t>
      </w:r>
      <w:proofErr w:type="spellStart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państwowym,a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także nie narusza prawem przewidzianych ograniczeń lub zakazów zajmowania stanowiska członka organu zarządzającego w spółkach handlowych;</w:t>
      </w:r>
    </w:p>
    <w:p w14:paraId="2F052644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korzysta z pełni praw publicznych;</w:t>
      </w:r>
    </w:p>
    <w:p w14:paraId="7399BD31" w14:textId="77777777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 pełną zdolność do czynności prawnych;</w:t>
      </w:r>
    </w:p>
    <w:p w14:paraId="6BFBED5F" w14:textId="3B4BBE95" w:rsidR="001F5F58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nie </w:t>
      </w:r>
      <w:r w:rsid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był/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była karana za przestępstwa umyślne oraz wobec której nie toczy się postępowanie karne / karnoskarbowe / dyscyplinarne;</w:t>
      </w:r>
    </w:p>
    <w:p w14:paraId="3ACE36FE" w14:textId="1485BB96" w:rsidR="00704F45" w:rsidRPr="0042728C" w:rsidRDefault="001F5F58" w:rsidP="001F5F58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nie narusza zakazów przewidzianych w art. 4 ustawy z dnia 21 sierpnia 1997 r. o ograniczeniu prowadzenia działalności gospodarczej przez osoby pełniące funkcje publiczne, w tym zakazu prowadzenia działalności gospodarczej</w:t>
      </w:r>
      <w:r w:rsidR="00704F45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14209441" w14:textId="77777777" w:rsidR="00803336" w:rsidRPr="0042728C" w:rsidRDefault="001F5F58" w:rsidP="001F5F58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Kandydatem / kandydatką nie może być osoba, która spełnia przynajmniej jeden z poniższych warunków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:</w:t>
      </w:r>
    </w:p>
    <w:p w14:paraId="40E43D42" w14:textId="77777777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rakterze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0F0ED6EF" w14:textId="77777777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lastRenderedPageBreak/>
        <w:t>wchodzi w skład organu partii politycznej reprezentującego partię polityczną na zewnątrz oraz uprawn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ionego do zaciągania zobowiązań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47584D04" w14:textId="57B819FE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jest </w:t>
      </w:r>
      <w:r w:rsidR="003C43A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zatrudniony/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zatrudniona przez partię polityczną na podstawie umowy o pracę lub świadczy pracę na podstawie umowy zlecenia lub inn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ej umowy o podobnym charakterze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218F6327" w14:textId="0D2436A9" w:rsidR="00803336" w:rsidRPr="0042728C" w:rsidRDefault="00803336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bookmarkStart w:id="2" w:name="_Hlk14075835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pełni funkcję z wyboru w zakładowej organizacji związkowej Spółki lub zakładowej organizacji związkowej spółki z Grupy Kapitałowej Jastrzębskiej Spółki </w:t>
      </w:r>
      <w:r w:rsidR="00AD5A8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Węglowej</w:t>
      </w:r>
      <w:bookmarkEnd w:id="2"/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14DB9AB3" w14:textId="420EF2E5" w:rsidR="00803336" w:rsidRPr="0042728C" w:rsidRDefault="004F5FA4" w:rsidP="00E745EF">
      <w:pPr>
        <w:pStyle w:val="Akapitzlist"/>
        <w:numPr>
          <w:ilvl w:val="3"/>
          <w:numId w:val="1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jego/</w:t>
      </w:r>
      <w:r w:rsidR="008033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jej aktywność społeczna lub zarobkowa rodzi konflikt interesów wobec działalności Spółki.</w:t>
      </w:r>
    </w:p>
    <w:p w14:paraId="47CA7C19" w14:textId="68FEC193" w:rsidR="00BD7C4C" w:rsidRPr="00733B2C" w:rsidRDefault="00CB4957" w:rsidP="00E87714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733B2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Pożądane wymagania stawiane kandydatom / kandydatkom na stanowisko </w:t>
      </w:r>
      <w:r w:rsid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Prezesa Zarządu-Dyrektora Spółki:</w:t>
      </w:r>
    </w:p>
    <w:p w14:paraId="65FD307D" w14:textId="77777777" w:rsidR="00EB594B" w:rsidRPr="00EB594B" w:rsidRDefault="00EB594B" w:rsidP="00EB594B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wykształcenie wyższe o specjalności technicznej;</w:t>
      </w:r>
    </w:p>
    <w:p w14:paraId="3D3A29BD" w14:textId="77777777" w:rsidR="00EB594B" w:rsidRPr="00EB594B" w:rsidRDefault="00EB594B" w:rsidP="00EB594B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co najmniej 3 – letnie doświadczenie zawodowe na stanowisku członka zarządu spółki kapitałowej, instytucji finansowej, kierowniczym wyższego szczebla w spółkach kapitałowych / w spółkach giełdowych;</w:t>
      </w:r>
    </w:p>
    <w:p w14:paraId="7B601AF0" w14:textId="77777777" w:rsidR="00EB594B" w:rsidRPr="00EB594B" w:rsidRDefault="00EB594B" w:rsidP="00EB594B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posiadanie cech osobowościowych, takich jak: odporność na stres, kreatywność, umiejętność pracy w zespole, samodzielność, innowacyjność.</w:t>
      </w:r>
    </w:p>
    <w:p w14:paraId="7655E898" w14:textId="20D86ABB" w:rsidR="00EB594B" w:rsidRPr="00EB594B" w:rsidRDefault="00EB594B" w:rsidP="00EB594B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posiadanie znajomości sektora usług laboratoryjnych;</w:t>
      </w:r>
    </w:p>
    <w:p w14:paraId="01270F09" w14:textId="29833FAF" w:rsidR="001A09A9" w:rsidRPr="00EB594B" w:rsidRDefault="00EB594B" w:rsidP="00EB594B">
      <w:pPr>
        <w:pStyle w:val="Akapitzlist"/>
        <w:numPr>
          <w:ilvl w:val="0"/>
          <w:numId w:val="10"/>
        </w:numPr>
        <w:spacing w:after="0" w:line="276" w:lineRule="auto"/>
        <w:ind w:left="1134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EB594B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posiadanie znajomości rynku, na którym funkcjonuje Spółka, w szczególności otoczenia konkurencyjnego; preferowani będą kandydaci, którzy przedstawią własny plan rozwoju działalności Spółki lub założenia do takiego planu. </w:t>
      </w:r>
    </w:p>
    <w:p w14:paraId="4026CBF1" w14:textId="77777777" w:rsidR="00C77BE4" w:rsidRPr="0042728C" w:rsidRDefault="00C77BE4" w:rsidP="00CB4957">
      <w:pPr>
        <w:pStyle w:val="Akapitzlist"/>
        <w:keepNext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Do zgłoszenia kandydaci zobowiązani są dołączyć:</w:t>
      </w:r>
    </w:p>
    <w:p w14:paraId="2B6AA442" w14:textId="4E6E7942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życiorys (CV) oraz list motywacyjny, zawierające m.in. numer telefonu kontaktowego</w:t>
      </w:r>
      <w:r w:rsidR="00C97E23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i adres poczty elektronicznej, umożliwiające kontakt z kandydatem / kandydatką;</w:t>
      </w:r>
    </w:p>
    <w:p w14:paraId="352C4B4C" w14:textId="77777777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oryginały lub poświadczone odpisy dokumentów potwierdzających</w:t>
      </w:r>
      <w:r w:rsidR="00C83453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wykształcenie,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kwalifikacje zawodowe i staż pracy (odpisy dokumentów mogą być poświadczone przez kandydata / kandydatkę, w takim przypadku, w trakcie rozmowy kwalifikacyjnej kandydat / kandydatka jest zobowiązany do przedstawienia Radzie Nadzorczej oryginałów lub urzędowych odpisów poświadczonych przez siebie dokumentów, pod rygorem wykluczenia z dalszego postępowania kwalifikacyjnego);</w:t>
      </w:r>
    </w:p>
    <w:p w14:paraId="7F517BD8" w14:textId="77777777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podpisane przez kandydata / kandydatkę oświadczenie, o treści określonej załącznikiem nr 1 do ogłoszenia;</w:t>
      </w:r>
    </w:p>
    <w:p w14:paraId="74091A7B" w14:textId="661C82AA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oświadczenie o wyrażeniu zgody na przetwarzanie danych osobowych kandydata / kandydatki dla celów postępowania kwalifikacyjnego, stanowiące załącznik nr 3 </w:t>
      </w:r>
      <w:r w:rsidR="0006421C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do ogłoszenia;</w:t>
      </w:r>
    </w:p>
    <w:p w14:paraId="1C49DB32" w14:textId="2B2ED572" w:rsidR="00CB4957" w:rsidRPr="0042728C" w:rsidRDefault="00CB4957" w:rsidP="00CB4957">
      <w:pPr>
        <w:pStyle w:val="Akapitzlist"/>
        <w:numPr>
          <w:ilvl w:val="0"/>
          <w:numId w:val="4"/>
        </w:numPr>
        <w:spacing w:after="0" w:line="276" w:lineRule="auto"/>
        <w:ind w:hanging="585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zaświadczenie z Krajowego Rejestru Karnego, dotyczące kandydata / kandydatki, wystawione nie </w:t>
      </w:r>
      <w:r w:rsidR="000728FD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wcześniej</w:t>
      </w:r>
      <w:r w:rsidR="000728FD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niż na 30 dni przed datą jego złożenia</w:t>
      </w:r>
      <w:r w:rsidR="00C83453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586AC00A" w14:textId="387ECCC3" w:rsidR="00C77BE4" w:rsidRPr="0042728C" w:rsidRDefault="00C83453" w:rsidP="00C83453">
      <w:pPr>
        <w:pStyle w:val="Akapitzlist"/>
        <w:spacing w:after="0" w:line="276" w:lineRule="auto"/>
        <w:ind w:left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Dokumenty 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sporządzone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języku obcym </w:t>
      </w:r>
      <w:r w:rsidR="00D050CE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powinny 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być przedkładane wraz z tłumaczeniem ich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język polski 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sporządzon</w:t>
      </w:r>
      <w:r w:rsidR="000D5936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ym</w:t>
      </w:r>
      <w:r w:rsidR="00E8771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przez tłumacza przysięgłego.</w:t>
      </w:r>
    </w:p>
    <w:p w14:paraId="1256264A" w14:textId="77777777" w:rsidR="00E92714" w:rsidRPr="0042728C" w:rsidRDefault="00D41F6D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Zgłoszenia kandydatów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spełniające wymogów określonych w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ogłoszeniu o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postępowaniu kwalifikacyjnym 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lub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złożone po upływie terminu określonego w </w:t>
      </w:r>
      <w:r w:rsidR="006A6618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pkt. </w:t>
      </w:r>
      <w:r w:rsidR="006A6618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</w:t>
      </w:r>
      <w:r w:rsidR="00A36398"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 podlegają rozpatrzeniu.</w:t>
      </w:r>
    </w:p>
    <w:p w14:paraId="01295569" w14:textId="0DF3706F" w:rsidR="009B11C9" w:rsidRDefault="00635BB8" w:rsidP="00CB4957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Rozmowy kwalifikacyjne z kandydatami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kandydatkami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spełniającymi wymogi określone</w:t>
      </w:r>
      <w:r w:rsid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ogłoszeniu odbędą się w siedzibie Spółki w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Jastrzębiu - Zdroju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przy ul.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Rybnickiej 6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(budynek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salka szkoleniowa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) </w:t>
      </w:r>
      <w:r w:rsidR="00C26E84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w </w:t>
      </w:r>
      <w:r w:rsidR="00C26E84" w:rsidRPr="00194520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terminie do </w:t>
      </w:r>
      <w:r w:rsidR="0006421C" w:rsidRPr="00194520">
        <w:rPr>
          <w:rFonts w:ascii="Bookman Old Style" w:hAnsi="Bookman Old Style" w:cs="Arial"/>
          <w:sz w:val="20"/>
          <w:szCs w:val="20"/>
          <w:shd w:val="clear" w:color="auto" w:fill="FFFFFF"/>
        </w:rPr>
        <w:t>tygodni</w:t>
      </w:r>
      <w:r w:rsidR="004F5FA4" w:rsidRPr="00194520">
        <w:rPr>
          <w:rFonts w:ascii="Bookman Old Style" w:hAnsi="Bookman Old Style" w:cs="Arial"/>
          <w:sz w:val="20"/>
          <w:szCs w:val="20"/>
          <w:shd w:val="clear" w:color="auto" w:fill="FFFFFF"/>
        </w:rPr>
        <w:t>a</w:t>
      </w:r>
      <w:r w:rsidR="00C26E84" w:rsidRPr="00DB61B4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 </w:t>
      </w:r>
      <w:r w:rsidR="00C26E84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od dnia upływu terminu na składanie zgłoszeń </w:t>
      </w:r>
      <w:proofErr w:type="spellStart"/>
      <w:r w:rsidR="00C26E84" w:rsidRPr="0042728C">
        <w:rPr>
          <w:rFonts w:ascii="Bookman Old Style" w:hAnsi="Bookman Old Style" w:cs="Arial"/>
          <w:sz w:val="20"/>
          <w:szCs w:val="20"/>
          <w:shd w:val="clear" w:color="auto" w:fill="FFFFFF"/>
        </w:rPr>
        <w:t>kandydatów.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Informacja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o </w:t>
      </w:r>
      <w:r w:rsidR="00C26E84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terminie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rozmowy kwalifikacyjnej podana zostanie poszczególnym osobom dopuszczonym do rozmów kwalifikacyjnych za pośrednictwem poczty elektronicznej i/lub telefonicznie.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Niezgłoszenie się kandydata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kandydatki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na rozmowę kwalifikacyjną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bez względu na przyczynę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oznacza jego / jej rezygnację z udziału w postępowaniu kwalifikacyjnym.</w:t>
      </w:r>
    </w:p>
    <w:p w14:paraId="0E079284" w14:textId="597CB5C0" w:rsidR="00C77BE4" w:rsidRPr="0042728C" w:rsidRDefault="009B11C9" w:rsidP="00CB4957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bookmarkStart w:id="3" w:name="_Hlk41045291"/>
      <w:r w:rsidRPr="0086731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Decyzją Rady Nadzorczej termin </w:t>
      </w:r>
      <w:r w:rsidR="008521CA" w:rsidRPr="0086731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lub</w:t>
      </w:r>
      <w:r w:rsidRPr="0086731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miejsce rozmowy kwalifikacyjnej mo</w:t>
      </w:r>
      <w:r w:rsidR="008521CA" w:rsidRPr="0086731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gą</w:t>
      </w:r>
      <w:r w:rsidRPr="0086731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zostać zmienion</w:t>
      </w:r>
      <w:r w:rsidR="008521CA" w:rsidRPr="0086731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e</w:t>
      </w:r>
      <w:r w:rsidRPr="0086731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 w tym już po zaproszeniu kandydatów, w takim przypadku o zmianie terminu</w:t>
      </w:r>
      <w:r w:rsidR="008521CA" w:rsidRPr="0086731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8521CA" w:rsidRPr="0086731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lastRenderedPageBreak/>
        <w:t>lub miejsca</w:t>
      </w:r>
      <w:r w:rsidRPr="0086731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zaproszeni kandydaci zostaną poinformowani telefonicznie lub </w:t>
      </w:r>
      <w:r w:rsidR="0019452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         </w:t>
      </w:r>
      <w:r w:rsidRPr="0086731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za pośrednictwem poczty </w:t>
      </w:r>
      <w:proofErr w:type="spellStart"/>
      <w:r w:rsidRPr="0086731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elekronicznej</w:t>
      </w:r>
      <w:proofErr w:type="spellEnd"/>
      <w:r w:rsidRPr="0086731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  <w:r w:rsidR="00E87714" w:rsidRPr="0086731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</w:p>
    <w:bookmarkEnd w:id="3"/>
    <w:p w14:paraId="538C9D2E" w14:textId="7207631C" w:rsidR="00151081" w:rsidRPr="0042728C" w:rsidRDefault="00151081" w:rsidP="0018338E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Przedmiotem rozmowy kwalifikacyjnej 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stanowisko </w:t>
      </w:r>
      <w:r w:rsidR="000C0509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Prezesa Zarządu-Dyrektora Spółki</w:t>
      </w:r>
      <w:r w:rsidR="004F5FA4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będą:</w:t>
      </w:r>
    </w:p>
    <w:p w14:paraId="6DEEA594" w14:textId="0DB22786" w:rsidR="00F51A4A" w:rsidRPr="0042728C" w:rsidRDefault="00CB4957" w:rsidP="001A09A9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wiedza o zakresie działalności Spółki oraz o sektorze, w którym działa Spółka;</w:t>
      </w:r>
    </w:p>
    <w:p w14:paraId="77531706" w14:textId="77777777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zagadnień związanych z zarządzaniem i kierowaniem zespołami pracowników;</w:t>
      </w:r>
    </w:p>
    <w:p w14:paraId="49A72F8C" w14:textId="77777777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zasad funkcjonowania spółek handlowych, ze szczególnym uwzględnieniem spółek z udziałem Skarbu Państwa;</w:t>
      </w:r>
    </w:p>
    <w:p w14:paraId="2DD7FD21" w14:textId="77777777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 zasad wynagradzania w spółkach z udziałem Skarbu Państwa;</w:t>
      </w:r>
    </w:p>
    <w:p w14:paraId="5216AAB6" w14:textId="77777777" w:rsidR="00F51A4A" w:rsidRPr="0042728C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weryfikacja doświadczenia kandydata w zakresie niezbędnym do wykonywania funkcji członka zarządu w spółce handlowej, ze szczególnym uwzględnieniem podmiotów z branży, w której działa Spółka;</w:t>
      </w:r>
    </w:p>
    <w:p w14:paraId="4A9FEC25" w14:textId="35BE78DD" w:rsidR="00F51A4A" w:rsidRDefault="00F51A4A" w:rsidP="00F51A4A">
      <w:pPr>
        <w:pStyle w:val="Akapitzlist"/>
        <w:numPr>
          <w:ilvl w:val="0"/>
          <w:numId w:val="5"/>
        </w:numPr>
        <w:suppressAutoHyphens/>
        <w:autoSpaceDN w:val="0"/>
        <w:spacing w:after="0" w:line="276" w:lineRule="auto"/>
        <w:ind w:left="1134" w:hanging="567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znajomość</w:t>
      </w:r>
      <w:r w:rsidR="00C859B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zasad nadzoru właścicielskiego;</w:t>
      </w:r>
    </w:p>
    <w:p w14:paraId="6909D9A4" w14:textId="77777777" w:rsidR="009B11C9" w:rsidRPr="0042728C" w:rsidRDefault="009B11C9" w:rsidP="009B11C9">
      <w:pPr>
        <w:pStyle w:val="Akapitzlist"/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</w:p>
    <w:p w14:paraId="74333416" w14:textId="77777777" w:rsidR="00151081" w:rsidRPr="0042728C" w:rsidRDefault="00803336" w:rsidP="00E745EF">
      <w:pPr>
        <w:pStyle w:val="Akapitzlist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Kandydaci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kandydatki</w:t>
      </w:r>
      <w:r w:rsidR="0015108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mogą otrzymać następujące informacje o Spółce:</w:t>
      </w:r>
    </w:p>
    <w:p w14:paraId="6B62185D" w14:textId="7ABBB82F" w:rsidR="00151081" w:rsidRPr="0042728C" w:rsidRDefault="0006421C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</w:t>
      </w:r>
      <w:r w:rsidR="00B33E62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mowę Spółki</w:t>
      </w:r>
      <w:r w:rsidR="00CB4957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;</w:t>
      </w:r>
    </w:p>
    <w:p w14:paraId="2D4DA90A" w14:textId="1235A992" w:rsidR="00151081" w:rsidRPr="0042728C" w:rsidRDefault="00F51A4A" w:rsidP="00E745EF">
      <w:pPr>
        <w:pStyle w:val="Akapitzlist"/>
        <w:numPr>
          <w:ilvl w:val="0"/>
          <w:numId w:val="6"/>
        </w:numPr>
        <w:suppressAutoHyphens/>
        <w:autoSpaceDN w:val="0"/>
        <w:spacing w:after="0" w:line="276" w:lineRule="auto"/>
        <w:ind w:left="1134" w:hanging="567"/>
        <w:textAlignment w:val="baseline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sprawozdanie finansowe </w:t>
      </w:r>
      <w:r w:rsidR="002C0A7F" w:rsidRPr="002C0A7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 201</w:t>
      </w:r>
      <w:r w:rsidR="002C0A7F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9 rok.</w:t>
      </w:r>
    </w:p>
    <w:p w14:paraId="114D9C67" w14:textId="77777777" w:rsidR="00EE7D80" w:rsidRDefault="00CB4957" w:rsidP="00EE7D80">
      <w:pPr>
        <w:pStyle w:val="Akapitzlist"/>
        <w:spacing w:after="0" w:line="276" w:lineRule="auto"/>
        <w:ind w:left="567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 zastrzeżeniem, że będą mogli je wykorzystać wyłącznie na potrzeby udziału w postępowaniu kwalifikacyjnym, co potwierdzą złożeniem oświadczenia, według wzoru stanowiącego załącznik nr </w:t>
      </w:r>
      <w:r w:rsidR="00825771"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2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 ogłoszenia</w:t>
      </w:r>
      <w:r w:rsidR="00A36398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  <w:bookmarkStart w:id="4" w:name="_Hlk41045524"/>
    </w:p>
    <w:p w14:paraId="27D1C31A" w14:textId="77777777" w:rsidR="00EE7D80" w:rsidRPr="00EE7D80" w:rsidRDefault="00CB4957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Informacje, o których mowa w pkt. </w:t>
      </w:r>
      <w:r w:rsidR="00DB61B4" w:rsidRPr="00EE7D80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12</w:t>
      </w:r>
      <w:r w:rsidRPr="00EE7D80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 zosta</w:t>
      </w:r>
      <w:r w:rsidR="0036513F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ną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wysłane</w:t>
      </w:r>
      <w:r w:rsidR="008521CA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kandydatowi / kandydatce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elektronicznie </w:t>
      </w:r>
      <w:r w:rsidR="00F1028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na podany adres mailowy,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po uprzednim złożeniu </w:t>
      </w:r>
      <w:r w:rsidR="00F1028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oryginału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oświadczenia, </w:t>
      </w:r>
      <w:r w:rsidR="00D71351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 którym mowa w pkt. </w:t>
      </w:r>
      <w:r w:rsidR="00DB61B4" w:rsidRPr="00EE7D80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12</w:t>
      </w:r>
      <w:r w:rsidR="006404E5" w:rsidRPr="00EE7D80">
        <w:rPr>
          <w:rFonts w:ascii="Bookman Old Style" w:eastAsia="Calibri" w:hAnsi="Bookman Old Style" w:cs="Arial"/>
          <w:bCs/>
          <w:sz w:val="20"/>
          <w:szCs w:val="20"/>
          <w:shd w:val="clear" w:color="auto" w:fill="FFFFFF"/>
        </w:rPr>
        <w:t>.</w:t>
      </w:r>
      <w:r w:rsidR="006404E5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bookmarkEnd w:id="4"/>
    </w:p>
    <w:p w14:paraId="3C9C78B2" w14:textId="77777777" w:rsidR="00EE7D80" w:rsidRPr="00EE7D80" w:rsidRDefault="00151081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Rada Nadzorcza, po zakończeniu postępowania kwalifikacyjnego, powiadomi kandydatów</w:t>
      </w:r>
      <w:r w:rsidR="002C0A7F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CB4957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/kandydat</w:t>
      </w:r>
      <w:r w:rsidR="0006421C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ki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uczestniczących w postępowaniu o jego wynikach na wskazany przez kandydata</w:t>
      </w:r>
      <w:r w:rsidR="00CB4957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kandydatkę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zgłoszeniu do postępowania adres poczty elektronicznej.</w:t>
      </w:r>
    </w:p>
    <w:p w14:paraId="18FCB2D1" w14:textId="77777777" w:rsidR="00EE7D80" w:rsidRPr="00EE7D80" w:rsidRDefault="00CB4957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Rada Nadzorcza </w:t>
      </w:r>
      <w:r w:rsidR="00B33E6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zastrzega sobie prawo zakończenia postępowania kwalifikacyjnego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każdym czasie, bez 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</w:t>
      </w:r>
      <w:r w:rsidR="00BF27B7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nieczności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podania przyczyny i bez wyłonienia kandydata / kandydatki. W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takiej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sytuacji Rada Nadzorcza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B33E6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poinformuje kandydatów / kandydatki o zakończeniu postępowania kwalifikacyjnego na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wskazany przez kandydata / kandydatkę w</w:t>
      </w:r>
      <w:r w:rsidR="00E87714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zgłoszeniu do postępowania adres poczty elektronicznej</w:t>
      </w:r>
      <w:r w:rsidR="00803336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19B40F4D" w14:textId="77777777" w:rsidR="00EE7D80" w:rsidRPr="00EE7D80" w:rsidRDefault="00CB4957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 trakcie rozmowy kwalifikacyjnej Rada Nadzorcza oceniać będzie kompetencje kandydata / kandydatki w zakresie określonym w</w:t>
      </w:r>
      <w:r w:rsidR="001E3DCC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pkt. </w:t>
      </w:r>
      <w:r w:rsidR="009B11C9" w:rsidRPr="00EE7D80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11</w:t>
      </w:r>
      <w:r w:rsidR="001E3DCC" w:rsidRPr="00EE7D80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.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Rada Nadzorcza przy</w:t>
      </w:r>
      <w:r w:rsidR="001E3DCC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wyborze najlepszego kandydata / kandydatki będzie kierować się oceną predyspozycji, związanych bezpośrednio z pełnieniem obowiązków </w:t>
      </w:r>
      <w:r w:rsidR="000C0509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Prezesa Zarządu-Dyrektora Spółki</w:t>
      </w:r>
      <w:r w:rsidR="00B33E6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oraz zapozna się </w:t>
      </w:r>
      <w:r w:rsidR="000C0509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      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 oświadczeniami kandydatów / kandydat</w:t>
      </w:r>
      <w:r w:rsidR="008768F6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ek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zakresie warunków zatrudnienia,</w:t>
      </w:r>
      <w:r w:rsidR="0036513F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0C0509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             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szczególności ze wskazaniem daty, od której kandydat / kandydatka jest gotowy </w:t>
      </w:r>
      <w:r w:rsidR="005C3C7F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/ gotowa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podjąć obowiązki</w:t>
      </w:r>
      <w:r w:rsidR="00F51F78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7233AF0D" w14:textId="77777777" w:rsidR="00EE7D80" w:rsidRPr="00EE7D80" w:rsidRDefault="00F51F78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Ocena odpowiedzi na pytania będzie dokonywana indywidualnie przez każdego z</w:t>
      </w:r>
      <w:r w:rsidR="001E3DCC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 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Członków Rady Nadzorczej.</w:t>
      </w:r>
    </w:p>
    <w:p w14:paraId="2712F1EF" w14:textId="77777777" w:rsidR="00EE7D80" w:rsidRPr="00EE7D80" w:rsidRDefault="00F51F78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Kandydatom</w:t>
      </w:r>
      <w:r w:rsidR="001E3DCC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kandydatkom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nie przysługuje możliwość odwołania się od decyzji podejmowanych przez Radę Nadzorczą </w:t>
      </w:r>
      <w:r w:rsidR="00B33E6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w trakcie postępowania kwalifikacyjnego.</w:t>
      </w:r>
    </w:p>
    <w:p w14:paraId="67CDCDEB" w14:textId="77777777" w:rsidR="00EE7D80" w:rsidRPr="00EE7D80" w:rsidRDefault="00F51F78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W toku postępowania kwalifikacyjnego Rada Nadzorcza </w:t>
      </w:r>
      <w:r w:rsidR="00B33E6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może żądać</w:t>
      </w:r>
      <w:r w:rsidR="0036513F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                     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od kandydatów</w:t>
      </w:r>
      <w:r w:rsidR="001E3DCC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/ kandydatek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dodatkowych dokumentów i wyjaśnień.</w:t>
      </w:r>
    </w:p>
    <w:p w14:paraId="512CD577" w14:textId="77777777" w:rsidR="00EE7D80" w:rsidRPr="00EE7D80" w:rsidRDefault="001E3DCC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Kandydaci / kandydatki mogą zapoznać się z podstawowymi informacjami o Spółce w każdym czasie na stronie internetowej </w:t>
      </w:r>
      <w:r w:rsidR="00B33E6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hyperlink r:id="rId8" w:history="1">
        <w:r w:rsidR="009E54A1" w:rsidRPr="00EE7D80">
          <w:rPr>
            <w:rStyle w:val="Hipercze"/>
            <w:rFonts w:ascii="Bookman Old Style" w:eastAsia="Calibri" w:hAnsi="Bookman Old Style" w:cs="Arial"/>
            <w:color w:val="auto"/>
            <w:sz w:val="20"/>
            <w:szCs w:val="20"/>
            <w:shd w:val="clear" w:color="auto" w:fill="FFFFFF"/>
          </w:rPr>
          <w:t>www.clpb.pl</w:t>
        </w:r>
      </w:hyperlink>
      <w:r w:rsidR="009E54A1" w:rsidRPr="00EE7D80">
        <w:rPr>
          <w:rFonts w:ascii="Bookman Old Style" w:eastAsia="Calibri" w:hAnsi="Bookman Old Style" w:cs="Arial"/>
          <w:sz w:val="20"/>
          <w:szCs w:val="20"/>
          <w:u w:val="single"/>
          <w:shd w:val="clear" w:color="auto" w:fill="FFFFFF"/>
        </w:rPr>
        <w:t xml:space="preserve"> </w:t>
      </w:r>
      <w:bookmarkStart w:id="5" w:name="_Hlk30663995"/>
      <w:r w:rsidR="00231F87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i w Biuletynie Informacji Publicznej (BIP)</w:t>
      </w:r>
      <w:r w:rsidR="008521CA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231F87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dostępnym na stronie internetowej </w:t>
      </w:r>
      <w:hyperlink r:id="rId9" w:history="1">
        <w:r w:rsidR="00DB61B4" w:rsidRPr="00EE7D80">
          <w:rPr>
            <w:rStyle w:val="Hipercze"/>
            <w:rFonts w:ascii="Bookman Old Style" w:eastAsia="Calibri" w:hAnsi="Bookman Old Style" w:cs="Arial"/>
            <w:sz w:val="20"/>
            <w:szCs w:val="20"/>
            <w:shd w:val="clear" w:color="auto" w:fill="FFFFFF"/>
          </w:rPr>
          <w:t>www.clpb.pl/bip</w:t>
        </w:r>
        <w:r w:rsidR="00DB61B4" w:rsidRPr="00EE7D80">
          <w:rPr>
            <w:rStyle w:val="Hipercze"/>
            <w:rFonts w:ascii="Arial" w:eastAsia="Calibri" w:hAnsi="Arial" w:cs="Arial"/>
            <w:shd w:val="clear" w:color="auto" w:fill="FFFFFF"/>
          </w:rPr>
          <w:t>/</w:t>
        </w:r>
      </w:hyperlink>
      <w:r w:rsidR="00231F87" w:rsidRPr="00EE7D80">
        <w:rPr>
          <w:rFonts w:ascii="Arial" w:eastAsia="Calibri" w:hAnsi="Arial" w:cs="Arial"/>
          <w:shd w:val="clear" w:color="auto" w:fill="FFFFFF"/>
        </w:rPr>
        <w:t>.</w:t>
      </w:r>
      <w:bookmarkEnd w:id="5"/>
    </w:p>
    <w:p w14:paraId="54070DF9" w14:textId="77777777" w:rsidR="00EE7D80" w:rsidRPr="00EE7D80" w:rsidRDefault="001E3DCC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O wyniku postępowania kandydaci / kandydatki zostaną powiadomieni drogą elektroniczną na adres email wskazany w zgłoszeniu. Rozstrzygnięcie postępowania kwalifikacyjnego zostanie ogłoszone na stronie internetowej </w:t>
      </w:r>
      <w:r w:rsidR="00B33E62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CLP-B Sp. z o.o.</w:t>
      </w:r>
    </w:p>
    <w:p w14:paraId="56B6689E" w14:textId="77777777" w:rsidR="00EE7D80" w:rsidRPr="00EE7D80" w:rsidRDefault="001E3DCC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lastRenderedPageBreak/>
        <w:t xml:space="preserve">Z osobą wyłonioną do pełnienia funkcji </w:t>
      </w:r>
      <w:r w:rsidR="000C0509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Prezesa Zarządu-Dyrektora Spółki </w:t>
      </w:r>
      <w:r w:rsidR="002C0A7F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zostanie zawarta umowa o świadczenie usług zarządzania na czas pełnienia funkcji, z obowiązkiem świadczenia osobistego, na zasadach wynikających</w:t>
      </w:r>
      <w:r w:rsidR="002C0A7F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z odrębnych uchwał Rady Nadzorczej oraz </w:t>
      </w:r>
      <w:r w:rsidR="00A21F30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Zgromadzenia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</w:t>
      </w:r>
      <w:r w:rsidR="00A21F30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Wspólników</w:t>
      </w:r>
      <w:r w:rsidR="00F51F78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010A637E" w14:textId="4CC9044A" w:rsidR="00F51F78" w:rsidRPr="00EE7D80" w:rsidRDefault="001E3DCC" w:rsidP="00EE7D80">
      <w:pPr>
        <w:pStyle w:val="Akapitzlist"/>
        <w:numPr>
          <w:ilvl w:val="0"/>
          <w:numId w:val="13"/>
        </w:numPr>
        <w:spacing w:after="0" w:line="276" w:lineRule="auto"/>
        <w:ind w:left="426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Kandydatom / kandydatkom, którzy nie zostali powołani na stanowisko </w:t>
      </w:r>
      <w:r w:rsidR="000C0509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Prezesa Zarządu-Dyrektora Spółki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, Spółka odeśle złożoną dokumentację listem poleconym, przy czym jedna kopia każdego złożonego zgłoszenia </w:t>
      </w:r>
      <w:r w:rsidR="006E7831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będzie</w:t>
      </w:r>
      <w:r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zarchiwizowana w </w:t>
      </w:r>
      <w:r w:rsidRPr="00EE7D80">
        <w:rPr>
          <w:rFonts w:ascii="Bookman Old Style" w:hAnsi="Bookman Old Style" w:cs="Arial"/>
          <w:sz w:val="20"/>
          <w:szCs w:val="20"/>
        </w:rPr>
        <w:t>Biura Zarządu Spółki</w:t>
      </w:r>
      <w:r w:rsidR="00F51F78" w:rsidRPr="00EE7D80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.</w:t>
      </w:r>
    </w:p>
    <w:p w14:paraId="069785E2" w14:textId="77777777" w:rsidR="00C97152" w:rsidRPr="0042728C" w:rsidRDefault="00C97152" w:rsidP="00E745EF">
      <w:pPr>
        <w:spacing w:after="0" w:line="276" w:lineRule="auto"/>
        <w:jc w:val="both"/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</w:pPr>
    </w:p>
    <w:p w14:paraId="7DF7EFEA" w14:textId="77777777" w:rsidR="001E3DCC" w:rsidRPr="0042728C" w:rsidRDefault="001E3DCC" w:rsidP="00E745EF">
      <w:pPr>
        <w:spacing w:after="0" w:line="276" w:lineRule="auto"/>
        <w:jc w:val="both"/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</w:pP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Klauzula informacyjna dot. przetwarzania danych osobowych (RODO):</w:t>
      </w:r>
    </w:p>
    <w:p w14:paraId="2BBBCDEA" w14:textId="77777777" w:rsidR="00C97152" w:rsidRPr="0042728C" w:rsidRDefault="00044270" w:rsidP="00E745EF">
      <w:pPr>
        <w:spacing w:after="0" w:line="276" w:lineRule="auto"/>
        <w:jc w:val="both"/>
        <w:rPr>
          <w:rFonts w:ascii="Bookman Old Style" w:eastAsia="Calibri" w:hAnsi="Bookman Old Style" w:cs="Arial"/>
          <w:sz w:val="20"/>
          <w:szCs w:val="20"/>
          <w:shd w:val="clear" w:color="auto" w:fill="FFFFFF"/>
        </w:rPr>
      </w:pPr>
      <w:proofErr w:type="spellStart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Uwzględnijąc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 xml:space="preserve"> Państwa prawo do ochrony danych osobowych, zgodnie z rozporządzeniem Parlamentu Europejskiego i Rady (UE) 2016/679 z dnia 27 kwietnia 2016 r. w sprawie ochrony osób fizycznych w związku z przetwarzaniem danych osobowych i w sprawie swobodnego przepływu takich danych oraz uchylenia dyrektywy 95/46 WE (ogólne rozporządzenie o ochronie danych) dalej – </w:t>
      </w:r>
      <w:r w:rsidRPr="0042728C">
        <w:rPr>
          <w:rFonts w:ascii="Bookman Old Style" w:eastAsia="Calibri" w:hAnsi="Bookman Old Style" w:cs="Arial"/>
          <w:b/>
          <w:bCs/>
          <w:sz w:val="20"/>
          <w:szCs w:val="20"/>
          <w:shd w:val="clear" w:color="auto" w:fill="FFFFFF"/>
        </w:rPr>
        <w:t>RODO</w:t>
      </w:r>
      <w:r w:rsidRPr="0042728C">
        <w:rPr>
          <w:rFonts w:ascii="Bookman Old Style" w:eastAsia="Calibri" w:hAnsi="Bookman Old Style" w:cs="Arial"/>
          <w:sz w:val="20"/>
          <w:szCs w:val="20"/>
          <w:shd w:val="clear" w:color="auto" w:fill="FFFFFF"/>
        </w:rPr>
        <w:t>, uprzejmie informujemy, że zgodnie z art. 13 ust. 1, 2 RODO:</w:t>
      </w:r>
    </w:p>
    <w:p w14:paraId="5ED765CB" w14:textId="1484A9D8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Administratorem Pani/Pana danych osobowych jest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CLP-B Sp. z o.o.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z siedzibą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Jastrzębiu - Zdroju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(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44-335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) przy ul.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Rybnickiej 6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, wpisana do rejestru przedsiębiorców prowadzonego przez Sąd Rejonowy w Gliwicach, X Wydział Gospodarczy Krajowego Rejestru Sądowego pod numerem KRS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0000035253</w:t>
      </w:r>
      <w:r w:rsidRPr="0042728C">
        <w:rPr>
          <w:rFonts w:ascii="Bookman Old Style" w:eastAsia="Calibri" w:hAnsi="Bookman Old Style" w:cs="Arial"/>
          <w:sz w:val="20"/>
          <w:szCs w:val="20"/>
        </w:rPr>
        <w:t>.</w:t>
      </w:r>
    </w:p>
    <w:p w14:paraId="08690A25" w14:textId="30B100EB" w:rsidR="008A5B26" w:rsidRPr="0042728C" w:rsidRDefault="008A5B26" w:rsidP="00E87714">
      <w:pPr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W sprawach związanych z przetwarzaniem danych osobowych można się skontaktować pod adresem: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CLP-B Sp. z o.o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., ul.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Rybnicka 6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, 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44-335 Jastrzębie - Zdrój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lub adresem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e-mail: </w:t>
      </w:r>
      <w:hyperlink r:id="rId10" w:history="1">
        <w:r w:rsidR="00A21F30" w:rsidRPr="0042728C">
          <w:rPr>
            <w:rFonts w:ascii="Bookman Old Style" w:hAnsi="Bookman Old Style" w:cs="Arial"/>
            <w:bCs/>
            <w:sz w:val="20"/>
            <w:szCs w:val="20"/>
            <w:u w:val="single"/>
          </w:rPr>
          <w:t>daneosobowe@clpb.pl</w:t>
        </w:r>
      </w:hyperlink>
      <w:r w:rsidR="00A21F30" w:rsidRPr="0042728C">
        <w:rPr>
          <w:rFonts w:ascii="Bookman Old Style" w:hAnsi="Bookman Old Style" w:cs="Arial"/>
          <w:bCs/>
          <w:sz w:val="20"/>
          <w:szCs w:val="20"/>
          <w:shd w:val="clear" w:color="auto" w:fill="FFFFFF"/>
        </w:rPr>
        <w:t>.</w:t>
      </w:r>
    </w:p>
    <w:p w14:paraId="40B6E869" w14:textId="5FC03AB2" w:rsidR="008A5B26" w:rsidRPr="0042728C" w:rsidRDefault="008A5B26" w:rsidP="00E87714">
      <w:pPr>
        <w:keepNext/>
        <w:numPr>
          <w:ilvl w:val="0"/>
          <w:numId w:val="8"/>
        </w:numPr>
        <w:spacing w:after="0" w:line="276" w:lineRule="auto"/>
        <w:ind w:left="459" w:right="176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będą przetwarzane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związku z prowadzonym postępowaniem kwalifikacyjnym na stanowisko </w:t>
      </w:r>
      <w:r w:rsidR="000C0509">
        <w:rPr>
          <w:rFonts w:ascii="Bookman Old Style" w:eastAsia="Calibri" w:hAnsi="Bookman Old Style" w:cs="Arial"/>
          <w:sz w:val="20"/>
          <w:szCs w:val="20"/>
        </w:rPr>
        <w:t>Prezesa Zarządy-Dyrektora Spółki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na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podstawie:</w:t>
      </w:r>
    </w:p>
    <w:p w14:paraId="43FEDC1C" w14:textId="60E01DDC" w:rsidR="008A5B26" w:rsidRPr="0042728C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art. 6 ust. 1 lit. c) w zw. z art. 10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RODO 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w celu realizacji obowiązków wynikających z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u</w:t>
      </w:r>
      <w:r w:rsidRPr="0042728C">
        <w:rPr>
          <w:rFonts w:ascii="Bookman Old Style" w:eastAsia="Calibri" w:hAnsi="Bookman Old Style" w:cs="Arial"/>
          <w:sz w:val="20"/>
          <w:szCs w:val="20"/>
        </w:rPr>
        <w:t>stawy z dnia 15 września 2000 r.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-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Kodeks spółek handlowych (</w:t>
      </w:r>
      <w:proofErr w:type="spellStart"/>
      <w:r w:rsidRPr="0042728C">
        <w:rPr>
          <w:rFonts w:ascii="Bookman Old Style" w:eastAsia="Calibri" w:hAnsi="Bookman Old Style" w:cs="Arial"/>
          <w:sz w:val="20"/>
          <w:szCs w:val="20"/>
        </w:rPr>
        <w:t>t.j</w:t>
      </w:r>
      <w:proofErr w:type="spellEnd"/>
      <w:r w:rsidRPr="0042728C">
        <w:rPr>
          <w:rFonts w:ascii="Bookman Old Style" w:eastAsia="Calibri" w:hAnsi="Bookman Old Style" w:cs="Arial"/>
          <w:sz w:val="20"/>
          <w:szCs w:val="20"/>
        </w:rPr>
        <w:t>. Dz.U. z 2019 r.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poz. 505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, z </w:t>
      </w:r>
      <w:proofErr w:type="spellStart"/>
      <w:r w:rsidR="001E3DCC" w:rsidRPr="0042728C">
        <w:rPr>
          <w:rFonts w:ascii="Bookman Old Style" w:eastAsia="Calibri" w:hAnsi="Bookman Old Style" w:cs="Arial"/>
          <w:sz w:val="20"/>
          <w:szCs w:val="20"/>
        </w:rPr>
        <w:t>późn</w:t>
      </w:r>
      <w:proofErr w:type="spellEnd"/>
      <w:r w:rsidR="001E3DCC" w:rsidRPr="0042728C">
        <w:rPr>
          <w:rFonts w:ascii="Bookman Old Style" w:eastAsia="Calibri" w:hAnsi="Bookman Old Style" w:cs="Arial"/>
          <w:sz w:val="20"/>
          <w:szCs w:val="20"/>
        </w:rPr>
        <w:t>. zm.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) oraz 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u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stawy z dnia 16 grudnia 2016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r. o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zasadach zarządzania mieniem państwowym (</w:t>
      </w:r>
      <w:proofErr w:type="spellStart"/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t.j</w:t>
      </w:r>
      <w:proofErr w:type="spellEnd"/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. Dz.U. z 20</w:t>
      </w:r>
      <w:r w:rsidR="008521CA">
        <w:rPr>
          <w:rFonts w:ascii="Bookman Old Style" w:eastAsia="Times New Roman" w:hAnsi="Bookman Old Style" w:cs="Arial"/>
          <w:sz w:val="20"/>
          <w:szCs w:val="20"/>
          <w:lang w:eastAsia="pl-PL"/>
        </w:rPr>
        <w:t>20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r.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,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poz.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 </w:t>
      </w:r>
      <w:r w:rsidR="008521CA">
        <w:rPr>
          <w:rFonts w:ascii="Bookman Old Style" w:eastAsia="Times New Roman" w:hAnsi="Bookman Old Style" w:cs="Arial"/>
          <w:sz w:val="20"/>
          <w:szCs w:val="20"/>
          <w:lang w:eastAsia="pl-PL"/>
        </w:rPr>
        <w:t>735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);</w:t>
      </w:r>
    </w:p>
    <w:p w14:paraId="234F0174" w14:textId="77777777" w:rsidR="008A5B26" w:rsidRPr="0042728C" w:rsidRDefault="008A5B26" w:rsidP="001E3DCC">
      <w:pPr>
        <w:pStyle w:val="Akapitzlist"/>
        <w:numPr>
          <w:ilvl w:val="3"/>
          <w:numId w:val="1"/>
        </w:numPr>
        <w:spacing w:after="0" w:line="276" w:lineRule="auto"/>
        <w:ind w:left="1134" w:right="175" w:hanging="567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b) art. 6 ust. 1 lit. a) RODO, tj. udzielonej zgody, w zakresie danych osobowych zawartych w dokumentach aplikacyjnych, innych niż wymaganych w</w:t>
      </w:r>
      <w:r w:rsidR="001E3DCC"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Times New Roman" w:hAnsi="Bookman Old Style" w:cs="Arial"/>
          <w:sz w:val="20"/>
          <w:szCs w:val="20"/>
          <w:lang w:eastAsia="pl-PL"/>
        </w:rPr>
        <w:t>przywołanych powyższych przepisach prawa.</w:t>
      </w:r>
    </w:p>
    <w:p w14:paraId="28F78C78" w14:textId="6865A860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Odbiorcami Pani/Pana danych osobowych mogą być podmioty wspierające Spółkę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zakresie bieżących procesów biznesowych oraz uprawnione do ich otrzymania na podstawie obowiązujących przepisów prawa oraz wytycznych obowiązujących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Grupie Kapitałowej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Jastrzębskiej Spółki Węglowej,</w:t>
      </w:r>
      <w:r w:rsidR="00896B0F" w:rsidRPr="0042728C">
        <w:rPr>
          <w:rFonts w:ascii="Bookman Old Style" w:eastAsia="Calibri" w:hAnsi="Bookman Old Style" w:cs="Arial"/>
          <w:sz w:val="20"/>
          <w:szCs w:val="20"/>
        </w:rPr>
        <w:t xml:space="preserve"> w szczególności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Jastrzębska Spółka Węglowa S.A.</w:t>
      </w:r>
    </w:p>
    <w:p w14:paraId="3BD49C74" w14:textId="77777777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nie będą przekazywane do państw trzecich/organizacji międzynarodowych.</w:t>
      </w:r>
    </w:p>
    <w:p w14:paraId="6682E535" w14:textId="6B4D3077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Pani/Pana dane osobowe będą przechowywane przez okres prowadzenia postępowania kwalifikacyjnego, a po tym okresie będą podlegały archiwizacji przez okres 10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lat. Dane osobowe kandydatów, którzy nie zostaną powołani do organów spółki, będą przetwarzane przez okres trwania postępowania kwalifikacyjnego, następnie komplet dokumentów zawierający dane osobowe zostanie odesłany na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adres wskazany przez kandydata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; </w:t>
      </w:r>
      <w:r w:rsidR="00A21F30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                     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 przypadku, gdy będzie zachodzić konieczność </w:t>
      </w:r>
      <w:proofErr w:type="spellStart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archwizacji</w:t>
      </w:r>
      <w:proofErr w:type="spellEnd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przywołanych danych, </w:t>
      </w:r>
      <w:r w:rsidR="00A21F30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                     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 szczególności dla wykazania zgodności z prawem przebiegu procesu wyłonienia </w:t>
      </w:r>
      <w:r w:rsidR="000C0509">
        <w:rPr>
          <w:rFonts w:ascii="Bookman Old Style" w:eastAsia="Calibri" w:hAnsi="Bookman Old Style" w:cs="Arial"/>
          <w:sz w:val="20"/>
          <w:szCs w:val="20"/>
          <w:lang w:eastAsia="pl-PL"/>
        </w:rPr>
        <w:t>Prezesa Zarządy-Dyrektora Spółki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, będą one również podlegać </w:t>
      </w:r>
      <w:proofErr w:type="spellStart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archwizacji</w:t>
      </w:r>
      <w:proofErr w:type="spellEnd"/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przez okres wskazany w</w:t>
      </w:r>
      <w:r w:rsidR="00D050CE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="001E3DCC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zdaniu pierwszym.</w:t>
      </w:r>
    </w:p>
    <w:p w14:paraId="469FFEA4" w14:textId="77777777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 xml:space="preserve">Ma Pani/Pan prawo dostępu do swoich danych osobowych, sprostowania danych osobowych, usunięcia danych osobowych, ograniczenia przetwarzania danych osobowych oraz przenoszenia danych, obejmujące uprawnienie do otrzymania danych i przesłania ich innemu administratorowi lub do żądania, w razie możliwości technicznych, przesłania tych danych bezpośrednio innemu administratorowi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–</w:t>
      </w:r>
      <w:r w:rsidRPr="0042728C">
        <w:rPr>
          <w:rFonts w:ascii="Bookman Old Style" w:eastAsia="Calibri" w:hAnsi="Bookman Old Style" w:cs="Arial"/>
          <w:sz w:val="20"/>
          <w:szCs w:val="20"/>
        </w:rPr>
        <w:t xml:space="preserve">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</w:rPr>
        <w:t>zakresie w jakim dane przetwarzane są w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Pr="0042728C">
        <w:rPr>
          <w:rFonts w:ascii="Bookman Old Style" w:eastAsia="Calibri" w:hAnsi="Bookman Old Style" w:cs="Arial"/>
          <w:sz w:val="20"/>
          <w:szCs w:val="20"/>
        </w:rPr>
        <w:t>sposób zautomatyzowany oraz na podstawie Pani/Pana zgody.</w:t>
      </w:r>
    </w:p>
    <w:p w14:paraId="02F8B1FF" w14:textId="77777777" w:rsidR="008A5B26" w:rsidRPr="0042728C" w:rsidRDefault="008A5B26" w:rsidP="00F21935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</w:rPr>
      </w:pP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lastRenderedPageBreak/>
        <w:t>Jeżeli uzna Pani/Pana, że Pani/Pana dane osobowe są przetwarzane niezgodnie z</w:t>
      </w:r>
      <w:r w:rsidR="00F21935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 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wymogami prawa, przysługuje Pani/Panu prawo wniesienia skargi do organu </w:t>
      </w:r>
      <w:r w:rsidRPr="0042728C">
        <w:rPr>
          <w:rFonts w:ascii="Bookman Old Style" w:eastAsia="Calibri" w:hAnsi="Bookman Old Style" w:cs="Arial"/>
          <w:sz w:val="20"/>
          <w:szCs w:val="20"/>
        </w:rPr>
        <w:t>nadzorczego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w zakresie ochrony danych osobowych</w:t>
      </w:r>
      <w:r w:rsidR="00896B0F" w:rsidRPr="0042728C">
        <w:rPr>
          <w:rFonts w:ascii="Bookman Old Style" w:eastAsia="Calibri" w:hAnsi="Bookman Old Style" w:cs="Arial"/>
          <w:sz w:val="20"/>
          <w:szCs w:val="20"/>
          <w:lang w:eastAsia="pl-PL"/>
        </w:rPr>
        <w:t>,</w:t>
      </w:r>
      <w:r w:rsidRPr="0042728C">
        <w:rPr>
          <w:rFonts w:ascii="Bookman Old Style" w:eastAsia="Calibri" w:hAnsi="Bookman Old Style" w:cs="Arial"/>
          <w:sz w:val="20"/>
          <w:szCs w:val="20"/>
          <w:lang w:eastAsia="pl-PL"/>
        </w:rPr>
        <w:t xml:space="preserve"> tj.: Prezesa Urzędu Ochrony Danych Osobowych.</w:t>
      </w:r>
    </w:p>
    <w:p w14:paraId="19D14401" w14:textId="4EF382AB" w:rsidR="008A5B26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  <w:lang w:eastAsia="pl-PL"/>
        </w:rPr>
      </w:pPr>
      <w:r w:rsidRPr="0042728C">
        <w:rPr>
          <w:rFonts w:ascii="Bookman Old Style" w:eastAsia="Calibri" w:hAnsi="Bookman Old Style" w:cs="Arial"/>
          <w:sz w:val="20"/>
          <w:szCs w:val="20"/>
        </w:rPr>
        <w:t>Podanie danych osobowych oraz wyrażenie zgody na przetwarzanie danych osobowych jest dobrowolne, ale niezbędne do wzięcia udziału w postępowaniu kwalifikacyjnym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 </w:t>
      </w:r>
      <w:r w:rsidR="00EF48CE">
        <w:rPr>
          <w:rFonts w:ascii="Bookman Old Style" w:eastAsia="Calibri" w:hAnsi="Bookman Old Style" w:cs="Arial"/>
          <w:sz w:val="20"/>
          <w:szCs w:val="20"/>
        </w:rPr>
        <w:t xml:space="preserve">                              </w:t>
      </w:r>
      <w:r w:rsidR="001E3DCC" w:rsidRPr="0042728C">
        <w:rPr>
          <w:rFonts w:ascii="Bookman Old Style" w:eastAsia="Calibri" w:hAnsi="Bookman Old Style" w:cs="Arial"/>
          <w:sz w:val="20"/>
          <w:szCs w:val="20"/>
        </w:rPr>
        <w:t xml:space="preserve">na stanowisko </w:t>
      </w:r>
      <w:r w:rsidR="000C0509">
        <w:rPr>
          <w:rFonts w:ascii="Bookman Old Style" w:eastAsia="Calibri" w:hAnsi="Bookman Old Style" w:cs="Arial"/>
          <w:sz w:val="20"/>
          <w:szCs w:val="20"/>
        </w:rPr>
        <w:t>Prezesa Zarządu-Dyrektora Spółki</w:t>
      </w:r>
      <w:r w:rsidR="00A21F30" w:rsidRPr="0042728C">
        <w:rPr>
          <w:rFonts w:ascii="Bookman Old Style" w:eastAsia="Calibri" w:hAnsi="Bookman Old Style" w:cs="Arial"/>
          <w:sz w:val="20"/>
          <w:szCs w:val="20"/>
        </w:rPr>
        <w:t>.</w:t>
      </w:r>
    </w:p>
    <w:p w14:paraId="0C2A8EF8" w14:textId="6EE8AF3D" w:rsidR="00C97152" w:rsidRPr="0042728C" w:rsidRDefault="008A5B26" w:rsidP="00E745EF">
      <w:pPr>
        <w:numPr>
          <w:ilvl w:val="0"/>
          <w:numId w:val="8"/>
        </w:numPr>
        <w:spacing w:after="0" w:line="276" w:lineRule="auto"/>
        <w:ind w:left="459" w:right="175" w:hanging="459"/>
        <w:jc w:val="both"/>
        <w:rPr>
          <w:rFonts w:ascii="Bookman Old Style" w:eastAsia="Calibri" w:hAnsi="Bookman Old Style" w:cs="Arial"/>
          <w:sz w:val="20"/>
          <w:szCs w:val="20"/>
          <w:lang w:eastAsia="pl-PL"/>
        </w:rPr>
      </w:pPr>
      <w:r w:rsidRPr="0042728C">
        <w:rPr>
          <w:rFonts w:ascii="Bookman Old Style" w:hAnsi="Bookman Old Style" w:cs="Arial"/>
          <w:sz w:val="20"/>
          <w:szCs w:val="20"/>
          <w:lang w:eastAsia="pl-PL"/>
        </w:rPr>
        <w:t xml:space="preserve">W przypadku wyrażenia zgody na przetwarzanie danych osobowych, ma Pani/Pan prawo </w:t>
      </w:r>
      <w:r w:rsidR="000C0509">
        <w:rPr>
          <w:rFonts w:ascii="Bookman Old Style" w:hAnsi="Bookman Old Style" w:cs="Arial"/>
          <w:sz w:val="20"/>
          <w:szCs w:val="20"/>
          <w:lang w:eastAsia="pl-PL"/>
        </w:rPr>
        <w:t xml:space="preserve"> </w:t>
      </w:r>
      <w:r w:rsidRPr="0042728C">
        <w:rPr>
          <w:rFonts w:ascii="Bookman Old Style" w:hAnsi="Bookman Old Style" w:cs="Arial"/>
          <w:sz w:val="20"/>
          <w:szCs w:val="20"/>
          <w:lang w:eastAsia="pl-PL"/>
        </w:rPr>
        <w:t xml:space="preserve">do cofnięcia udzielonej zgody na przetwarzanie danych osobowych w dowolnym momencie, bez wpływu na zgodność z prawem przetwarzania, którego dokonano na podstawie zgody przed jej cofnięciem. Cofnięcia zgody dokonuje się poprzez kontakt pod adresem: </w:t>
      </w:r>
      <w:hyperlink r:id="rId11" w:history="1">
        <w:r w:rsidR="00A21F30" w:rsidRPr="0042728C">
          <w:rPr>
            <w:rFonts w:ascii="Bookman Old Style" w:hAnsi="Bookman Old Style" w:cs="Arial"/>
            <w:bCs/>
            <w:sz w:val="20"/>
            <w:szCs w:val="20"/>
            <w:u w:val="single"/>
          </w:rPr>
          <w:t>daneosobowe@clpb.pl</w:t>
        </w:r>
      </w:hyperlink>
      <w:r w:rsidR="00A21F30" w:rsidRPr="0042728C">
        <w:rPr>
          <w:rFonts w:ascii="Bookman Old Style" w:hAnsi="Bookman Old Style" w:cs="Arial"/>
          <w:bCs/>
          <w:sz w:val="20"/>
          <w:szCs w:val="20"/>
          <w:shd w:val="clear" w:color="auto" w:fill="FFFFFF"/>
        </w:rPr>
        <w:t>.</w:t>
      </w:r>
    </w:p>
    <w:sectPr w:rsidR="00C97152" w:rsidRPr="0042728C" w:rsidSect="00B33E62">
      <w:headerReference w:type="default" r:id="rId12"/>
      <w:headerReference w:type="first" r:id="rId13"/>
      <w:pgSz w:w="11906" w:h="16838"/>
      <w:pgMar w:top="931" w:right="991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545E3" w14:textId="77777777" w:rsidR="00BC5914" w:rsidRDefault="00BC5914">
      <w:pPr>
        <w:spacing w:after="0" w:line="240" w:lineRule="auto"/>
      </w:pPr>
      <w:r>
        <w:separator/>
      </w:r>
    </w:p>
  </w:endnote>
  <w:endnote w:type="continuationSeparator" w:id="0">
    <w:p w14:paraId="55033A50" w14:textId="77777777" w:rsidR="00BC5914" w:rsidRDefault="00BC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A9A5AE" w14:textId="77777777" w:rsidR="00BC5914" w:rsidRDefault="00BC5914">
      <w:pPr>
        <w:spacing w:after="0" w:line="240" w:lineRule="auto"/>
      </w:pPr>
      <w:r>
        <w:separator/>
      </w:r>
    </w:p>
  </w:footnote>
  <w:footnote w:type="continuationSeparator" w:id="0">
    <w:p w14:paraId="38DB4A27" w14:textId="77777777" w:rsidR="00BC5914" w:rsidRDefault="00BC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88D77" w14:textId="77777777" w:rsidR="0044118A" w:rsidRDefault="00151081" w:rsidP="009862F9">
    <w:pPr>
      <w:pStyle w:val="Nagwek"/>
      <w:tabs>
        <w:tab w:val="left" w:pos="6237"/>
      </w:tabs>
      <w:jc w:val="both"/>
    </w:pP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B97B" w14:textId="77777777" w:rsidR="009862F9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9862F9">
      <w:rPr>
        <w:sz w:val="18"/>
        <w:szCs w:val="18"/>
      </w:rPr>
      <w:tab/>
    </w:r>
    <w:r w:rsidRPr="009862F9">
      <w:rPr>
        <w:sz w:val="18"/>
        <w:szCs w:val="18"/>
      </w:rPr>
      <w:tab/>
    </w:r>
    <w:r w:rsidR="00C97152" w:rsidRPr="00B33E62">
      <w:rPr>
        <w:rFonts w:ascii="Bookman Old Style" w:hAnsi="Bookman Old Style"/>
        <w:sz w:val="18"/>
        <w:szCs w:val="18"/>
      </w:rPr>
      <w:t xml:space="preserve">Załącznik </w:t>
    </w:r>
    <w:r w:rsidR="00AF3095" w:rsidRPr="00B33E62">
      <w:rPr>
        <w:rFonts w:ascii="Bookman Old Style" w:hAnsi="Bookman Old Style"/>
        <w:sz w:val="18"/>
        <w:szCs w:val="18"/>
      </w:rPr>
      <w:t>nr 1</w:t>
    </w:r>
  </w:p>
  <w:p w14:paraId="22084747" w14:textId="02AA066A" w:rsidR="00C97152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  <w:t xml:space="preserve">do </w:t>
    </w:r>
    <w:r w:rsidR="007B6D60" w:rsidRPr="00B33E62">
      <w:rPr>
        <w:rFonts w:ascii="Bookman Old Style" w:hAnsi="Bookman Old Style"/>
        <w:sz w:val="18"/>
        <w:szCs w:val="18"/>
      </w:rPr>
      <w:t>Uchwały Nr</w:t>
    </w:r>
    <w:r w:rsidR="00755DCC" w:rsidRPr="00B33E62">
      <w:rPr>
        <w:rFonts w:ascii="Bookman Old Style" w:hAnsi="Bookman Old Style"/>
        <w:sz w:val="18"/>
        <w:szCs w:val="18"/>
      </w:rPr>
      <w:t xml:space="preserve"> </w:t>
    </w:r>
    <w:r w:rsidR="00A15A22">
      <w:rPr>
        <w:rFonts w:ascii="Bookman Old Style" w:hAnsi="Bookman Old Style"/>
        <w:sz w:val="18"/>
        <w:szCs w:val="18"/>
      </w:rPr>
      <w:t>34</w:t>
    </w:r>
    <w:r w:rsidR="00C97152" w:rsidRPr="00B33E62">
      <w:rPr>
        <w:rFonts w:ascii="Bookman Old Style" w:hAnsi="Bookman Old Style"/>
        <w:sz w:val="18"/>
        <w:szCs w:val="18"/>
      </w:rPr>
      <w:t>/</w:t>
    </w:r>
    <w:r w:rsidR="00B33E62" w:rsidRPr="00B33E62">
      <w:rPr>
        <w:rFonts w:ascii="Bookman Old Style" w:hAnsi="Bookman Old Style"/>
        <w:sz w:val="18"/>
        <w:szCs w:val="18"/>
      </w:rPr>
      <w:t>VIII</w:t>
    </w:r>
    <w:r w:rsidR="00F51A4A" w:rsidRPr="00B33E62">
      <w:rPr>
        <w:rFonts w:ascii="Bookman Old Style" w:hAnsi="Bookman Old Style"/>
        <w:sz w:val="18"/>
        <w:szCs w:val="18"/>
      </w:rPr>
      <w:t>/2020</w:t>
    </w:r>
  </w:p>
  <w:p w14:paraId="32A32CFC" w14:textId="4254064D" w:rsidR="009862F9" w:rsidRPr="00B33E62" w:rsidRDefault="00C97152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</w:r>
    <w:r w:rsidR="00755DCC" w:rsidRPr="00B33E62">
      <w:rPr>
        <w:rFonts w:ascii="Bookman Old Style" w:hAnsi="Bookman Old Style"/>
        <w:sz w:val="18"/>
        <w:szCs w:val="18"/>
      </w:rPr>
      <w:t xml:space="preserve">z dnia </w:t>
    </w:r>
    <w:r w:rsidR="00CB1ED3">
      <w:rPr>
        <w:rFonts w:ascii="Bookman Old Style" w:hAnsi="Bookman Old Style"/>
        <w:sz w:val="18"/>
        <w:szCs w:val="18"/>
      </w:rPr>
      <w:t>04.06.</w:t>
    </w:r>
    <w:r w:rsidR="00F51A4A" w:rsidRPr="00B33E62">
      <w:rPr>
        <w:rFonts w:ascii="Bookman Old Style" w:hAnsi="Bookman Old Style"/>
        <w:sz w:val="18"/>
        <w:szCs w:val="18"/>
      </w:rPr>
      <w:t>2020</w:t>
    </w:r>
    <w:r w:rsidR="007B6D60" w:rsidRPr="00B33E62">
      <w:rPr>
        <w:rFonts w:ascii="Bookman Old Style" w:hAnsi="Bookman Old Style"/>
        <w:sz w:val="18"/>
        <w:szCs w:val="18"/>
      </w:rPr>
      <w:t xml:space="preserve"> r.</w:t>
    </w:r>
  </w:p>
  <w:p w14:paraId="3901903F" w14:textId="26FA9FF7" w:rsidR="009862F9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  <w:sz w:val="18"/>
        <w:szCs w:val="18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  <w:t xml:space="preserve">Rady Nadzorczej </w:t>
    </w:r>
    <w:r w:rsidR="00B33E62" w:rsidRPr="00B33E62">
      <w:rPr>
        <w:rFonts w:ascii="Bookman Old Style" w:hAnsi="Bookman Old Style"/>
        <w:sz w:val="18"/>
        <w:szCs w:val="18"/>
      </w:rPr>
      <w:t xml:space="preserve">CLP-B </w:t>
    </w:r>
    <w:r w:rsidR="00B33E62">
      <w:rPr>
        <w:rFonts w:ascii="Bookman Old Style" w:hAnsi="Bookman Old Style"/>
        <w:sz w:val="18"/>
        <w:szCs w:val="18"/>
      </w:rPr>
      <w:t>S</w:t>
    </w:r>
    <w:r w:rsidR="00B33E62" w:rsidRPr="00B33E62">
      <w:rPr>
        <w:rFonts w:ascii="Bookman Old Style" w:hAnsi="Bookman Old Style"/>
        <w:sz w:val="18"/>
        <w:szCs w:val="18"/>
      </w:rPr>
      <w:t>p. z o.o.</w:t>
    </w:r>
  </w:p>
  <w:p w14:paraId="0C078C6B" w14:textId="77777777" w:rsidR="009862F9" w:rsidRPr="00B33E62" w:rsidRDefault="00151081" w:rsidP="009862F9">
    <w:pPr>
      <w:pStyle w:val="Nagwek"/>
      <w:tabs>
        <w:tab w:val="left" w:pos="6237"/>
      </w:tabs>
      <w:jc w:val="both"/>
      <w:rPr>
        <w:rFonts w:ascii="Bookman Old Style" w:hAnsi="Bookman Old Style"/>
      </w:rPr>
    </w:pPr>
    <w:r w:rsidRPr="00B33E62">
      <w:rPr>
        <w:rFonts w:ascii="Bookman Old Style" w:hAnsi="Bookman Old Style"/>
        <w:sz w:val="18"/>
        <w:szCs w:val="18"/>
      </w:rPr>
      <w:tab/>
    </w:r>
    <w:r w:rsidRPr="00B33E62">
      <w:rPr>
        <w:rFonts w:ascii="Bookman Old Style" w:hAnsi="Bookman Old Style"/>
        <w:sz w:val="18"/>
        <w:szCs w:val="18"/>
      </w:rPr>
      <w:tab/>
    </w:r>
  </w:p>
  <w:p w14:paraId="18A29BF2" w14:textId="77777777" w:rsidR="009862F9" w:rsidRDefault="00BC59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004D9"/>
    <w:multiLevelType w:val="hybridMultilevel"/>
    <w:tmpl w:val="56B6057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7611A1"/>
    <w:multiLevelType w:val="multilevel"/>
    <w:tmpl w:val="20CEC3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9AB3549"/>
    <w:multiLevelType w:val="hybridMultilevel"/>
    <w:tmpl w:val="3F1C76F4"/>
    <w:lvl w:ilvl="0" w:tplc="F474C4C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BF0480"/>
    <w:multiLevelType w:val="hybridMultilevel"/>
    <w:tmpl w:val="0E785FEC"/>
    <w:lvl w:ilvl="0" w:tplc="04150011">
      <w:start w:val="1"/>
      <w:numFmt w:val="decimal"/>
      <w:lvlText w:val="%1)"/>
      <w:lvlJc w:val="left"/>
      <w:pPr>
        <w:ind w:left="794" w:hanging="454"/>
      </w:pPr>
      <w:rPr>
        <w:rFonts w:hint="default"/>
        <w:b/>
        <w:bCs/>
        <w:i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C6A2E"/>
    <w:multiLevelType w:val="hybridMultilevel"/>
    <w:tmpl w:val="60C0122E"/>
    <w:lvl w:ilvl="0" w:tplc="C53ADCD4">
      <w:start w:val="1"/>
      <w:numFmt w:val="lowerLetter"/>
      <w:lvlText w:val="%1)"/>
      <w:lvlJc w:val="left"/>
      <w:pPr>
        <w:ind w:left="115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39EA0311"/>
    <w:multiLevelType w:val="multilevel"/>
    <w:tmpl w:val="B0BE09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Bookman Old Style" w:eastAsia="Calibri" w:hAnsi="Bookman Old Style" w:cs="Arial"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080E82"/>
    <w:multiLevelType w:val="hybridMultilevel"/>
    <w:tmpl w:val="4982720E"/>
    <w:lvl w:ilvl="0" w:tplc="ED7060EA">
      <w:start w:val="19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375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B7298F"/>
    <w:multiLevelType w:val="hybridMultilevel"/>
    <w:tmpl w:val="6D9A4D32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57008"/>
    <w:multiLevelType w:val="hybridMultilevel"/>
    <w:tmpl w:val="06B0F9D6"/>
    <w:lvl w:ilvl="0" w:tplc="34923BA4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2F63697"/>
    <w:multiLevelType w:val="hybridMultilevel"/>
    <w:tmpl w:val="09F0C1C2"/>
    <w:lvl w:ilvl="0" w:tplc="A320747A">
      <w:start w:val="13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BD550A"/>
    <w:multiLevelType w:val="hybridMultilevel"/>
    <w:tmpl w:val="8718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B0FA9"/>
    <w:multiLevelType w:val="hybridMultilevel"/>
    <w:tmpl w:val="AE7A056A"/>
    <w:lvl w:ilvl="0" w:tplc="2CAE7BD2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27"/>
    <w:rsid w:val="0001386A"/>
    <w:rsid w:val="00034D41"/>
    <w:rsid w:val="0004230C"/>
    <w:rsid w:val="00044270"/>
    <w:rsid w:val="000454B0"/>
    <w:rsid w:val="0006421C"/>
    <w:rsid w:val="000728FD"/>
    <w:rsid w:val="00085812"/>
    <w:rsid w:val="000A3037"/>
    <w:rsid w:val="000C0509"/>
    <w:rsid w:val="000C2422"/>
    <w:rsid w:val="000C3DC2"/>
    <w:rsid w:val="000D16C4"/>
    <w:rsid w:val="000D5936"/>
    <w:rsid w:val="000E343D"/>
    <w:rsid w:val="00102FED"/>
    <w:rsid w:val="00134024"/>
    <w:rsid w:val="00145879"/>
    <w:rsid w:val="00151081"/>
    <w:rsid w:val="00156845"/>
    <w:rsid w:val="00177625"/>
    <w:rsid w:val="0018338E"/>
    <w:rsid w:val="00193ADD"/>
    <w:rsid w:val="00194520"/>
    <w:rsid w:val="001A09A9"/>
    <w:rsid w:val="001B434B"/>
    <w:rsid w:val="001E3DCC"/>
    <w:rsid w:val="001F3E8A"/>
    <w:rsid w:val="001F5F58"/>
    <w:rsid w:val="00231F87"/>
    <w:rsid w:val="002629A4"/>
    <w:rsid w:val="00265F27"/>
    <w:rsid w:val="002662B1"/>
    <w:rsid w:val="0027249A"/>
    <w:rsid w:val="002878F3"/>
    <w:rsid w:val="00293122"/>
    <w:rsid w:val="002A0375"/>
    <w:rsid w:val="002C0A7F"/>
    <w:rsid w:val="002C2511"/>
    <w:rsid w:val="002C5344"/>
    <w:rsid w:val="003206B1"/>
    <w:rsid w:val="00362842"/>
    <w:rsid w:val="0036513F"/>
    <w:rsid w:val="0037643B"/>
    <w:rsid w:val="00393BB5"/>
    <w:rsid w:val="003B4269"/>
    <w:rsid w:val="003C43AB"/>
    <w:rsid w:val="00401AC2"/>
    <w:rsid w:val="00410856"/>
    <w:rsid w:val="0042728C"/>
    <w:rsid w:val="0045483A"/>
    <w:rsid w:val="0045629F"/>
    <w:rsid w:val="0049072A"/>
    <w:rsid w:val="00492EA9"/>
    <w:rsid w:val="004A4D17"/>
    <w:rsid w:val="004E2E9A"/>
    <w:rsid w:val="004F5FA4"/>
    <w:rsid w:val="00500690"/>
    <w:rsid w:val="00525286"/>
    <w:rsid w:val="0053755D"/>
    <w:rsid w:val="00546C1E"/>
    <w:rsid w:val="005579ED"/>
    <w:rsid w:val="0057545E"/>
    <w:rsid w:val="005C3C7F"/>
    <w:rsid w:val="00635BB8"/>
    <w:rsid w:val="006404E5"/>
    <w:rsid w:val="00673DC7"/>
    <w:rsid w:val="0069577D"/>
    <w:rsid w:val="006967C4"/>
    <w:rsid w:val="006A11E6"/>
    <w:rsid w:val="006A1259"/>
    <w:rsid w:val="006A6618"/>
    <w:rsid w:val="006C0F97"/>
    <w:rsid w:val="006D14B8"/>
    <w:rsid w:val="006E7831"/>
    <w:rsid w:val="00704F45"/>
    <w:rsid w:val="00733B2C"/>
    <w:rsid w:val="00734120"/>
    <w:rsid w:val="00735A81"/>
    <w:rsid w:val="00755DCC"/>
    <w:rsid w:val="007B6D60"/>
    <w:rsid w:val="007D5BEB"/>
    <w:rsid w:val="00803336"/>
    <w:rsid w:val="00825771"/>
    <w:rsid w:val="00835882"/>
    <w:rsid w:val="00845787"/>
    <w:rsid w:val="008521CA"/>
    <w:rsid w:val="0086731C"/>
    <w:rsid w:val="008768F6"/>
    <w:rsid w:val="00896B0F"/>
    <w:rsid w:val="008A5B26"/>
    <w:rsid w:val="008A7412"/>
    <w:rsid w:val="00961A81"/>
    <w:rsid w:val="009735B9"/>
    <w:rsid w:val="009B11C9"/>
    <w:rsid w:val="009E1969"/>
    <w:rsid w:val="009E54A1"/>
    <w:rsid w:val="009E7447"/>
    <w:rsid w:val="00A1513A"/>
    <w:rsid w:val="00A15A22"/>
    <w:rsid w:val="00A21F30"/>
    <w:rsid w:val="00A36398"/>
    <w:rsid w:val="00A54698"/>
    <w:rsid w:val="00A96936"/>
    <w:rsid w:val="00AA5DF3"/>
    <w:rsid w:val="00AB3FED"/>
    <w:rsid w:val="00AD5A82"/>
    <w:rsid w:val="00AE0DF0"/>
    <w:rsid w:val="00AF3095"/>
    <w:rsid w:val="00AF40FB"/>
    <w:rsid w:val="00B06E0F"/>
    <w:rsid w:val="00B32BF3"/>
    <w:rsid w:val="00B33E62"/>
    <w:rsid w:val="00B578F2"/>
    <w:rsid w:val="00B74218"/>
    <w:rsid w:val="00B92ED9"/>
    <w:rsid w:val="00BA03A0"/>
    <w:rsid w:val="00BC5914"/>
    <w:rsid w:val="00BD7C4C"/>
    <w:rsid w:val="00BE38E1"/>
    <w:rsid w:val="00BF27B7"/>
    <w:rsid w:val="00C023D5"/>
    <w:rsid w:val="00C26E84"/>
    <w:rsid w:val="00C43957"/>
    <w:rsid w:val="00C770FE"/>
    <w:rsid w:val="00C77BE4"/>
    <w:rsid w:val="00C83453"/>
    <w:rsid w:val="00C859BC"/>
    <w:rsid w:val="00C97152"/>
    <w:rsid w:val="00C97E23"/>
    <w:rsid w:val="00CB0722"/>
    <w:rsid w:val="00CB1ED3"/>
    <w:rsid w:val="00CB4957"/>
    <w:rsid w:val="00CE3CDB"/>
    <w:rsid w:val="00D050CE"/>
    <w:rsid w:val="00D24083"/>
    <w:rsid w:val="00D41F6D"/>
    <w:rsid w:val="00D54542"/>
    <w:rsid w:val="00D71351"/>
    <w:rsid w:val="00D91BCB"/>
    <w:rsid w:val="00DA1DA9"/>
    <w:rsid w:val="00DB61B4"/>
    <w:rsid w:val="00DC1647"/>
    <w:rsid w:val="00DD06D0"/>
    <w:rsid w:val="00E073B8"/>
    <w:rsid w:val="00E60E50"/>
    <w:rsid w:val="00E745EF"/>
    <w:rsid w:val="00E87714"/>
    <w:rsid w:val="00E92714"/>
    <w:rsid w:val="00EB594B"/>
    <w:rsid w:val="00EB6325"/>
    <w:rsid w:val="00EE7D80"/>
    <w:rsid w:val="00EF48CE"/>
    <w:rsid w:val="00F10282"/>
    <w:rsid w:val="00F15376"/>
    <w:rsid w:val="00F21935"/>
    <w:rsid w:val="00F51A4A"/>
    <w:rsid w:val="00F51F78"/>
    <w:rsid w:val="00F75CA3"/>
    <w:rsid w:val="00FB4128"/>
    <w:rsid w:val="00FC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6E011"/>
  <w15:docId w15:val="{2DDF800F-1591-41B7-9F9A-78D4EE6A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79ED"/>
  </w:style>
  <w:style w:type="paragraph" w:styleId="Nagwek1">
    <w:name w:val="heading 1"/>
    <w:basedOn w:val="Normalny"/>
    <w:next w:val="Normalny"/>
    <w:link w:val="Nagwek1Znak"/>
    <w:uiPriority w:val="9"/>
    <w:qFormat/>
    <w:rsid w:val="00CE3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13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1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1081"/>
  </w:style>
  <w:style w:type="table" w:customStyle="1" w:styleId="Tabela-Siatka1">
    <w:name w:val="Tabela - Siatka1"/>
    <w:basedOn w:val="Standardowy"/>
    <w:next w:val="Tabela-Siatka"/>
    <w:uiPriority w:val="59"/>
    <w:rsid w:val="001510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15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B6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D60"/>
  </w:style>
  <w:style w:type="paragraph" w:styleId="Akapitzlist">
    <w:name w:val="List Paragraph"/>
    <w:basedOn w:val="Normalny"/>
    <w:uiPriority w:val="34"/>
    <w:qFormat/>
    <w:rsid w:val="007B6D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0F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78F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3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E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E6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54A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E3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61B4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713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b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linkTo_UnCryptMailto('jxfiql7axkblplyltbXzimy+mi')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linkTo_UnCryptMailto('jxfiql7axkblplyltbXzimy+mi')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pb.pl/bi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AC44-E328-4A5D-8744-94FF5ACD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2125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Advicom Sp. z o.o.</Company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Filas</dc:creator>
  <cp:lastModifiedBy>Kusio Tomasz</cp:lastModifiedBy>
  <cp:revision>2</cp:revision>
  <cp:lastPrinted>2020-05-25T10:09:00Z</cp:lastPrinted>
  <dcterms:created xsi:type="dcterms:W3CDTF">2020-06-05T09:25:00Z</dcterms:created>
  <dcterms:modified xsi:type="dcterms:W3CDTF">2020-06-05T09:25:00Z</dcterms:modified>
</cp:coreProperties>
</file>