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6604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54FFC">
        <w:rPr>
          <w:rFonts w:asciiTheme="minorHAnsi" w:hAnsiTheme="minorHAnsi" w:cstheme="minorHAnsi"/>
          <w:bCs/>
          <w:sz w:val="24"/>
          <w:szCs w:val="24"/>
        </w:rPr>
        <w:t>30 listopad</w:t>
      </w:r>
      <w:r>
        <w:rPr>
          <w:rFonts w:asciiTheme="minorHAnsi" w:hAnsiTheme="minorHAnsi" w:cstheme="minorHAnsi"/>
          <w:bCs/>
          <w:sz w:val="24"/>
          <w:szCs w:val="24"/>
        </w:rPr>
        <w:t>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65F80" w:rsidRPr="000A1A2B" w:rsidRDefault="00865F8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19"/>
          <w:lang w:eastAsia="pl-PL"/>
        </w:rPr>
      </w:pPr>
      <w:bookmarkStart w:id="0" w:name="_GoBack"/>
      <w:r w:rsidRPr="000A1A2B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 xml:space="preserve">DOOŚ-WDŚ/ZIL.420.157.2018. </w:t>
      </w:r>
      <w:proofErr w:type="spellStart"/>
      <w:r w:rsidRPr="000A1A2B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>KCz</w:t>
      </w:r>
      <w:proofErr w:type="spellEnd"/>
      <w:r w:rsidRPr="000A1A2B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>/MKW.25</w:t>
      </w:r>
      <w:bookmarkEnd w:id="0"/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A1A2B" w:rsidRPr="000A1A2B" w:rsidRDefault="000A1A2B" w:rsidP="000A1A2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2019 r. poz. 2325, ze zm.), dalej </w:t>
      </w:r>
      <w:proofErr w:type="spellStart"/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>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o przekazaniu do Wojewódzkiego Sądu Administracyjnego w Warszawie skarg na decyzję Generalnego Dyrektora Ochrony Środowiska z dnia 13 sierpnia 2021 r., znak: DOOŚ-WDŚ/ZIL.420.157.2018.KCz/MKW.21, w której organ II instancji uchylił decyzję Regionalnego Dyrektora Ochrony Środowiska w Gdańsku z dnia 14 listopada 2018 r., znak: RDOŚ-Gd-WOO.4210.28.2014.KLP.KSZ.64, o środowiskowych uwarunkowaniach dla przedsięwzięcia pod nazwą: Budowa ulicy Nowej Węglowej i tunelu pod torami kolejowymi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ulicy Morskiej w Gdyni wraz</w:t>
      </w:r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 przebudową</w:t>
      </w:r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istniejącego układu komunikacyjnego ” - etap I budowa ulicy Nowej Węglowej w Gdyni ora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 rozbudowa ul. Waszyngtona wraz</w:t>
      </w:r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dowiązaniem do istniejącego układu komunikacyjnego, w części i w tym zakresie orzekł co do istoty sprawy, a w pozostałej części utrzymał decyzję w mocy.</w:t>
      </w:r>
    </w:p>
    <w:p w:rsidR="002F2472" w:rsidRDefault="000A1A2B" w:rsidP="000A1A2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— zgodnie z art. 33 § la </w:t>
      </w:r>
      <w:proofErr w:type="spellStart"/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osoba, która brała udział w postępowaniu i nie wniosła skargi, a wynik postępowania sądowego dotyczy jej interesu prawnego, jest uczestnikiem tego postę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powania na prawach strony, jeżeli</w:t>
      </w:r>
      <w:r w:rsidRPr="000A1A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 rozpoczęciem rozprawy złoży wniosek o przystąpienie do postępowania.</w:t>
      </w:r>
    </w:p>
    <w:p w:rsidR="000A1A2B" w:rsidRDefault="000A1A2B" w:rsidP="000A1A2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2F247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354FFC">
        <w:rPr>
          <w:rFonts w:asciiTheme="minorHAnsi" w:hAnsiTheme="minorHAnsi" w:cstheme="minorHAnsi"/>
          <w:color w:val="000000"/>
        </w:rPr>
        <w:t>Anna Jasińska</w:t>
      </w:r>
    </w:p>
    <w:p w:rsidR="000A1A2B" w:rsidRDefault="000A1A2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A1A2B" w:rsidRPr="000A1A2B" w:rsidRDefault="000A1A2B" w:rsidP="000A1A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1A2B">
        <w:rPr>
          <w:rFonts w:asciiTheme="minorHAnsi" w:hAnsiTheme="minorHAnsi" w:cstheme="minorHAnsi"/>
          <w:bCs/>
        </w:rPr>
        <w:lastRenderedPageBreak/>
        <w:t xml:space="preserve">art. 33 § la </w:t>
      </w:r>
      <w:proofErr w:type="spellStart"/>
      <w:r w:rsidRPr="000A1A2B">
        <w:rPr>
          <w:rFonts w:asciiTheme="minorHAnsi" w:hAnsiTheme="minorHAnsi" w:cstheme="minorHAnsi"/>
          <w:bCs/>
        </w:rPr>
        <w:t>Ppsa</w:t>
      </w:r>
      <w:proofErr w:type="spellEnd"/>
      <w:r w:rsidRPr="000A1A2B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 art. 54 § 4 </w:t>
      </w:r>
      <w:proofErr w:type="spellStart"/>
      <w:r w:rsidRPr="000A1A2B">
        <w:rPr>
          <w:rFonts w:asciiTheme="minorHAnsi" w:hAnsiTheme="minorHAnsi" w:cstheme="minorHAnsi"/>
          <w:bCs/>
        </w:rPr>
        <w:t>Ppsa</w:t>
      </w:r>
      <w:proofErr w:type="spellEnd"/>
      <w:r w:rsidRPr="000A1A2B">
        <w:rPr>
          <w:rFonts w:asciiTheme="minorHAnsi" w:hAnsiTheme="minorHAnsi" w:cstheme="minorHAnsi"/>
          <w:bCs/>
        </w:rPr>
        <w:t xml:space="preserve"> W przypadku, o którym mowa w art. 33 § la, organ zawiadamia o przekazaniu skargi wraz z odpowiedzią na skargę przez obwieszczenie w siedzibie organu i na jego stronic internetowej oraz w sposób zwyczajowo przyjęty w danej miejscowości, pouczając o treści tego przepisu. art. 74 ust. 3 ustawy ooś Jeżeli liczba stron postępowania o wydanie decyzji o środowiskowych uwarunkowaniach przekracza 20, stosuje się przepis art. 49 Kodeksu postępowania administracyjnego.</w:t>
      </w:r>
    </w:p>
    <w:p w:rsidR="000A1A2B" w:rsidRPr="000A1A2B" w:rsidRDefault="000A1A2B" w:rsidP="000A1A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1A2B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</w:t>
      </w:r>
    </w:p>
    <w:p w:rsidR="000A1A2B" w:rsidRPr="000A1A2B" w:rsidRDefault="000A1A2B" w:rsidP="000A1A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1A2B">
        <w:rPr>
          <w:rFonts w:asciiTheme="minorHAnsi" w:hAnsiTheme="minorHAnsi" w:cstheme="minorHAnsi"/>
          <w:bCs/>
        </w:rPr>
        <w:t>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0A1A2B" w:rsidRPr="000A1A2B" w:rsidRDefault="000A1A2B" w:rsidP="000A1A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1A2B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</w:t>
      </w:r>
    </w:p>
    <w:p w:rsidR="00985B8F" w:rsidRPr="00B35A7F" w:rsidRDefault="000A1A2B" w:rsidP="000A1A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1A2B">
        <w:rPr>
          <w:rFonts w:asciiTheme="minorHAnsi" w:hAnsiTheme="minorHAnsi" w:cstheme="minorHAnsi"/>
          <w:bCs/>
        </w:rPr>
        <w:t>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0A1A2B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A1A2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C394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C394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C394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C394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0A1A2B"/>
    <w:rsid w:val="00155027"/>
    <w:rsid w:val="00183492"/>
    <w:rsid w:val="001D479F"/>
    <w:rsid w:val="002446E3"/>
    <w:rsid w:val="002F2472"/>
    <w:rsid w:val="00354FFC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5F80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BE7E-F57A-496E-8D66-22C0710F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2023-06-28T12:01:00Z</dcterms:created>
  <dcterms:modified xsi:type="dcterms:W3CDTF">2023-06-28T12:01:00Z</dcterms:modified>
</cp:coreProperties>
</file>