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95D1" w14:textId="05AD4BA3" w:rsidR="00093757" w:rsidRPr="00525EDF" w:rsidRDefault="00093757" w:rsidP="00974C88">
      <w:pPr>
        <w:pStyle w:val="NormalnyWeb"/>
        <w:spacing w:before="60" w:beforeAutospacing="0" w:after="60" w:afterAutospacing="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14:paraId="643B6A7A" w14:textId="5670C859" w:rsidR="007A4BD5" w:rsidRPr="00525EDF" w:rsidRDefault="007A4BD5" w:rsidP="00974C88">
      <w:pPr>
        <w:pStyle w:val="NormalnyWeb"/>
        <w:spacing w:before="60" w:beforeAutospacing="0" w:after="60" w:afterAutospacing="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C2EC1A" w14:textId="33E87F42" w:rsidR="007A4BD5" w:rsidRPr="00525EDF" w:rsidRDefault="007A4BD5" w:rsidP="00974C88">
      <w:pPr>
        <w:pStyle w:val="NormalnyWeb"/>
        <w:spacing w:before="60" w:beforeAutospacing="0" w:after="60" w:afterAutospacing="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66CA55" w14:textId="44FCECF8" w:rsidR="007A4BD5" w:rsidRPr="00525EDF" w:rsidRDefault="007A4BD5" w:rsidP="00974C88">
      <w:pPr>
        <w:pStyle w:val="NormalnyWeb"/>
        <w:spacing w:before="60" w:beforeAutospacing="0" w:after="60" w:afterAutospacing="0" w:line="259" w:lineRule="auto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ab/>
      </w:r>
      <w:r w:rsidRPr="00525EDF">
        <w:rPr>
          <w:rFonts w:ascii="Arial" w:hAnsi="Arial" w:cs="Arial"/>
          <w:sz w:val="22"/>
          <w:szCs w:val="22"/>
        </w:rPr>
        <w:t>Spis treści:</w:t>
      </w:r>
    </w:p>
    <w:p w14:paraId="79E64EF0" w14:textId="757863F5" w:rsidR="00093757" w:rsidRPr="00525EDF" w:rsidRDefault="00093757" w:rsidP="00974C88">
      <w:pPr>
        <w:pStyle w:val="NormalnyWeb"/>
        <w:numPr>
          <w:ilvl w:val="0"/>
          <w:numId w:val="7"/>
        </w:numPr>
        <w:spacing w:before="60" w:beforeAutospacing="0" w:after="60" w:afterAutospacing="0" w:line="259" w:lineRule="auto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>Wstęp</w:t>
      </w:r>
    </w:p>
    <w:p w14:paraId="5E0EB667" w14:textId="6FF296CB" w:rsidR="0024045B" w:rsidRPr="00525EDF" w:rsidRDefault="0024045B" w:rsidP="00974C88">
      <w:pPr>
        <w:pStyle w:val="NormalnyWeb"/>
        <w:spacing w:before="60" w:beforeAutospacing="0" w:after="60" w:afterAutospacing="0" w:line="259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 xml:space="preserve">2.    Uzasadnienie </w:t>
      </w:r>
      <w:r w:rsidR="007E595F" w:rsidRPr="00525EDF">
        <w:rPr>
          <w:rFonts w:ascii="Arial" w:hAnsi="Arial" w:cs="Arial"/>
          <w:b/>
          <w:bCs/>
          <w:sz w:val="22"/>
          <w:szCs w:val="22"/>
        </w:rPr>
        <w:t>zamówienia</w:t>
      </w:r>
    </w:p>
    <w:p w14:paraId="22A2F807" w14:textId="665F6D5C" w:rsidR="007E595F" w:rsidRPr="00525EDF" w:rsidRDefault="0024045B" w:rsidP="00974C88">
      <w:pPr>
        <w:pStyle w:val="NormalnyWeb"/>
        <w:spacing w:before="60" w:beforeAutospacing="0" w:after="60" w:afterAutospacing="0" w:line="259" w:lineRule="auto"/>
        <w:ind w:firstLine="360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>3</w:t>
      </w:r>
      <w:r w:rsidR="00093757" w:rsidRPr="00525EDF">
        <w:rPr>
          <w:rFonts w:ascii="Arial" w:hAnsi="Arial" w:cs="Arial"/>
          <w:b/>
          <w:bCs/>
          <w:sz w:val="22"/>
          <w:szCs w:val="22"/>
        </w:rPr>
        <w:t xml:space="preserve">.    Opis </w:t>
      </w:r>
      <w:r w:rsidR="007E595F" w:rsidRPr="00525EDF">
        <w:rPr>
          <w:rFonts w:ascii="Arial" w:hAnsi="Arial" w:cs="Arial"/>
          <w:b/>
          <w:bCs/>
          <w:sz w:val="22"/>
          <w:szCs w:val="22"/>
        </w:rPr>
        <w:t>przedmiotu dostawy</w:t>
      </w:r>
    </w:p>
    <w:p w14:paraId="4CAA0857" w14:textId="2D84F1EC" w:rsidR="007E595F" w:rsidRPr="00525EDF" w:rsidRDefault="007E595F" w:rsidP="00974C88">
      <w:pPr>
        <w:pStyle w:val="NormalnyWeb"/>
        <w:spacing w:before="60" w:beforeAutospacing="0" w:after="60" w:afterAutospacing="0" w:line="259" w:lineRule="auto"/>
        <w:ind w:firstLine="360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>4.    Opis świadczeń dodatkowych (wsparcie producenta)</w:t>
      </w:r>
    </w:p>
    <w:p w14:paraId="3431F435" w14:textId="77777777" w:rsidR="00093757" w:rsidRPr="00525EDF" w:rsidRDefault="00093757" w:rsidP="00974C88">
      <w:pPr>
        <w:pStyle w:val="NormalnyWeb"/>
        <w:spacing w:before="60" w:beforeAutospacing="0" w:after="60" w:afterAutospacing="0" w:line="259" w:lineRule="auto"/>
        <w:rPr>
          <w:rFonts w:ascii="Arial" w:hAnsi="Arial" w:cs="Arial"/>
          <w:sz w:val="22"/>
          <w:szCs w:val="22"/>
        </w:rPr>
      </w:pPr>
    </w:p>
    <w:p w14:paraId="7B726B45" w14:textId="688E6A33" w:rsidR="00093757" w:rsidRPr="00525EDF" w:rsidRDefault="00093757" w:rsidP="00974C88">
      <w:pPr>
        <w:pStyle w:val="NormalnyWeb"/>
        <w:numPr>
          <w:ilvl w:val="0"/>
          <w:numId w:val="1"/>
        </w:numPr>
        <w:spacing w:before="60" w:beforeAutospacing="0" w:after="60" w:afterAutospacing="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>Wstęp</w:t>
      </w:r>
    </w:p>
    <w:p w14:paraId="429ACD95" w14:textId="67C6A712" w:rsidR="009817A2" w:rsidRPr="00525EDF" w:rsidRDefault="009817A2" w:rsidP="00974C88">
      <w:pPr>
        <w:pStyle w:val="NormalnyWeb"/>
        <w:spacing w:before="60" w:beforeAutospacing="0" w:after="60" w:afterAutospacing="0" w:line="259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 xml:space="preserve">Przedmiotem zamówienia </w:t>
      </w:r>
      <w:r w:rsidR="007E595F" w:rsidRPr="00525EDF">
        <w:rPr>
          <w:rFonts w:ascii="Arial" w:hAnsi="Arial" w:cs="Arial"/>
          <w:sz w:val="22"/>
          <w:szCs w:val="22"/>
        </w:rPr>
        <w:t xml:space="preserve">jest dostawa licencji </w:t>
      </w:r>
      <w:r w:rsidR="00F67460" w:rsidRPr="00525EDF">
        <w:rPr>
          <w:rFonts w:ascii="Arial" w:hAnsi="Arial" w:cs="Arial"/>
          <w:sz w:val="22"/>
          <w:szCs w:val="22"/>
        </w:rPr>
        <w:t xml:space="preserve">czasowej </w:t>
      </w:r>
      <w:r w:rsidR="004D327E">
        <w:rPr>
          <w:rFonts w:ascii="Arial" w:hAnsi="Arial" w:cs="Arial"/>
          <w:sz w:val="22"/>
          <w:szCs w:val="22"/>
        </w:rPr>
        <w:t xml:space="preserve">(2-letniej) </w:t>
      </w:r>
      <w:r w:rsidR="007E595F" w:rsidRPr="00525EDF">
        <w:rPr>
          <w:rFonts w:ascii="Arial" w:hAnsi="Arial" w:cs="Arial"/>
          <w:sz w:val="22"/>
          <w:szCs w:val="22"/>
        </w:rPr>
        <w:t>na oprogramowanie</w:t>
      </w:r>
      <w:r w:rsidR="00CC0057">
        <w:rPr>
          <w:rFonts w:ascii="Arial" w:hAnsi="Arial" w:cs="Arial"/>
          <w:sz w:val="22"/>
          <w:szCs w:val="22"/>
        </w:rPr>
        <w:t xml:space="preserve"> opisane w pkt 2 (dalej: Oprogramowanie),</w:t>
      </w:r>
      <w:r w:rsidR="007E595F" w:rsidRPr="00525EDF">
        <w:rPr>
          <w:rFonts w:ascii="Arial" w:hAnsi="Arial" w:cs="Arial"/>
          <w:sz w:val="22"/>
          <w:szCs w:val="22"/>
        </w:rPr>
        <w:t xml:space="preserve"> wraz ze wsparci</w:t>
      </w:r>
      <w:r w:rsidR="00F67460" w:rsidRPr="00525EDF">
        <w:rPr>
          <w:rFonts w:ascii="Arial" w:hAnsi="Arial" w:cs="Arial"/>
          <w:sz w:val="22"/>
          <w:szCs w:val="22"/>
        </w:rPr>
        <w:t>em</w:t>
      </w:r>
      <w:r w:rsidR="007E595F" w:rsidRPr="00525EDF">
        <w:rPr>
          <w:rFonts w:ascii="Arial" w:hAnsi="Arial" w:cs="Arial"/>
          <w:sz w:val="22"/>
          <w:szCs w:val="22"/>
        </w:rPr>
        <w:t xml:space="preserve"> producenta </w:t>
      </w:r>
      <w:r w:rsidR="00CC0057">
        <w:rPr>
          <w:rFonts w:ascii="Arial" w:hAnsi="Arial" w:cs="Arial"/>
          <w:sz w:val="22"/>
          <w:szCs w:val="22"/>
        </w:rPr>
        <w:t>O</w:t>
      </w:r>
      <w:r w:rsidR="007E595F" w:rsidRPr="00525EDF">
        <w:rPr>
          <w:rFonts w:ascii="Arial" w:hAnsi="Arial" w:cs="Arial"/>
          <w:sz w:val="22"/>
          <w:szCs w:val="22"/>
        </w:rPr>
        <w:t>programowani</w:t>
      </w:r>
      <w:r w:rsidR="00F67460" w:rsidRPr="00525EDF">
        <w:rPr>
          <w:rFonts w:ascii="Arial" w:hAnsi="Arial" w:cs="Arial"/>
          <w:sz w:val="22"/>
          <w:szCs w:val="22"/>
        </w:rPr>
        <w:t xml:space="preserve">a przez analogiczny </w:t>
      </w:r>
      <w:r w:rsidR="00525EDF" w:rsidRPr="00525EDF">
        <w:rPr>
          <w:rFonts w:ascii="Arial" w:hAnsi="Arial" w:cs="Arial"/>
          <w:sz w:val="22"/>
          <w:szCs w:val="22"/>
        </w:rPr>
        <w:t xml:space="preserve">okres </w:t>
      </w:r>
      <w:r w:rsidR="00F67460" w:rsidRPr="00525EDF">
        <w:rPr>
          <w:rFonts w:ascii="Arial" w:hAnsi="Arial" w:cs="Arial"/>
          <w:sz w:val="22"/>
          <w:szCs w:val="22"/>
        </w:rPr>
        <w:t>czas</w:t>
      </w:r>
      <w:r w:rsidR="00525EDF">
        <w:rPr>
          <w:rFonts w:ascii="Arial" w:hAnsi="Arial" w:cs="Arial"/>
          <w:sz w:val="22"/>
          <w:szCs w:val="22"/>
        </w:rPr>
        <w:t>u</w:t>
      </w:r>
      <w:r w:rsidR="007E595F" w:rsidRPr="00525EDF">
        <w:rPr>
          <w:rFonts w:ascii="Arial" w:hAnsi="Arial" w:cs="Arial"/>
          <w:sz w:val="22"/>
          <w:szCs w:val="22"/>
        </w:rPr>
        <w:t>.</w:t>
      </w:r>
    </w:p>
    <w:p w14:paraId="50787B16" w14:textId="77777777" w:rsidR="00311D15" w:rsidRPr="00525EDF" w:rsidRDefault="00311D15" w:rsidP="00974C88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</w:p>
    <w:p w14:paraId="4E88F84B" w14:textId="5B2F453A" w:rsidR="0024045B" w:rsidRPr="00525EDF" w:rsidRDefault="0024045B" w:rsidP="00974C88">
      <w:pPr>
        <w:pStyle w:val="NormalnyWeb"/>
        <w:numPr>
          <w:ilvl w:val="0"/>
          <w:numId w:val="1"/>
        </w:numPr>
        <w:spacing w:before="60" w:beforeAutospacing="0" w:after="60" w:afterAutospacing="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 xml:space="preserve">Uzasadnienie </w:t>
      </w:r>
      <w:r w:rsidR="007E595F" w:rsidRPr="00525EDF">
        <w:rPr>
          <w:rFonts w:ascii="Arial" w:hAnsi="Arial" w:cs="Arial"/>
          <w:b/>
          <w:bCs/>
          <w:sz w:val="22"/>
          <w:szCs w:val="22"/>
        </w:rPr>
        <w:t>zamówienia</w:t>
      </w:r>
    </w:p>
    <w:p w14:paraId="4645C6D0" w14:textId="0BB54853" w:rsidR="00F67460" w:rsidRPr="00525EDF" w:rsidRDefault="004D327E" w:rsidP="00974C88">
      <w:pPr>
        <w:pStyle w:val="NormalnyWeb"/>
        <w:spacing w:before="60" w:beforeAutospacing="0" w:after="60" w:afterAutospacing="0" w:line="259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zamówienia </w:t>
      </w:r>
      <w:r w:rsidR="00CC0057">
        <w:rPr>
          <w:rFonts w:ascii="Arial" w:hAnsi="Arial" w:cs="Arial"/>
          <w:sz w:val="22"/>
          <w:szCs w:val="22"/>
        </w:rPr>
        <w:t xml:space="preserve">dotyczy </w:t>
      </w:r>
      <w:r>
        <w:rPr>
          <w:rFonts w:ascii="Arial" w:hAnsi="Arial" w:cs="Arial"/>
          <w:sz w:val="22"/>
          <w:szCs w:val="22"/>
        </w:rPr>
        <w:t>moduł</w:t>
      </w:r>
      <w:r w:rsidR="00CC0057">
        <w:rPr>
          <w:rFonts w:ascii="Arial" w:hAnsi="Arial" w:cs="Arial"/>
          <w:sz w:val="22"/>
          <w:szCs w:val="22"/>
        </w:rPr>
        <w:t>ów dla</w:t>
      </w:r>
      <w:r>
        <w:rPr>
          <w:rFonts w:ascii="Arial" w:hAnsi="Arial" w:cs="Arial"/>
          <w:sz w:val="22"/>
          <w:szCs w:val="22"/>
        </w:rPr>
        <w:t xml:space="preserve"> </w:t>
      </w:r>
      <w:r w:rsidR="00323225">
        <w:rPr>
          <w:rFonts w:ascii="Arial" w:hAnsi="Arial" w:cs="Arial"/>
          <w:sz w:val="22"/>
          <w:szCs w:val="22"/>
        </w:rPr>
        <w:t>systemu</w:t>
      </w:r>
      <w:r>
        <w:rPr>
          <w:rFonts w:ascii="Arial" w:hAnsi="Arial" w:cs="Arial"/>
          <w:sz w:val="22"/>
          <w:szCs w:val="22"/>
        </w:rPr>
        <w:t xml:space="preserve"> </w:t>
      </w:r>
      <w:r w:rsidR="00323225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inansowo-</w:t>
      </w:r>
      <w:r w:rsidR="0032322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sięgowego</w:t>
      </w:r>
      <w:r w:rsidR="00323225">
        <w:rPr>
          <w:rFonts w:ascii="Arial" w:hAnsi="Arial" w:cs="Arial"/>
          <w:sz w:val="22"/>
          <w:szCs w:val="22"/>
        </w:rPr>
        <w:t xml:space="preserve"> (FK)</w:t>
      </w:r>
      <w:r>
        <w:rPr>
          <w:rFonts w:ascii="Arial" w:hAnsi="Arial" w:cs="Arial"/>
          <w:sz w:val="22"/>
          <w:szCs w:val="22"/>
        </w:rPr>
        <w:t xml:space="preserve"> posiadanego przez Ministerstwo Sprawiedliwości w postaci:</w:t>
      </w:r>
    </w:p>
    <w:p w14:paraId="7DE8EC5B" w14:textId="77777777" w:rsidR="00F67460" w:rsidRPr="00525EDF" w:rsidRDefault="00F67460" w:rsidP="00974C88">
      <w:pPr>
        <w:numPr>
          <w:ilvl w:val="0"/>
          <w:numId w:val="9"/>
        </w:numPr>
        <w:spacing w:before="60" w:after="60"/>
        <w:ind w:left="851" w:right="86" w:firstLine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>programu służącego do generowania i przekazywania deklaracji podatkowych do Ministerstwa Finansów (w zakresie nieograniczonej liczby unikatowych numerów identyfikacyjnych podatników);</w:t>
      </w:r>
    </w:p>
    <w:p w14:paraId="6BC0543E" w14:textId="6085BC54" w:rsidR="00F67460" w:rsidRPr="00525EDF" w:rsidRDefault="00F67460" w:rsidP="00974C88">
      <w:pPr>
        <w:numPr>
          <w:ilvl w:val="0"/>
          <w:numId w:val="9"/>
        </w:numPr>
        <w:spacing w:before="60" w:after="60"/>
        <w:ind w:left="851" w:firstLine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 xml:space="preserve">programu </w:t>
      </w:r>
      <w:r w:rsidR="004D327E" w:rsidRPr="00525EDF">
        <w:rPr>
          <w:rFonts w:ascii="Arial" w:hAnsi="Arial" w:cs="Arial"/>
        </w:rPr>
        <w:t xml:space="preserve">do obsługi </w:t>
      </w:r>
      <w:r w:rsidRPr="00525EDF">
        <w:rPr>
          <w:rFonts w:ascii="Arial" w:eastAsia="Times New Roman" w:hAnsi="Arial" w:cs="Arial"/>
          <w:color w:val="000000"/>
          <w:lang w:eastAsia="pl-PL"/>
        </w:rPr>
        <w:t>Jednolity Plik Kontrolny (JPK) (w zakresie nieograniczonej liczby unikatowych numerów identyfikacyjnych podatników);</w:t>
      </w:r>
    </w:p>
    <w:p w14:paraId="4C6CD206" w14:textId="77777777" w:rsidR="00F67460" w:rsidRPr="00525EDF" w:rsidRDefault="00F67460" w:rsidP="00974C88">
      <w:pPr>
        <w:pStyle w:val="NormalnyWeb"/>
        <w:spacing w:before="60" w:beforeAutospacing="0" w:after="60" w:afterAutospacing="0" w:line="259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5C201A1" w14:textId="77777777" w:rsidR="00F67460" w:rsidRPr="00525EDF" w:rsidRDefault="00F67460" w:rsidP="00974C88">
      <w:pPr>
        <w:pStyle w:val="NormalnyWeb"/>
        <w:spacing w:before="60" w:beforeAutospacing="0" w:after="60" w:afterAutospacing="0" w:line="259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 xml:space="preserve">- </w:t>
      </w:r>
      <w:r w:rsidRPr="00525EDF">
        <w:rPr>
          <w:rFonts w:ascii="Arial" w:hAnsi="Arial" w:cs="Arial"/>
          <w:b/>
          <w:bCs/>
          <w:sz w:val="22"/>
          <w:szCs w:val="22"/>
        </w:rPr>
        <w:t>Jednolity plik kontrolny</w:t>
      </w:r>
      <w:r w:rsidRPr="00525EDF">
        <w:rPr>
          <w:rFonts w:ascii="Arial" w:hAnsi="Arial" w:cs="Arial"/>
          <w:sz w:val="22"/>
          <w:szCs w:val="22"/>
        </w:rPr>
        <w:t xml:space="preserve"> (dalej zwany JPK) system pozwalający na tworzenie </w:t>
      </w:r>
      <w:r w:rsidRPr="00525EDF">
        <w:rPr>
          <w:rFonts w:ascii="Arial" w:hAnsi="Arial" w:cs="Arial"/>
          <w:sz w:val="22"/>
          <w:szCs w:val="22"/>
        </w:rPr>
        <w:br/>
        <w:t>i wysyłanie JPK do Ministerstwa Finansów.</w:t>
      </w:r>
    </w:p>
    <w:p w14:paraId="7EC541F8" w14:textId="77777777" w:rsidR="00F67460" w:rsidRPr="00525EDF" w:rsidRDefault="00F67460" w:rsidP="00974C88">
      <w:pPr>
        <w:pStyle w:val="NormalnyWeb"/>
        <w:spacing w:before="60" w:beforeAutospacing="0" w:after="60" w:afterAutospacing="0" w:line="259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 xml:space="preserve">- </w:t>
      </w:r>
      <w:r w:rsidRPr="00525EDF">
        <w:rPr>
          <w:rFonts w:ascii="Arial" w:hAnsi="Arial" w:cs="Arial"/>
          <w:b/>
          <w:bCs/>
          <w:sz w:val="22"/>
          <w:szCs w:val="22"/>
        </w:rPr>
        <w:t>Deklaracje podatkowe</w:t>
      </w:r>
      <w:r w:rsidRPr="00525EDF">
        <w:rPr>
          <w:rFonts w:ascii="Arial" w:hAnsi="Arial" w:cs="Arial"/>
          <w:sz w:val="22"/>
          <w:szCs w:val="22"/>
        </w:rPr>
        <w:t xml:space="preserve"> – system umożliwiający wypełnienie deklaracji podatkowych i wysłanie ich do ogólnopolskiego systemu e-Deklaracje.</w:t>
      </w:r>
    </w:p>
    <w:p w14:paraId="053C6EBE" w14:textId="77777777" w:rsidR="00417CC3" w:rsidRPr="00525EDF" w:rsidRDefault="00417CC3" w:rsidP="00974C88">
      <w:pPr>
        <w:pStyle w:val="NormalnyWeb"/>
        <w:spacing w:before="60" w:beforeAutospacing="0" w:after="60" w:afterAutospacing="0" w:line="259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0C37A27" w14:textId="3855338C" w:rsidR="00E60F92" w:rsidRPr="00525EDF" w:rsidRDefault="00311D15" w:rsidP="00974C88">
      <w:pPr>
        <w:pStyle w:val="NormalnyWeb"/>
        <w:numPr>
          <w:ilvl w:val="0"/>
          <w:numId w:val="1"/>
        </w:numPr>
        <w:spacing w:before="60" w:beforeAutospacing="0" w:after="60" w:afterAutospacing="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 xml:space="preserve">Opis </w:t>
      </w:r>
      <w:r w:rsidR="007E595F" w:rsidRPr="00525EDF">
        <w:rPr>
          <w:rFonts w:ascii="Arial" w:hAnsi="Arial" w:cs="Arial"/>
          <w:b/>
          <w:bCs/>
          <w:sz w:val="22"/>
          <w:szCs w:val="22"/>
        </w:rPr>
        <w:t>przedmiotu dostawy</w:t>
      </w:r>
    </w:p>
    <w:p w14:paraId="640DE7E6" w14:textId="77777777" w:rsidR="007B09BC" w:rsidRPr="00525EDF" w:rsidRDefault="007B09BC" w:rsidP="00974C88">
      <w:pPr>
        <w:pStyle w:val="NormalnyWeb"/>
        <w:spacing w:before="60" w:beforeAutospacing="0" w:after="60" w:afterAutospacing="0" w:line="259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588F929" w14:textId="4FC203A3" w:rsidR="00A263FA" w:rsidRPr="00525EDF" w:rsidRDefault="00A263FA" w:rsidP="00974C88">
      <w:pPr>
        <w:pStyle w:val="NormalnyWeb"/>
        <w:spacing w:before="60" w:beforeAutospacing="0" w:after="60" w:afterAutospacing="0" w:line="259" w:lineRule="auto"/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>-</w:t>
      </w:r>
      <w:r w:rsidR="00050D9F" w:rsidRPr="00525EDF">
        <w:rPr>
          <w:rFonts w:ascii="Arial" w:hAnsi="Arial" w:cs="Arial"/>
          <w:b/>
          <w:bCs/>
          <w:sz w:val="22"/>
          <w:szCs w:val="22"/>
        </w:rPr>
        <w:t xml:space="preserve"> </w:t>
      </w:r>
      <w:r w:rsidRPr="00525EDF">
        <w:rPr>
          <w:rFonts w:ascii="Arial" w:hAnsi="Arial" w:cs="Arial"/>
          <w:b/>
          <w:bCs/>
          <w:sz w:val="22"/>
          <w:szCs w:val="22"/>
        </w:rPr>
        <w:t>JPK</w:t>
      </w:r>
    </w:p>
    <w:p w14:paraId="34EAA738" w14:textId="1A53C585" w:rsidR="002A279B" w:rsidRPr="00525EDF" w:rsidRDefault="002A279B" w:rsidP="00974C88">
      <w:pPr>
        <w:pStyle w:val="NormalnyWeb"/>
        <w:spacing w:before="60" w:beforeAutospacing="0" w:after="60" w:afterAutospacing="0" w:line="259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 xml:space="preserve">Wymagane funkcjonalności </w:t>
      </w:r>
      <w:r w:rsidR="007E595F" w:rsidRPr="00525EDF">
        <w:rPr>
          <w:rFonts w:ascii="Arial" w:hAnsi="Arial" w:cs="Arial"/>
          <w:sz w:val="22"/>
          <w:szCs w:val="22"/>
        </w:rPr>
        <w:t xml:space="preserve">oprogramowania do obsługi </w:t>
      </w:r>
      <w:r w:rsidRPr="00525EDF">
        <w:rPr>
          <w:rFonts w:ascii="Arial" w:hAnsi="Arial" w:cs="Arial"/>
          <w:sz w:val="22"/>
          <w:szCs w:val="22"/>
        </w:rPr>
        <w:t>JPK:</w:t>
      </w:r>
    </w:p>
    <w:p w14:paraId="059D51F8" w14:textId="09B90389" w:rsidR="002A279B" w:rsidRPr="00525EDF" w:rsidRDefault="002A279B" w:rsidP="00974C88">
      <w:pPr>
        <w:pStyle w:val="NormalnyWeb"/>
        <w:numPr>
          <w:ilvl w:val="0"/>
          <w:numId w:val="5"/>
        </w:numPr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 xml:space="preserve">Możliwość wytworzenia JPK na podstawie danych z systemu </w:t>
      </w:r>
      <w:bookmarkStart w:id="0" w:name="_Hlk93925202"/>
      <w:r w:rsidR="007B09BC" w:rsidRPr="00525EDF">
        <w:rPr>
          <w:rFonts w:ascii="Arial" w:hAnsi="Arial" w:cs="Arial"/>
          <w:sz w:val="22"/>
          <w:szCs w:val="22"/>
        </w:rPr>
        <w:br/>
      </w:r>
      <w:r w:rsidR="00050D9F" w:rsidRPr="00525EDF">
        <w:rPr>
          <w:rFonts w:ascii="Arial" w:hAnsi="Arial" w:cs="Arial"/>
          <w:sz w:val="22"/>
          <w:szCs w:val="22"/>
        </w:rPr>
        <w:t xml:space="preserve">Finansowo-Księgowego </w:t>
      </w:r>
      <w:bookmarkEnd w:id="0"/>
      <w:r w:rsidR="00050D9F" w:rsidRPr="00525EDF">
        <w:rPr>
          <w:rFonts w:ascii="Arial" w:hAnsi="Arial" w:cs="Arial"/>
          <w:sz w:val="22"/>
          <w:szCs w:val="22"/>
        </w:rPr>
        <w:t>(</w:t>
      </w:r>
      <w:r w:rsidRPr="00525EDF">
        <w:rPr>
          <w:rFonts w:ascii="Arial" w:hAnsi="Arial" w:cs="Arial"/>
          <w:sz w:val="22"/>
          <w:szCs w:val="22"/>
        </w:rPr>
        <w:t>FK</w:t>
      </w:r>
      <w:r w:rsidR="00050D9F" w:rsidRPr="00525EDF">
        <w:rPr>
          <w:rFonts w:ascii="Arial" w:hAnsi="Arial" w:cs="Arial"/>
          <w:sz w:val="22"/>
          <w:szCs w:val="22"/>
        </w:rPr>
        <w:t>);</w:t>
      </w:r>
    </w:p>
    <w:p w14:paraId="2DC025C4" w14:textId="77777777" w:rsidR="006839D4" w:rsidRDefault="00950E4D" w:rsidP="00974C88">
      <w:pPr>
        <w:pStyle w:val="NormalnyWeb"/>
        <w:numPr>
          <w:ilvl w:val="0"/>
          <w:numId w:val="5"/>
        </w:numPr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 xml:space="preserve">Zapewnienie aktualności wszystkich </w:t>
      </w:r>
      <w:r w:rsidR="006839D4">
        <w:rPr>
          <w:rFonts w:ascii="Arial" w:hAnsi="Arial" w:cs="Arial"/>
          <w:sz w:val="22"/>
          <w:szCs w:val="22"/>
        </w:rPr>
        <w:t>następujących typów</w:t>
      </w:r>
      <w:r w:rsidRPr="00525EDF">
        <w:rPr>
          <w:rFonts w:ascii="Arial" w:hAnsi="Arial" w:cs="Arial"/>
          <w:sz w:val="22"/>
          <w:szCs w:val="22"/>
        </w:rPr>
        <w:t xml:space="preserve"> JPK</w:t>
      </w:r>
      <w:r w:rsidR="006839D4">
        <w:rPr>
          <w:rFonts w:ascii="Arial" w:hAnsi="Arial" w:cs="Arial"/>
          <w:sz w:val="22"/>
          <w:szCs w:val="22"/>
        </w:rPr>
        <w:t>:</w:t>
      </w:r>
    </w:p>
    <w:p w14:paraId="57AF25EB" w14:textId="77777777" w:rsidR="006839D4" w:rsidRDefault="006839D4" w:rsidP="006839D4">
      <w:pPr>
        <w:pStyle w:val="Akapitzlist"/>
        <w:autoSpaceDE w:val="0"/>
        <w:autoSpaceDN w:val="0"/>
        <w:adjustRightInd w:val="0"/>
        <w:spacing w:after="0" w:line="240" w:lineRule="auto"/>
        <w:ind w:left="1428" w:firstLine="0"/>
        <w:rPr>
          <w:rFonts w:ascii="Arial" w:hAnsi="Arial" w:cs="Arial"/>
          <w:sz w:val="20"/>
          <w:szCs w:val="20"/>
        </w:rPr>
      </w:pPr>
      <w:r w:rsidRPr="006839D4">
        <w:rPr>
          <w:rFonts w:ascii="Arial" w:hAnsi="Arial" w:cs="Arial"/>
          <w:sz w:val="20"/>
          <w:szCs w:val="20"/>
        </w:rPr>
        <w:t>- JPK_EWP,</w:t>
      </w:r>
    </w:p>
    <w:p w14:paraId="3F75A4A6" w14:textId="1C7BE28E" w:rsidR="006839D4" w:rsidRPr="006839D4" w:rsidRDefault="006839D4" w:rsidP="006839D4">
      <w:pPr>
        <w:pStyle w:val="Akapitzlist"/>
        <w:autoSpaceDE w:val="0"/>
        <w:autoSpaceDN w:val="0"/>
        <w:adjustRightInd w:val="0"/>
        <w:spacing w:after="0" w:line="240" w:lineRule="auto"/>
        <w:ind w:left="1428" w:firstLine="0"/>
        <w:rPr>
          <w:rFonts w:ascii="Arial" w:hAnsi="Arial" w:cs="Arial"/>
          <w:sz w:val="20"/>
          <w:szCs w:val="20"/>
        </w:rPr>
      </w:pPr>
      <w:r w:rsidRPr="006839D4">
        <w:rPr>
          <w:rFonts w:ascii="Arial" w:hAnsi="Arial" w:cs="Arial"/>
          <w:sz w:val="20"/>
          <w:szCs w:val="20"/>
        </w:rPr>
        <w:t xml:space="preserve"> - JPK_FA, </w:t>
      </w:r>
    </w:p>
    <w:p w14:paraId="2721D597" w14:textId="4476CBF9" w:rsidR="006839D4" w:rsidRPr="006839D4" w:rsidRDefault="006839D4" w:rsidP="006839D4">
      <w:pPr>
        <w:pStyle w:val="Akapitzlist"/>
        <w:autoSpaceDE w:val="0"/>
        <w:autoSpaceDN w:val="0"/>
        <w:adjustRightInd w:val="0"/>
        <w:spacing w:after="0" w:line="240" w:lineRule="auto"/>
        <w:ind w:left="1428" w:firstLine="0"/>
        <w:rPr>
          <w:rFonts w:ascii="Arial" w:hAnsi="Arial" w:cs="Arial"/>
          <w:sz w:val="20"/>
          <w:szCs w:val="20"/>
        </w:rPr>
      </w:pPr>
      <w:r w:rsidRPr="006839D4">
        <w:rPr>
          <w:rFonts w:ascii="Arial" w:hAnsi="Arial" w:cs="Arial"/>
          <w:sz w:val="20"/>
          <w:szCs w:val="20"/>
        </w:rPr>
        <w:t xml:space="preserve">- JPK_KR, </w:t>
      </w:r>
    </w:p>
    <w:p w14:paraId="19286663" w14:textId="77777777" w:rsidR="006839D4" w:rsidRPr="006839D4" w:rsidRDefault="006839D4" w:rsidP="006839D4">
      <w:pPr>
        <w:pStyle w:val="Akapitzlist"/>
        <w:autoSpaceDE w:val="0"/>
        <w:autoSpaceDN w:val="0"/>
        <w:adjustRightInd w:val="0"/>
        <w:spacing w:after="0" w:line="240" w:lineRule="auto"/>
        <w:ind w:left="1428" w:firstLine="0"/>
        <w:rPr>
          <w:rFonts w:ascii="Arial" w:hAnsi="Arial" w:cs="Arial"/>
          <w:sz w:val="20"/>
          <w:szCs w:val="20"/>
        </w:rPr>
      </w:pPr>
      <w:r w:rsidRPr="006839D4">
        <w:rPr>
          <w:rFonts w:ascii="Arial" w:hAnsi="Arial" w:cs="Arial"/>
          <w:sz w:val="20"/>
          <w:szCs w:val="20"/>
        </w:rPr>
        <w:t xml:space="preserve">- JPK_MAG, </w:t>
      </w:r>
    </w:p>
    <w:p w14:paraId="3DEC9737" w14:textId="77777777" w:rsidR="006839D4" w:rsidRPr="006839D4" w:rsidRDefault="006839D4" w:rsidP="006839D4">
      <w:pPr>
        <w:pStyle w:val="Akapitzlist"/>
        <w:autoSpaceDE w:val="0"/>
        <w:autoSpaceDN w:val="0"/>
        <w:adjustRightInd w:val="0"/>
        <w:spacing w:after="0" w:line="240" w:lineRule="auto"/>
        <w:ind w:left="1428" w:firstLine="0"/>
        <w:rPr>
          <w:rFonts w:ascii="Arial" w:hAnsi="Arial" w:cs="Arial"/>
          <w:sz w:val="20"/>
          <w:szCs w:val="20"/>
        </w:rPr>
      </w:pPr>
      <w:r w:rsidRPr="006839D4">
        <w:rPr>
          <w:rFonts w:ascii="Arial" w:hAnsi="Arial" w:cs="Arial"/>
          <w:sz w:val="20"/>
          <w:szCs w:val="20"/>
        </w:rPr>
        <w:t xml:space="preserve">- JPK_PKPIR, </w:t>
      </w:r>
    </w:p>
    <w:p w14:paraId="3871FC1D" w14:textId="77777777" w:rsidR="006839D4" w:rsidRPr="006839D4" w:rsidRDefault="006839D4" w:rsidP="006839D4">
      <w:pPr>
        <w:pStyle w:val="Akapitzlist"/>
        <w:autoSpaceDE w:val="0"/>
        <w:autoSpaceDN w:val="0"/>
        <w:adjustRightInd w:val="0"/>
        <w:spacing w:after="0" w:line="240" w:lineRule="auto"/>
        <w:ind w:left="1428" w:firstLine="0"/>
        <w:rPr>
          <w:rFonts w:ascii="Arial" w:hAnsi="Arial" w:cs="Arial"/>
          <w:sz w:val="20"/>
          <w:szCs w:val="20"/>
        </w:rPr>
      </w:pPr>
      <w:r w:rsidRPr="006839D4">
        <w:rPr>
          <w:rFonts w:ascii="Arial" w:hAnsi="Arial" w:cs="Arial"/>
          <w:sz w:val="20"/>
          <w:szCs w:val="20"/>
        </w:rPr>
        <w:t xml:space="preserve">- JPK_VAT, </w:t>
      </w:r>
    </w:p>
    <w:p w14:paraId="07E1A3EE" w14:textId="77777777" w:rsidR="006839D4" w:rsidRPr="006839D4" w:rsidRDefault="006839D4" w:rsidP="006839D4">
      <w:pPr>
        <w:pStyle w:val="Akapitzlist"/>
        <w:autoSpaceDE w:val="0"/>
        <w:autoSpaceDN w:val="0"/>
        <w:adjustRightInd w:val="0"/>
        <w:spacing w:after="0" w:line="240" w:lineRule="auto"/>
        <w:ind w:left="1428" w:firstLine="0"/>
        <w:rPr>
          <w:rFonts w:ascii="Arial" w:hAnsi="Arial" w:cs="Arial"/>
          <w:sz w:val="20"/>
          <w:szCs w:val="20"/>
        </w:rPr>
      </w:pPr>
      <w:r w:rsidRPr="006839D4">
        <w:rPr>
          <w:rFonts w:ascii="Arial" w:hAnsi="Arial" w:cs="Arial"/>
          <w:sz w:val="20"/>
          <w:szCs w:val="20"/>
        </w:rPr>
        <w:t xml:space="preserve">- JPK_WB, </w:t>
      </w:r>
    </w:p>
    <w:p w14:paraId="765A8832" w14:textId="77777777" w:rsidR="006839D4" w:rsidRPr="006839D4" w:rsidRDefault="006839D4" w:rsidP="006839D4">
      <w:pPr>
        <w:pStyle w:val="Akapitzlist"/>
        <w:autoSpaceDE w:val="0"/>
        <w:autoSpaceDN w:val="0"/>
        <w:adjustRightInd w:val="0"/>
        <w:spacing w:after="0" w:line="240" w:lineRule="auto"/>
        <w:ind w:left="1428" w:firstLine="0"/>
        <w:rPr>
          <w:rFonts w:ascii="Arial" w:hAnsi="Arial" w:cs="Arial"/>
          <w:sz w:val="20"/>
          <w:szCs w:val="20"/>
        </w:rPr>
      </w:pPr>
      <w:r w:rsidRPr="006839D4">
        <w:rPr>
          <w:rFonts w:ascii="Arial" w:hAnsi="Arial" w:cs="Arial"/>
          <w:sz w:val="20"/>
          <w:szCs w:val="20"/>
        </w:rPr>
        <w:t xml:space="preserve">- JPK_V7M, </w:t>
      </w:r>
    </w:p>
    <w:p w14:paraId="0A27E2D9" w14:textId="77777777" w:rsidR="006839D4" w:rsidRPr="006839D4" w:rsidRDefault="006839D4" w:rsidP="006839D4">
      <w:pPr>
        <w:pStyle w:val="Akapitzlist"/>
        <w:tabs>
          <w:tab w:val="left" w:pos="540"/>
        </w:tabs>
        <w:spacing w:after="0"/>
        <w:ind w:left="1428" w:firstLine="0"/>
        <w:rPr>
          <w:rFonts w:ascii="Arial" w:hAnsi="Arial" w:cs="Arial"/>
          <w:sz w:val="20"/>
          <w:szCs w:val="20"/>
        </w:rPr>
      </w:pPr>
      <w:r w:rsidRPr="006839D4">
        <w:rPr>
          <w:rFonts w:ascii="Arial" w:hAnsi="Arial" w:cs="Arial"/>
          <w:sz w:val="20"/>
          <w:szCs w:val="20"/>
        </w:rPr>
        <w:t>- JPK_V7K”.</w:t>
      </w:r>
    </w:p>
    <w:p w14:paraId="77AB3414" w14:textId="19C943DD" w:rsidR="00E60F92" w:rsidRPr="00525EDF" w:rsidRDefault="00950E4D" w:rsidP="00974C88">
      <w:pPr>
        <w:pStyle w:val="NormalnyWeb"/>
        <w:numPr>
          <w:ilvl w:val="0"/>
          <w:numId w:val="5"/>
        </w:numPr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>Bezpieczne, elektroniczne przesyłanie JPK do Ministerstwa Finansów</w:t>
      </w:r>
      <w:r w:rsidR="00050D9F" w:rsidRPr="00525EDF">
        <w:rPr>
          <w:rFonts w:ascii="Arial" w:hAnsi="Arial" w:cs="Arial"/>
          <w:sz w:val="22"/>
          <w:szCs w:val="22"/>
        </w:rPr>
        <w:t>.</w:t>
      </w:r>
    </w:p>
    <w:p w14:paraId="593D2563" w14:textId="77777777" w:rsidR="007B09BC" w:rsidRPr="00525EDF" w:rsidRDefault="007B09BC" w:rsidP="00974C88">
      <w:pPr>
        <w:pStyle w:val="NormalnyWeb"/>
        <w:spacing w:before="60" w:beforeAutospacing="0" w:after="60" w:afterAutospacing="0" w:line="259" w:lineRule="auto"/>
        <w:ind w:left="1428"/>
        <w:jc w:val="both"/>
        <w:rPr>
          <w:rFonts w:ascii="Arial" w:hAnsi="Arial" w:cs="Arial"/>
          <w:sz w:val="22"/>
          <w:szCs w:val="22"/>
        </w:rPr>
      </w:pPr>
    </w:p>
    <w:p w14:paraId="47098139" w14:textId="4185C003" w:rsidR="00950E4D" w:rsidRPr="00525EDF" w:rsidRDefault="00950E4D" w:rsidP="00974C88">
      <w:pPr>
        <w:pStyle w:val="NormalnyWeb"/>
        <w:spacing w:before="60" w:beforeAutospacing="0" w:after="60" w:afterAutospacing="0" w:line="259" w:lineRule="auto"/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lastRenderedPageBreak/>
        <w:t>-</w:t>
      </w:r>
      <w:r w:rsidR="00050D9F" w:rsidRPr="00525EDF">
        <w:rPr>
          <w:rFonts w:ascii="Arial" w:hAnsi="Arial" w:cs="Arial"/>
          <w:b/>
          <w:bCs/>
          <w:sz w:val="22"/>
          <w:szCs w:val="22"/>
        </w:rPr>
        <w:t xml:space="preserve"> </w:t>
      </w:r>
      <w:r w:rsidRPr="00525EDF">
        <w:rPr>
          <w:rFonts w:ascii="Arial" w:hAnsi="Arial" w:cs="Arial"/>
          <w:b/>
          <w:bCs/>
          <w:sz w:val="22"/>
          <w:szCs w:val="22"/>
        </w:rPr>
        <w:t>Deklaracje podatkowe</w:t>
      </w:r>
    </w:p>
    <w:p w14:paraId="4D6F0CBE" w14:textId="7318E428" w:rsidR="00950E4D" w:rsidRPr="00525EDF" w:rsidRDefault="00950E4D" w:rsidP="00974C88">
      <w:pPr>
        <w:pStyle w:val="NormalnyWeb"/>
        <w:spacing w:before="60" w:beforeAutospacing="0" w:after="60" w:afterAutospacing="0" w:line="259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 xml:space="preserve">Wymagane funkcjonalności </w:t>
      </w:r>
      <w:r w:rsidR="007E595F" w:rsidRPr="00525EDF">
        <w:rPr>
          <w:rFonts w:ascii="Arial" w:hAnsi="Arial" w:cs="Arial"/>
          <w:sz w:val="22"/>
          <w:szCs w:val="22"/>
        </w:rPr>
        <w:t xml:space="preserve">oprogramowania do obsługi </w:t>
      </w:r>
      <w:r w:rsidR="00E80D0A" w:rsidRPr="00525EDF">
        <w:rPr>
          <w:rFonts w:ascii="Arial" w:hAnsi="Arial" w:cs="Arial"/>
          <w:sz w:val="22"/>
          <w:szCs w:val="22"/>
        </w:rPr>
        <w:t>deklaracji podatkowych</w:t>
      </w:r>
      <w:r w:rsidRPr="00525EDF">
        <w:rPr>
          <w:rFonts w:ascii="Arial" w:hAnsi="Arial" w:cs="Arial"/>
          <w:sz w:val="22"/>
          <w:szCs w:val="22"/>
        </w:rPr>
        <w:t>:</w:t>
      </w:r>
    </w:p>
    <w:p w14:paraId="7DD6FBFB" w14:textId="0486464A" w:rsidR="00950E4D" w:rsidRPr="00525EDF" w:rsidRDefault="00E80D0A" w:rsidP="00974C88">
      <w:pPr>
        <w:pStyle w:val="NormalnyWeb"/>
        <w:numPr>
          <w:ilvl w:val="0"/>
          <w:numId w:val="6"/>
        </w:numPr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>Przygotowanie deklaracji podatkowych</w:t>
      </w:r>
      <w:r w:rsidR="00E60F92" w:rsidRPr="00525EDF">
        <w:rPr>
          <w:rFonts w:ascii="Arial" w:hAnsi="Arial" w:cs="Arial"/>
          <w:sz w:val="22"/>
          <w:szCs w:val="22"/>
        </w:rPr>
        <w:t xml:space="preserve"> na podstawie danych </w:t>
      </w:r>
      <w:r w:rsidR="007B09BC" w:rsidRPr="00525EDF">
        <w:rPr>
          <w:rFonts w:ascii="Arial" w:hAnsi="Arial" w:cs="Arial"/>
          <w:sz w:val="22"/>
          <w:szCs w:val="22"/>
        </w:rPr>
        <w:br/>
      </w:r>
      <w:r w:rsidR="00E60F92" w:rsidRPr="00525EDF">
        <w:rPr>
          <w:rFonts w:ascii="Arial" w:hAnsi="Arial" w:cs="Arial"/>
          <w:sz w:val="22"/>
          <w:szCs w:val="22"/>
        </w:rPr>
        <w:t xml:space="preserve">z systemów </w:t>
      </w:r>
      <w:r w:rsidR="007B09BC" w:rsidRPr="00525EDF">
        <w:rPr>
          <w:rFonts w:ascii="Arial" w:hAnsi="Arial" w:cs="Arial"/>
          <w:sz w:val="22"/>
          <w:szCs w:val="22"/>
        </w:rPr>
        <w:t>Finansowo-Księgowego (</w:t>
      </w:r>
      <w:r w:rsidR="00E60F92" w:rsidRPr="00525EDF">
        <w:rPr>
          <w:rFonts w:ascii="Arial" w:hAnsi="Arial" w:cs="Arial"/>
          <w:sz w:val="22"/>
          <w:szCs w:val="22"/>
        </w:rPr>
        <w:t>FK</w:t>
      </w:r>
      <w:r w:rsidR="007B09BC" w:rsidRPr="00525EDF">
        <w:rPr>
          <w:rFonts w:ascii="Arial" w:hAnsi="Arial" w:cs="Arial"/>
          <w:sz w:val="22"/>
          <w:szCs w:val="22"/>
        </w:rPr>
        <w:t>)</w:t>
      </w:r>
      <w:r w:rsidR="00050D9F" w:rsidRPr="00525EDF">
        <w:rPr>
          <w:rFonts w:ascii="Arial" w:hAnsi="Arial" w:cs="Arial"/>
          <w:sz w:val="22"/>
          <w:szCs w:val="22"/>
        </w:rPr>
        <w:t>;</w:t>
      </w:r>
    </w:p>
    <w:p w14:paraId="62F4DCD4" w14:textId="7912902E" w:rsidR="00E80D0A" w:rsidRPr="00525EDF" w:rsidRDefault="00E80D0A" w:rsidP="00974C88">
      <w:pPr>
        <w:pStyle w:val="NormalnyWeb"/>
        <w:numPr>
          <w:ilvl w:val="0"/>
          <w:numId w:val="6"/>
        </w:numPr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>Udostępnianie deklaracji podatkowych pracownikom przy użyciu systemu elektronicznej informacji kadrowej (EIK)</w:t>
      </w:r>
      <w:r w:rsidR="00050D9F" w:rsidRPr="00525EDF">
        <w:rPr>
          <w:rFonts w:ascii="Arial" w:hAnsi="Arial" w:cs="Arial"/>
          <w:sz w:val="22"/>
          <w:szCs w:val="22"/>
        </w:rPr>
        <w:t>;</w:t>
      </w:r>
    </w:p>
    <w:p w14:paraId="6016F097" w14:textId="15B78A6D" w:rsidR="00E80D0A" w:rsidRPr="00525EDF" w:rsidRDefault="00E80D0A" w:rsidP="00974C88">
      <w:pPr>
        <w:pStyle w:val="NormalnyWeb"/>
        <w:numPr>
          <w:ilvl w:val="0"/>
          <w:numId w:val="6"/>
        </w:numPr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 xml:space="preserve">Podział deklaracji na </w:t>
      </w:r>
      <w:r w:rsidR="00E60F92" w:rsidRPr="00525EDF">
        <w:rPr>
          <w:rFonts w:ascii="Arial" w:hAnsi="Arial" w:cs="Arial"/>
          <w:sz w:val="22"/>
          <w:szCs w:val="22"/>
        </w:rPr>
        <w:t>grup</w:t>
      </w:r>
      <w:r w:rsidR="00287DCB">
        <w:rPr>
          <w:rFonts w:ascii="Arial" w:hAnsi="Arial" w:cs="Arial"/>
          <w:sz w:val="22"/>
          <w:szCs w:val="22"/>
        </w:rPr>
        <w:t>y</w:t>
      </w:r>
      <w:r w:rsidR="00050D9F" w:rsidRPr="00525EDF">
        <w:rPr>
          <w:rFonts w:ascii="Arial" w:hAnsi="Arial" w:cs="Arial"/>
          <w:sz w:val="22"/>
          <w:szCs w:val="22"/>
        </w:rPr>
        <w:t>;</w:t>
      </w:r>
    </w:p>
    <w:p w14:paraId="155D249C" w14:textId="173E2CFC" w:rsidR="00E60F92" w:rsidRPr="00525EDF" w:rsidRDefault="00E60F92" w:rsidP="00974C88">
      <w:pPr>
        <w:pStyle w:val="NormalnyWeb"/>
        <w:numPr>
          <w:ilvl w:val="0"/>
          <w:numId w:val="6"/>
        </w:numPr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>Zapewnienie aktualności deklaracji podatkowych</w:t>
      </w:r>
      <w:r w:rsidR="007B09BC" w:rsidRPr="00525EDF">
        <w:rPr>
          <w:rFonts w:ascii="Arial" w:hAnsi="Arial" w:cs="Arial"/>
          <w:sz w:val="22"/>
          <w:szCs w:val="22"/>
        </w:rPr>
        <w:t>;</w:t>
      </w:r>
    </w:p>
    <w:p w14:paraId="36F2B8F4" w14:textId="07319B85" w:rsidR="00E60F92" w:rsidRDefault="00E60F92" w:rsidP="00974C88">
      <w:pPr>
        <w:pStyle w:val="NormalnyWeb"/>
        <w:numPr>
          <w:ilvl w:val="0"/>
          <w:numId w:val="6"/>
        </w:numPr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 xml:space="preserve">Bezpieczne, elektroniczne przesyłanie deklaracji podatkowych </w:t>
      </w:r>
      <w:r w:rsidR="003F17A6" w:rsidRPr="00525EDF">
        <w:rPr>
          <w:rFonts w:ascii="Arial" w:hAnsi="Arial" w:cs="Arial"/>
          <w:sz w:val="22"/>
          <w:szCs w:val="22"/>
        </w:rPr>
        <w:br/>
      </w:r>
      <w:r w:rsidRPr="00525EDF">
        <w:rPr>
          <w:rFonts w:ascii="Arial" w:hAnsi="Arial" w:cs="Arial"/>
          <w:sz w:val="22"/>
          <w:szCs w:val="22"/>
        </w:rPr>
        <w:t>do Ministerstwa Finansów</w:t>
      </w:r>
      <w:r w:rsidR="00050D9F" w:rsidRPr="00525EDF">
        <w:rPr>
          <w:rFonts w:ascii="Arial" w:hAnsi="Arial" w:cs="Arial"/>
          <w:sz w:val="22"/>
          <w:szCs w:val="22"/>
        </w:rPr>
        <w:t>.</w:t>
      </w:r>
    </w:p>
    <w:p w14:paraId="1527E0D6" w14:textId="77777777" w:rsidR="00323225" w:rsidRPr="00525EDF" w:rsidRDefault="00323225" w:rsidP="00C7557D">
      <w:pPr>
        <w:pStyle w:val="NormalnyWeb"/>
        <w:spacing w:before="60" w:beforeAutospacing="0" w:after="60" w:afterAutospacing="0" w:line="259" w:lineRule="auto"/>
        <w:ind w:left="1428"/>
        <w:jc w:val="both"/>
        <w:rPr>
          <w:rFonts w:ascii="Arial" w:hAnsi="Arial" w:cs="Arial"/>
          <w:sz w:val="22"/>
          <w:szCs w:val="22"/>
        </w:rPr>
      </w:pPr>
    </w:p>
    <w:p w14:paraId="57F634BD" w14:textId="6CA94EAF" w:rsidR="000F3E8A" w:rsidRPr="00323225" w:rsidRDefault="000F3E8A" w:rsidP="00525EDF">
      <w:pPr>
        <w:pStyle w:val="NormalnyWeb"/>
        <w:spacing w:before="60" w:beforeAutospacing="0" w:after="60" w:afterAutospacing="0" w:line="259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23225">
        <w:rPr>
          <w:rFonts w:ascii="Arial" w:hAnsi="Arial" w:cs="Arial"/>
          <w:sz w:val="22"/>
          <w:szCs w:val="22"/>
        </w:rPr>
        <w:t>Oprogramowanie</w:t>
      </w:r>
      <w:r w:rsidRPr="00323225">
        <w:rPr>
          <w:rFonts w:ascii="Arial" w:hAnsi="Arial" w:cs="Arial"/>
          <w:color w:val="000000"/>
          <w:sz w:val="22"/>
          <w:szCs w:val="22"/>
        </w:rPr>
        <w:t xml:space="preserve"> </w:t>
      </w:r>
      <w:r w:rsidR="004D327E" w:rsidRPr="00323225">
        <w:rPr>
          <w:rFonts w:ascii="Arial" w:hAnsi="Arial" w:cs="Arial"/>
          <w:sz w:val="22"/>
          <w:szCs w:val="22"/>
        </w:rPr>
        <w:t>do obsługi JPK</w:t>
      </w:r>
      <w:r w:rsidR="004D327E" w:rsidRPr="00323225">
        <w:rPr>
          <w:rFonts w:ascii="Arial" w:hAnsi="Arial" w:cs="Arial"/>
          <w:color w:val="000000"/>
          <w:sz w:val="22"/>
          <w:szCs w:val="22"/>
        </w:rPr>
        <w:t xml:space="preserve"> i oprogramowanie </w:t>
      </w:r>
      <w:r w:rsidR="004D327E" w:rsidRPr="00323225">
        <w:rPr>
          <w:rFonts w:ascii="Arial" w:hAnsi="Arial" w:cs="Arial"/>
          <w:sz w:val="22"/>
          <w:szCs w:val="22"/>
        </w:rPr>
        <w:t>do obsługi deklaracji podatkowych</w:t>
      </w:r>
      <w:r w:rsidR="004D327E" w:rsidRPr="00323225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225">
        <w:rPr>
          <w:rFonts w:ascii="Arial" w:hAnsi="Arial" w:cs="Arial"/>
          <w:color w:val="000000"/>
          <w:sz w:val="22"/>
          <w:szCs w:val="22"/>
        </w:rPr>
        <w:t>pozwala na sygnowanie dokumentów certyfikatami kwalifikowanymi, wydawanymi przez:</w:t>
      </w:r>
    </w:p>
    <w:p w14:paraId="1B521BF7" w14:textId="77777777" w:rsidR="000F3E8A" w:rsidRPr="00323225" w:rsidRDefault="000F3E8A" w:rsidP="00974C88">
      <w:pPr>
        <w:numPr>
          <w:ilvl w:val="2"/>
          <w:numId w:val="13"/>
        </w:numPr>
        <w:spacing w:before="60" w:after="60"/>
        <w:ind w:left="1418" w:right="50" w:firstLine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323225">
        <w:rPr>
          <w:rFonts w:ascii="Arial" w:eastAsia="Times New Roman" w:hAnsi="Arial" w:cs="Arial"/>
          <w:color w:val="000000"/>
          <w:lang w:eastAsia="pl-PL"/>
        </w:rPr>
        <w:t>KIR (Krajową Izbę Rozrachunkową),</w:t>
      </w:r>
    </w:p>
    <w:p w14:paraId="38079C63" w14:textId="77777777" w:rsidR="000F3E8A" w:rsidRPr="00323225" w:rsidRDefault="000F3E8A" w:rsidP="00974C88">
      <w:pPr>
        <w:numPr>
          <w:ilvl w:val="2"/>
          <w:numId w:val="13"/>
        </w:numPr>
        <w:spacing w:before="60" w:after="60"/>
        <w:ind w:left="1418" w:right="50" w:firstLine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323225">
        <w:rPr>
          <w:rFonts w:ascii="Arial" w:eastAsia="Times New Roman" w:hAnsi="Arial" w:cs="Arial"/>
          <w:color w:val="000000"/>
          <w:lang w:eastAsia="pl-PL"/>
        </w:rPr>
        <w:t>CERTUM PCC (Powszechne Centrum Certyfikacji),</w:t>
      </w:r>
    </w:p>
    <w:p w14:paraId="17074AA6" w14:textId="53FF949A" w:rsidR="000F3E8A" w:rsidRDefault="000F3E8A" w:rsidP="00974C88">
      <w:pPr>
        <w:numPr>
          <w:ilvl w:val="2"/>
          <w:numId w:val="13"/>
        </w:numPr>
        <w:spacing w:before="60" w:after="60"/>
        <w:ind w:left="1418" w:right="50" w:firstLine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323225">
        <w:rPr>
          <w:rFonts w:ascii="Arial" w:eastAsia="Times New Roman" w:hAnsi="Arial" w:cs="Arial"/>
          <w:color w:val="000000"/>
          <w:lang w:eastAsia="pl-PL"/>
        </w:rPr>
        <w:t>SIGILLUM PCCE (Polskie Centrum Certyfikacji Elektronicznej).</w:t>
      </w:r>
    </w:p>
    <w:p w14:paraId="0EF4CB43" w14:textId="77777777" w:rsidR="00323225" w:rsidRPr="00323225" w:rsidRDefault="00323225" w:rsidP="00C7557D">
      <w:pPr>
        <w:spacing w:before="60" w:after="60"/>
        <w:ind w:right="5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9F6E02C" w14:textId="42D38B30" w:rsidR="00906C09" w:rsidRPr="00323225" w:rsidRDefault="000F3E8A" w:rsidP="00525EDF">
      <w:pPr>
        <w:pStyle w:val="NormalnyWeb"/>
        <w:spacing w:before="60" w:beforeAutospacing="0" w:after="60" w:afterAutospacing="0"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23225">
        <w:rPr>
          <w:rFonts w:ascii="Arial" w:hAnsi="Arial" w:cs="Arial"/>
          <w:sz w:val="22"/>
          <w:szCs w:val="22"/>
        </w:rPr>
        <w:t xml:space="preserve">Wraz z dostawą </w:t>
      </w:r>
      <w:r w:rsidR="00CC0057" w:rsidRPr="00323225">
        <w:rPr>
          <w:rFonts w:ascii="Arial" w:hAnsi="Arial" w:cs="Arial"/>
          <w:sz w:val="22"/>
          <w:szCs w:val="22"/>
        </w:rPr>
        <w:t>Oprogramowania</w:t>
      </w:r>
      <w:r w:rsidRPr="00323225">
        <w:rPr>
          <w:rFonts w:ascii="Arial" w:hAnsi="Arial" w:cs="Arial"/>
          <w:sz w:val="22"/>
          <w:szCs w:val="22"/>
        </w:rPr>
        <w:t>, Wykonawca dostarczy aktualną Instrukcję użytkownika</w:t>
      </w:r>
      <w:r w:rsidR="00906C09" w:rsidRPr="00323225">
        <w:rPr>
          <w:rFonts w:ascii="Arial" w:hAnsi="Arial" w:cs="Arial"/>
          <w:sz w:val="22"/>
          <w:szCs w:val="22"/>
        </w:rPr>
        <w:t xml:space="preserve"> w postaci </w:t>
      </w:r>
      <w:r w:rsidR="00906C09" w:rsidRPr="00323225">
        <w:rPr>
          <w:rFonts w:ascii="Arial" w:hAnsi="Arial" w:cs="Arial"/>
          <w:color w:val="000000"/>
          <w:sz w:val="22"/>
          <w:szCs w:val="22"/>
        </w:rPr>
        <w:t>elektronicznej</w:t>
      </w:r>
      <w:r w:rsidR="00906C09" w:rsidRPr="00323225">
        <w:rPr>
          <w:rFonts w:ascii="Arial" w:hAnsi="Arial" w:cs="Arial"/>
          <w:sz w:val="22"/>
          <w:szCs w:val="22"/>
        </w:rPr>
        <w:t xml:space="preserve"> (w języku polskim).</w:t>
      </w:r>
    </w:p>
    <w:p w14:paraId="1B6729D1" w14:textId="77777777" w:rsidR="00906C09" w:rsidRPr="00525EDF" w:rsidRDefault="00906C09" w:rsidP="00974C88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</w:p>
    <w:p w14:paraId="773076AF" w14:textId="6BFD8009" w:rsidR="007E595F" w:rsidRPr="00525EDF" w:rsidRDefault="00F67460" w:rsidP="00974C88">
      <w:pPr>
        <w:pStyle w:val="NormalnyWeb"/>
        <w:numPr>
          <w:ilvl w:val="0"/>
          <w:numId w:val="1"/>
        </w:numPr>
        <w:spacing w:before="60" w:beforeAutospacing="0" w:after="60" w:afterAutospacing="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>Opis ś</w:t>
      </w:r>
      <w:r w:rsidR="007E595F" w:rsidRPr="00525EDF">
        <w:rPr>
          <w:rFonts w:ascii="Arial" w:hAnsi="Arial" w:cs="Arial"/>
          <w:b/>
          <w:bCs/>
          <w:sz w:val="22"/>
          <w:szCs w:val="22"/>
        </w:rPr>
        <w:t>wiadcze</w:t>
      </w:r>
      <w:r w:rsidRPr="00525EDF">
        <w:rPr>
          <w:rFonts w:ascii="Arial" w:hAnsi="Arial" w:cs="Arial"/>
          <w:b/>
          <w:bCs/>
          <w:sz w:val="22"/>
          <w:szCs w:val="22"/>
        </w:rPr>
        <w:t>ń</w:t>
      </w:r>
      <w:r w:rsidR="007E595F" w:rsidRPr="00525EDF">
        <w:rPr>
          <w:rFonts w:ascii="Arial" w:hAnsi="Arial" w:cs="Arial"/>
          <w:b/>
          <w:bCs/>
          <w:sz w:val="22"/>
          <w:szCs w:val="22"/>
        </w:rPr>
        <w:t xml:space="preserve"> dodatkow</w:t>
      </w:r>
      <w:r w:rsidRPr="00525EDF">
        <w:rPr>
          <w:rFonts w:ascii="Arial" w:hAnsi="Arial" w:cs="Arial"/>
          <w:b/>
          <w:bCs/>
          <w:sz w:val="22"/>
          <w:szCs w:val="22"/>
        </w:rPr>
        <w:t>ych (wsparcie producenta)</w:t>
      </w:r>
    </w:p>
    <w:p w14:paraId="79C2DCD1" w14:textId="4D728E2F" w:rsidR="007E595F" w:rsidRPr="00525EDF" w:rsidRDefault="007E595F" w:rsidP="00974C88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</w:p>
    <w:p w14:paraId="1DB846F0" w14:textId="2A2D821D" w:rsidR="00F67460" w:rsidRPr="00525EDF" w:rsidRDefault="00F67460" w:rsidP="00974C88">
      <w:pPr>
        <w:pStyle w:val="Akapitzlist"/>
        <w:numPr>
          <w:ilvl w:val="1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 xml:space="preserve">Licencjodawca przez cały okres abonamentowy utrzymuje aktualność </w:t>
      </w:r>
      <w:r w:rsidRPr="00525EDF">
        <w:rPr>
          <w:rFonts w:ascii="Arial" w:hAnsi="Arial" w:cs="Arial"/>
          <w:i/>
          <w:iCs/>
          <w:sz w:val="22"/>
        </w:rPr>
        <w:t>Oprogramowania</w:t>
      </w:r>
      <w:r w:rsidRPr="00525EDF">
        <w:rPr>
          <w:rFonts w:ascii="Arial" w:hAnsi="Arial" w:cs="Arial"/>
          <w:sz w:val="22"/>
        </w:rPr>
        <w:t>, co polegać będzie na:</w:t>
      </w:r>
    </w:p>
    <w:p w14:paraId="418634B0" w14:textId="65371F49" w:rsidR="00F67460" w:rsidRPr="00525EDF" w:rsidRDefault="00F67460" w:rsidP="00974C88">
      <w:pPr>
        <w:pStyle w:val="Akapitzlist"/>
        <w:numPr>
          <w:ilvl w:val="0"/>
          <w:numId w:val="11"/>
        </w:numPr>
        <w:spacing w:before="60" w:after="60" w:line="259" w:lineRule="auto"/>
        <w:ind w:left="1418" w:right="86" w:hanging="567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 xml:space="preserve">aktualizacjach użytkowanego </w:t>
      </w:r>
      <w:r w:rsidRPr="00525EDF">
        <w:rPr>
          <w:rFonts w:ascii="Arial" w:hAnsi="Arial" w:cs="Arial"/>
          <w:i/>
          <w:iCs/>
          <w:sz w:val="22"/>
        </w:rPr>
        <w:t>Oprogramowania</w:t>
      </w:r>
      <w:r w:rsidRPr="00525EDF">
        <w:rPr>
          <w:rFonts w:ascii="Arial" w:hAnsi="Arial" w:cs="Arial"/>
          <w:sz w:val="22"/>
        </w:rPr>
        <w:t xml:space="preserve"> wynikających ze zmian przepisów prawa, przy czym aktualne wzory deklaracji udostępniane będą w terminie do 14 dni od dnia opublikowania przez Ministerstwo Finansów schematu elektronicznego przekazywania deklaracji; aktualizacj</w:t>
      </w:r>
      <w:r w:rsidR="00A30DAB">
        <w:rPr>
          <w:rFonts w:ascii="Arial" w:hAnsi="Arial" w:cs="Arial"/>
          <w:sz w:val="22"/>
        </w:rPr>
        <w:t>e</w:t>
      </w:r>
      <w:r w:rsidRPr="00525EDF">
        <w:rPr>
          <w:rFonts w:ascii="Arial" w:hAnsi="Arial" w:cs="Arial"/>
          <w:sz w:val="22"/>
        </w:rPr>
        <w:t xml:space="preserve"> </w:t>
      </w:r>
      <w:r w:rsidRPr="00525EDF">
        <w:rPr>
          <w:rFonts w:ascii="Arial" w:hAnsi="Arial" w:cs="Arial"/>
          <w:i/>
          <w:sz w:val="22"/>
        </w:rPr>
        <w:t>Oprogramowania</w:t>
      </w:r>
      <w:r w:rsidRPr="00525EDF">
        <w:rPr>
          <w:rFonts w:ascii="Arial" w:hAnsi="Arial" w:cs="Arial"/>
          <w:sz w:val="22"/>
        </w:rPr>
        <w:t xml:space="preserve"> wynikając</w:t>
      </w:r>
      <w:r w:rsidR="00A30DAB">
        <w:rPr>
          <w:rFonts w:ascii="Arial" w:hAnsi="Arial" w:cs="Arial"/>
          <w:sz w:val="22"/>
        </w:rPr>
        <w:t>e</w:t>
      </w:r>
      <w:r w:rsidRPr="00525EDF">
        <w:rPr>
          <w:rFonts w:ascii="Arial" w:hAnsi="Arial" w:cs="Arial"/>
          <w:sz w:val="22"/>
        </w:rPr>
        <w:t xml:space="preserve"> ze zmiany przepisów prawa będą dostępne dla Licencjobiorcy:</w:t>
      </w:r>
    </w:p>
    <w:p w14:paraId="54A01310" w14:textId="77777777" w:rsidR="00F67460" w:rsidRPr="00525EDF" w:rsidRDefault="00F67460" w:rsidP="00974C88">
      <w:pPr>
        <w:pStyle w:val="Akapitzlist"/>
        <w:numPr>
          <w:ilvl w:val="0"/>
          <w:numId w:val="12"/>
        </w:numPr>
        <w:spacing w:before="60" w:after="60" w:line="259" w:lineRule="auto"/>
        <w:ind w:left="1843" w:right="86" w:hanging="425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 xml:space="preserve">najpóźniej 7 dni przed dniem, od którego stosowane mają być zmienione przepisy, </w:t>
      </w:r>
    </w:p>
    <w:p w14:paraId="1C081F76" w14:textId="77777777" w:rsidR="00F67460" w:rsidRPr="00525EDF" w:rsidRDefault="00F67460" w:rsidP="00974C88">
      <w:pPr>
        <w:pStyle w:val="Akapitzlist"/>
        <w:numPr>
          <w:ilvl w:val="0"/>
          <w:numId w:val="12"/>
        </w:numPr>
        <w:spacing w:before="60" w:after="60" w:line="259" w:lineRule="auto"/>
        <w:ind w:left="1843" w:right="86" w:hanging="425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>jeżeli przepisy mają być stosowane od dnia ogłoszenia zmiany tych przepisów - nie później niż 7 dni od tego dnia, od którego stosowane mają być zmienione przepisy,</w:t>
      </w:r>
    </w:p>
    <w:p w14:paraId="7EABB2C0" w14:textId="77777777" w:rsidR="00F67460" w:rsidRPr="00525EDF" w:rsidRDefault="00F67460" w:rsidP="00974C88">
      <w:pPr>
        <w:pStyle w:val="Akapitzlist"/>
        <w:numPr>
          <w:ilvl w:val="0"/>
          <w:numId w:val="12"/>
        </w:numPr>
        <w:spacing w:before="60" w:after="60" w:line="259" w:lineRule="auto"/>
        <w:ind w:left="1843" w:right="86" w:hanging="425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>jeżeli zmienionym przepisom nadano moc wsteczną obowiązywania - nie później niż 7 dni od tego dnia, od którego opublikowano zmienione przepisy w Dzienniku Ustaw;</w:t>
      </w:r>
    </w:p>
    <w:p w14:paraId="1BF57B7E" w14:textId="04EB274E" w:rsidR="00F67460" w:rsidRPr="00525EDF" w:rsidRDefault="00F67460" w:rsidP="00974C88">
      <w:pPr>
        <w:pStyle w:val="Akapitzlist"/>
        <w:numPr>
          <w:ilvl w:val="0"/>
          <w:numId w:val="11"/>
        </w:numPr>
        <w:spacing w:before="60" w:after="60" w:line="259" w:lineRule="auto"/>
        <w:ind w:left="993" w:right="86" w:hanging="142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 xml:space="preserve">aktualizacjach użytkowanego </w:t>
      </w:r>
      <w:r w:rsidRPr="00525EDF">
        <w:rPr>
          <w:rFonts w:ascii="Arial" w:hAnsi="Arial" w:cs="Arial"/>
          <w:i/>
          <w:iCs/>
          <w:sz w:val="22"/>
        </w:rPr>
        <w:t>Oprogramowania</w:t>
      </w:r>
      <w:r w:rsidRPr="00525EDF">
        <w:rPr>
          <w:rFonts w:ascii="Arial" w:hAnsi="Arial" w:cs="Arial"/>
          <w:sz w:val="22"/>
        </w:rPr>
        <w:t xml:space="preserve"> wynikających </w:t>
      </w:r>
      <w:r w:rsidRPr="00525EDF">
        <w:rPr>
          <w:rFonts w:ascii="Arial" w:hAnsi="Arial" w:cs="Arial"/>
          <w:sz w:val="22"/>
        </w:rPr>
        <w:br/>
        <w:t>z wprowadzonych przez Licencjodawcę zmian i poprawek.</w:t>
      </w:r>
    </w:p>
    <w:p w14:paraId="4C4F86A5" w14:textId="0EC4B5F2" w:rsidR="000F3E8A" w:rsidRPr="00525EDF" w:rsidRDefault="000F3E8A" w:rsidP="00974C88">
      <w:pPr>
        <w:pStyle w:val="Akapitzlist"/>
        <w:numPr>
          <w:ilvl w:val="0"/>
          <w:numId w:val="11"/>
        </w:numPr>
        <w:spacing w:before="60" w:after="60" w:line="259" w:lineRule="auto"/>
        <w:ind w:left="993" w:right="86" w:hanging="142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>aktualizacjach Instrukcji użytkownika.</w:t>
      </w:r>
    </w:p>
    <w:p w14:paraId="2EB2DC3E" w14:textId="76AF09AF" w:rsidR="00C6131F" w:rsidRDefault="000F3E8A" w:rsidP="00C7557D">
      <w:pPr>
        <w:pStyle w:val="Akapitzlist"/>
        <w:numPr>
          <w:ilvl w:val="1"/>
          <w:numId w:val="1"/>
        </w:numPr>
        <w:spacing w:after="0" w:line="259" w:lineRule="auto"/>
        <w:ind w:right="50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 xml:space="preserve">Zgłoszone przez Licencjobiorcę nieprawidłowości w działaniu Oprogramowania będą naprawione nieodpłatnie przez Licencjodawcę tak szybko, jak to możliwe, w zależności od priorytetu zgłoszonego Błędu. W zgłoszeniu powinna się </w:t>
      </w:r>
      <w:r w:rsidR="00C7557D">
        <w:rPr>
          <w:rFonts w:ascii="Arial" w:hAnsi="Arial" w:cs="Arial"/>
          <w:sz w:val="22"/>
        </w:rPr>
        <w:lastRenderedPageBreak/>
        <w:t>z</w:t>
      </w:r>
      <w:r w:rsidRPr="00525EDF">
        <w:rPr>
          <w:rFonts w:ascii="Arial" w:hAnsi="Arial" w:cs="Arial"/>
          <w:sz w:val="22"/>
        </w:rPr>
        <w:t xml:space="preserve">naleźć czytelna charakterystyka nieprawidłowości i okoliczności w jakich się pojawiły, a także wszystkie komunikaty zgłaszane przez Oprogramowanie. </w:t>
      </w:r>
    </w:p>
    <w:p w14:paraId="3603036A" w14:textId="13BAD6EA" w:rsidR="000F3E8A" w:rsidRPr="00525EDF" w:rsidRDefault="000F3E8A" w:rsidP="000F56FD">
      <w:pPr>
        <w:pStyle w:val="Akapitzlist"/>
        <w:spacing w:after="0" w:line="259" w:lineRule="auto"/>
        <w:ind w:right="50" w:firstLine="0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 xml:space="preserve">Za nieprawidłowość w działaniu Oprogramowania Strony rozumieją działanie Oprogramowania niezgodne z charakterystykami Oprogramowania zawartymi </w:t>
      </w:r>
      <w:r w:rsidR="00C6131F">
        <w:rPr>
          <w:rFonts w:ascii="Arial" w:hAnsi="Arial" w:cs="Arial"/>
          <w:sz w:val="22"/>
        </w:rPr>
        <w:br/>
      </w:r>
      <w:r w:rsidRPr="00525EDF">
        <w:rPr>
          <w:rFonts w:ascii="Arial" w:hAnsi="Arial" w:cs="Arial"/>
          <w:sz w:val="22"/>
        </w:rPr>
        <w:t>w aktualnej „Instrukcji użytkownika”.</w:t>
      </w:r>
    </w:p>
    <w:p w14:paraId="4D794B3F" w14:textId="77777777" w:rsidR="000F3E8A" w:rsidRPr="00525EDF" w:rsidRDefault="000F3E8A" w:rsidP="00974C88">
      <w:pPr>
        <w:pStyle w:val="Akapitzlist"/>
        <w:numPr>
          <w:ilvl w:val="1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>Licencjodawca zobowiązuje się do podejmowania działania w razie zgłoszenia przez Licencjobiorcę błędów w Oprogramowaniu zgodnie z poniższymi zasadami:</w:t>
      </w:r>
    </w:p>
    <w:p w14:paraId="41487FD6" w14:textId="01DA0367" w:rsidR="000F3E8A" w:rsidRPr="00525EDF" w:rsidRDefault="000F3E8A" w:rsidP="00974C88">
      <w:pPr>
        <w:pStyle w:val="Akapitzlist"/>
        <w:numPr>
          <w:ilvl w:val="2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 xml:space="preserve">problemy występujące w trakcie eksploatacji będą zgłaszane telefonicznie </w:t>
      </w:r>
      <w:r w:rsidRPr="00525EDF">
        <w:rPr>
          <w:rFonts w:ascii="Arial" w:hAnsi="Arial" w:cs="Arial"/>
          <w:sz w:val="22"/>
        </w:rPr>
        <w:br/>
        <w:t>i potwierdzane za pośrednictwem poczty elektronicznej przez pracowników Licencjobiorcy albo będą przekazywane za pośrednictwem dedykowanej aplikacji udostępnionej przez Licencjodawcę, z określeniem priorytetu Błędu zgodnie z następującymi definicjami (błędem jest działanie Oprogramowania niezgodnie z aktualną „Instrukcją użytkownika”):</w:t>
      </w:r>
    </w:p>
    <w:p w14:paraId="155D0751" w14:textId="0CF61E61" w:rsidR="000F3E8A" w:rsidRPr="00525EDF" w:rsidRDefault="00EF5489" w:rsidP="00974C88">
      <w:pPr>
        <w:numPr>
          <w:ilvl w:val="0"/>
          <w:numId w:val="16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>A</w:t>
      </w:r>
      <w:r>
        <w:rPr>
          <w:rFonts w:ascii="Arial" w:eastAsia="Times New Roman" w:hAnsi="Arial" w:cs="Arial"/>
          <w:color w:val="000000"/>
          <w:lang w:eastAsia="pl-PL"/>
        </w:rPr>
        <w:t>waria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83E13">
        <w:rPr>
          <w:rFonts w:ascii="Arial" w:eastAsia="Times New Roman" w:hAnsi="Arial" w:cs="Arial"/>
          <w:color w:val="000000"/>
          <w:lang w:eastAsia="pl-PL"/>
        </w:rPr>
        <w:t>-</w:t>
      </w:r>
      <w:r w:rsidR="000F3E8A" w:rsidRPr="00525EDF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 xml:space="preserve">Błąd </w:t>
      </w:r>
      <w:r w:rsidR="000F3E8A" w:rsidRPr="00525EDF">
        <w:rPr>
          <w:rFonts w:ascii="Arial" w:eastAsia="Times New Roman" w:hAnsi="Arial" w:cs="Arial"/>
          <w:color w:val="000000"/>
          <w:lang w:eastAsia="pl-PL"/>
        </w:rPr>
        <w:t>uniemożliwiający eksploatację Oprogramowania,</w:t>
      </w:r>
    </w:p>
    <w:p w14:paraId="2CEE6859" w14:textId="121A565B" w:rsidR="000F3E8A" w:rsidRPr="00525EDF" w:rsidRDefault="00EF5489" w:rsidP="00974C88">
      <w:pPr>
        <w:numPr>
          <w:ilvl w:val="0"/>
          <w:numId w:val="16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>B</w:t>
      </w:r>
      <w:r>
        <w:rPr>
          <w:rFonts w:ascii="Arial" w:eastAsia="Times New Roman" w:hAnsi="Arial" w:cs="Arial"/>
          <w:color w:val="000000"/>
          <w:lang w:eastAsia="pl-PL"/>
        </w:rPr>
        <w:t>łąd krytyczny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F3E8A" w:rsidRPr="00525EDF">
        <w:rPr>
          <w:rFonts w:ascii="Arial" w:eastAsia="Times New Roman" w:hAnsi="Arial" w:cs="Arial"/>
          <w:color w:val="000000"/>
          <w:lang w:eastAsia="pl-PL"/>
        </w:rPr>
        <w:t xml:space="preserve">- </w:t>
      </w:r>
      <w:r>
        <w:rPr>
          <w:rFonts w:ascii="Arial" w:eastAsia="Times New Roman" w:hAnsi="Arial" w:cs="Arial"/>
          <w:color w:val="000000"/>
          <w:lang w:eastAsia="pl-PL"/>
        </w:rPr>
        <w:t xml:space="preserve">Błąd </w:t>
      </w:r>
      <w:r w:rsidR="000F3E8A" w:rsidRPr="00525EDF">
        <w:rPr>
          <w:rFonts w:ascii="Arial" w:eastAsia="Times New Roman" w:hAnsi="Arial" w:cs="Arial"/>
          <w:color w:val="000000"/>
          <w:lang w:eastAsia="pl-PL"/>
        </w:rPr>
        <w:t xml:space="preserve">powodujący nieprawidłowe działanie istotnych funkcji użytkowych </w:t>
      </w:r>
      <w:r w:rsidR="000F3E8A" w:rsidRPr="00525EDF">
        <w:rPr>
          <w:rFonts w:ascii="Arial" w:eastAsia="Times New Roman" w:hAnsi="Arial" w:cs="Arial"/>
          <w:i/>
          <w:iCs/>
          <w:color w:val="000000"/>
          <w:lang w:eastAsia="pl-PL"/>
        </w:rPr>
        <w:t>Oprogramowania</w:t>
      </w:r>
      <w:r w:rsidR="000F3E8A" w:rsidRPr="00525EDF">
        <w:rPr>
          <w:rFonts w:ascii="Arial" w:eastAsia="Times New Roman" w:hAnsi="Arial" w:cs="Arial"/>
          <w:color w:val="000000"/>
          <w:lang w:eastAsia="pl-PL"/>
        </w:rPr>
        <w:t>,</w:t>
      </w:r>
    </w:p>
    <w:p w14:paraId="5125E178" w14:textId="55B51635" w:rsidR="000F3E8A" w:rsidRPr="00525EDF" w:rsidRDefault="00EF5489" w:rsidP="00974C88">
      <w:pPr>
        <w:numPr>
          <w:ilvl w:val="0"/>
          <w:numId w:val="16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Błąd zwykły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F3E8A" w:rsidRPr="00525EDF">
        <w:rPr>
          <w:rFonts w:ascii="Arial" w:eastAsia="Times New Roman" w:hAnsi="Arial" w:cs="Arial"/>
          <w:color w:val="000000"/>
          <w:lang w:eastAsia="pl-PL"/>
        </w:rPr>
        <w:t xml:space="preserve">- </w:t>
      </w:r>
      <w:r>
        <w:rPr>
          <w:rFonts w:ascii="Arial" w:eastAsia="Times New Roman" w:hAnsi="Arial" w:cs="Arial"/>
          <w:color w:val="000000"/>
          <w:lang w:eastAsia="pl-PL"/>
        </w:rPr>
        <w:t xml:space="preserve">Błąd </w:t>
      </w:r>
      <w:r w:rsidR="000F3E8A" w:rsidRPr="00525EDF">
        <w:rPr>
          <w:rFonts w:ascii="Arial" w:eastAsia="Times New Roman" w:hAnsi="Arial" w:cs="Arial"/>
          <w:color w:val="000000"/>
          <w:lang w:eastAsia="pl-PL"/>
        </w:rPr>
        <w:t xml:space="preserve">powodujący nieprawidłowe działanie mało istotnych funkcji użytkowych </w:t>
      </w:r>
      <w:r w:rsidR="000F3E8A" w:rsidRPr="00525EDF">
        <w:rPr>
          <w:rFonts w:ascii="Arial" w:eastAsia="Times New Roman" w:hAnsi="Arial" w:cs="Arial"/>
          <w:i/>
          <w:iCs/>
          <w:color w:val="000000"/>
          <w:lang w:eastAsia="pl-PL"/>
        </w:rPr>
        <w:t>Oprogramowania</w:t>
      </w:r>
      <w:r w:rsidR="000F3E8A" w:rsidRPr="00525EDF">
        <w:rPr>
          <w:rFonts w:ascii="Arial" w:eastAsia="Times New Roman" w:hAnsi="Arial" w:cs="Arial"/>
          <w:color w:val="000000"/>
          <w:lang w:eastAsia="pl-PL"/>
        </w:rPr>
        <w:t>;</w:t>
      </w:r>
    </w:p>
    <w:p w14:paraId="354788D8" w14:textId="77777777" w:rsidR="000F3E8A" w:rsidRPr="00525EDF" w:rsidRDefault="000F3E8A" w:rsidP="00974C88">
      <w:pPr>
        <w:pStyle w:val="Akapitzlist"/>
        <w:numPr>
          <w:ilvl w:val="2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>kwalifikacja priorytetu Błędu zgłoszonego przez Licencjobiorcę podlega weryfikacji przez Licencjodawcę;</w:t>
      </w:r>
    </w:p>
    <w:p w14:paraId="14598E8E" w14:textId="2527BD4B" w:rsidR="000F3E8A" w:rsidRPr="00525EDF" w:rsidRDefault="000F3E8A" w:rsidP="00974C88">
      <w:pPr>
        <w:pStyle w:val="Akapitzlist"/>
        <w:numPr>
          <w:ilvl w:val="2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 xml:space="preserve">Licencjodawca zobowiązuje się przystąpić do rozpoznania Błędu przy </w:t>
      </w:r>
      <w:r w:rsidR="00C6131F">
        <w:rPr>
          <w:rFonts w:ascii="Arial" w:hAnsi="Arial" w:cs="Arial"/>
          <w:sz w:val="22"/>
        </w:rPr>
        <w:t>kategorii</w:t>
      </w:r>
      <w:r w:rsidRPr="00525EDF">
        <w:rPr>
          <w:rFonts w:ascii="Arial" w:hAnsi="Arial" w:cs="Arial"/>
          <w:sz w:val="22"/>
        </w:rPr>
        <w:t>:</w:t>
      </w:r>
    </w:p>
    <w:p w14:paraId="4ABE8705" w14:textId="709A793A" w:rsidR="000F3E8A" w:rsidRPr="00525EDF" w:rsidRDefault="000F3E8A" w:rsidP="00974C88">
      <w:pPr>
        <w:numPr>
          <w:ilvl w:val="0"/>
          <w:numId w:val="17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>„A</w:t>
      </w:r>
      <w:r w:rsidR="003021CC">
        <w:rPr>
          <w:rFonts w:ascii="Arial" w:eastAsia="Times New Roman" w:hAnsi="Arial" w:cs="Arial"/>
          <w:color w:val="000000"/>
          <w:lang w:eastAsia="pl-PL"/>
        </w:rPr>
        <w:t>waria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” - bezzwłocznie, nie później niż w ciągu </w:t>
      </w:r>
      <w:r w:rsidR="00714ED7" w:rsidRPr="00A83E13">
        <w:rPr>
          <w:rFonts w:ascii="Arial" w:eastAsia="Times New Roman" w:hAnsi="Arial" w:cs="Arial"/>
          <w:b/>
          <w:bCs/>
          <w:color w:val="000000"/>
          <w:lang w:eastAsia="pl-PL"/>
        </w:rPr>
        <w:t>2</w:t>
      </w:r>
      <w:r w:rsidRPr="00A83E13">
        <w:rPr>
          <w:rFonts w:ascii="Arial" w:eastAsia="Times New Roman" w:hAnsi="Arial" w:cs="Arial"/>
          <w:b/>
          <w:bCs/>
          <w:color w:val="000000"/>
          <w:lang w:eastAsia="pl-PL"/>
        </w:rPr>
        <w:t xml:space="preserve"> godzin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od </w:t>
      </w:r>
      <w:r w:rsidR="00714ED7" w:rsidRPr="00525EDF">
        <w:rPr>
          <w:rFonts w:ascii="Arial" w:eastAsia="Times New Roman" w:hAnsi="Arial" w:cs="Arial"/>
          <w:color w:val="000000"/>
          <w:lang w:eastAsia="pl-PL"/>
        </w:rPr>
        <w:t>momentu zgłoszenia Błędu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, </w:t>
      </w:r>
    </w:p>
    <w:p w14:paraId="0A4EB5D1" w14:textId="4F233522" w:rsidR="000F3E8A" w:rsidRPr="00525EDF" w:rsidRDefault="000F3E8A" w:rsidP="00974C88">
      <w:pPr>
        <w:numPr>
          <w:ilvl w:val="0"/>
          <w:numId w:val="17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>„B</w:t>
      </w:r>
      <w:r w:rsidR="003021CC">
        <w:rPr>
          <w:rFonts w:ascii="Arial" w:eastAsia="Times New Roman" w:hAnsi="Arial" w:cs="Arial"/>
          <w:color w:val="000000"/>
          <w:lang w:eastAsia="pl-PL"/>
        </w:rPr>
        <w:t>łąd krytyczny</w:t>
      </w:r>
      <w:r w:rsidRPr="00525EDF">
        <w:rPr>
          <w:rFonts w:ascii="Arial" w:eastAsia="Times New Roman" w:hAnsi="Arial" w:cs="Arial"/>
          <w:color w:val="000000"/>
          <w:lang w:eastAsia="pl-PL"/>
        </w:rPr>
        <w:t>”</w:t>
      </w:r>
      <w:r w:rsidR="00CC005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- </w:t>
      </w:r>
      <w:r w:rsidR="00714ED7" w:rsidRPr="00525EDF">
        <w:rPr>
          <w:rFonts w:ascii="Arial" w:eastAsia="Times New Roman" w:hAnsi="Arial" w:cs="Arial"/>
          <w:color w:val="000000"/>
          <w:lang w:eastAsia="pl-PL"/>
        </w:rPr>
        <w:t xml:space="preserve">nie później niż w ciągu </w:t>
      </w:r>
      <w:r w:rsidR="00714ED7">
        <w:rPr>
          <w:rFonts w:ascii="Arial" w:eastAsia="Times New Roman" w:hAnsi="Arial" w:cs="Arial"/>
          <w:b/>
          <w:bCs/>
          <w:color w:val="000000"/>
          <w:lang w:eastAsia="pl-PL"/>
        </w:rPr>
        <w:t>2 godzin</w:t>
      </w:r>
      <w:r w:rsidRPr="00525EDF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od </w:t>
      </w:r>
      <w:r w:rsidR="00714ED7" w:rsidRPr="00525EDF">
        <w:rPr>
          <w:rFonts w:ascii="Arial" w:eastAsia="Times New Roman" w:hAnsi="Arial" w:cs="Arial"/>
          <w:color w:val="000000"/>
          <w:lang w:eastAsia="pl-PL"/>
        </w:rPr>
        <w:t>momentu zgłoszenia Błędu</w:t>
      </w:r>
      <w:r w:rsidRPr="00525EDF">
        <w:rPr>
          <w:rFonts w:ascii="Arial" w:eastAsia="Times New Roman" w:hAnsi="Arial" w:cs="Arial"/>
          <w:color w:val="000000"/>
          <w:lang w:eastAsia="pl-PL"/>
        </w:rPr>
        <w:t>,</w:t>
      </w:r>
    </w:p>
    <w:p w14:paraId="08A1D517" w14:textId="6F485163" w:rsidR="000F3E8A" w:rsidRDefault="000F3E8A" w:rsidP="00974C88">
      <w:pPr>
        <w:numPr>
          <w:ilvl w:val="0"/>
          <w:numId w:val="17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>„</w:t>
      </w:r>
      <w:r w:rsidR="003021CC">
        <w:rPr>
          <w:rFonts w:ascii="Arial" w:eastAsia="Times New Roman" w:hAnsi="Arial" w:cs="Arial"/>
          <w:color w:val="000000"/>
          <w:lang w:eastAsia="pl-PL"/>
        </w:rPr>
        <w:t>Błąd zwykły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” - </w:t>
      </w:r>
      <w:r w:rsidR="00714ED7" w:rsidRPr="00525EDF">
        <w:rPr>
          <w:rFonts w:ascii="Arial" w:eastAsia="Times New Roman" w:hAnsi="Arial" w:cs="Arial"/>
          <w:color w:val="000000"/>
          <w:lang w:eastAsia="pl-PL"/>
        </w:rPr>
        <w:t xml:space="preserve">nie później niż w ciągu </w:t>
      </w:r>
      <w:r w:rsidR="00714ED7">
        <w:rPr>
          <w:rFonts w:ascii="Arial" w:eastAsia="Times New Roman" w:hAnsi="Arial" w:cs="Arial"/>
          <w:b/>
          <w:bCs/>
          <w:color w:val="000000"/>
          <w:lang w:eastAsia="pl-PL"/>
        </w:rPr>
        <w:t>4 godzin</w:t>
      </w:r>
      <w:r w:rsidR="00714ED7" w:rsidRPr="00525EDF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714ED7" w:rsidRPr="00525EDF">
        <w:rPr>
          <w:rFonts w:ascii="Arial" w:eastAsia="Times New Roman" w:hAnsi="Arial" w:cs="Arial"/>
          <w:color w:val="000000"/>
          <w:lang w:eastAsia="pl-PL"/>
        </w:rPr>
        <w:t>od momentu zgłoszenia Błędu</w:t>
      </w:r>
      <w:r w:rsidR="00714ED7">
        <w:rPr>
          <w:rFonts w:ascii="Arial" w:eastAsia="Times New Roman" w:hAnsi="Arial" w:cs="Arial"/>
          <w:color w:val="000000"/>
          <w:lang w:eastAsia="pl-PL"/>
        </w:rPr>
        <w:t>,</w:t>
      </w:r>
    </w:p>
    <w:p w14:paraId="4467421E" w14:textId="4A76E277" w:rsidR="00714ED7" w:rsidRDefault="00714ED7" w:rsidP="00714ED7">
      <w:pPr>
        <w:spacing w:before="60" w:after="60"/>
        <w:ind w:left="1418" w:right="5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przy czym ww. działania realizowane będą w dni robocze (tj. od poniedziałku do piątku z wyłączeniem dni ustawowo wolnych od pracy) w godz. 7.30-16.30.</w:t>
      </w:r>
    </w:p>
    <w:p w14:paraId="1E52528C" w14:textId="463C85E8" w:rsidR="00EF5489" w:rsidRDefault="00EF5489" w:rsidP="00A83E13">
      <w:pPr>
        <w:pStyle w:val="Akapitzlist"/>
        <w:spacing w:before="60" w:after="60" w:line="259" w:lineRule="auto"/>
        <w:ind w:left="1080" w:right="50" w:firstLine="0"/>
        <w:contextualSpacing w:val="0"/>
        <w:rPr>
          <w:rFonts w:ascii="Arial" w:hAnsi="Arial" w:cs="Arial"/>
          <w:sz w:val="22"/>
        </w:rPr>
      </w:pPr>
      <w:r w:rsidRPr="00EF5489">
        <w:rPr>
          <w:rFonts w:ascii="Arial" w:hAnsi="Arial" w:cs="Arial"/>
          <w:sz w:val="22"/>
        </w:rPr>
        <w:t xml:space="preserve">W terminie do 2 godzin od </w:t>
      </w:r>
      <w:r>
        <w:rPr>
          <w:rFonts w:ascii="Arial" w:hAnsi="Arial" w:cs="Arial"/>
          <w:sz w:val="22"/>
        </w:rPr>
        <w:t>momentu</w:t>
      </w:r>
      <w:r w:rsidRPr="00EF548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</w:t>
      </w:r>
      <w:r w:rsidRPr="00EF5489">
        <w:rPr>
          <w:rFonts w:ascii="Arial" w:hAnsi="Arial" w:cs="Arial"/>
          <w:sz w:val="22"/>
        </w:rPr>
        <w:t xml:space="preserve">głoszenia </w:t>
      </w:r>
      <w:r>
        <w:rPr>
          <w:rFonts w:ascii="Arial" w:hAnsi="Arial" w:cs="Arial"/>
          <w:sz w:val="22"/>
        </w:rPr>
        <w:t xml:space="preserve">przez Licencjobiorcę Błędu </w:t>
      </w:r>
      <w:r w:rsidRPr="00EF5489">
        <w:rPr>
          <w:rFonts w:ascii="Arial" w:hAnsi="Arial" w:cs="Arial"/>
          <w:sz w:val="22"/>
        </w:rPr>
        <w:t>w kategorii Awaria lub Błąd krytyczny oraz w terminie do 4 godzin w przypadku Błęd</w:t>
      </w:r>
      <w:r>
        <w:rPr>
          <w:rFonts w:ascii="Arial" w:hAnsi="Arial" w:cs="Arial"/>
          <w:sz w:val="22"/>
        </w:rPr>
        <w:t>u zwykłego</w:t>
      </w:r>
      <w:r w:rsidRPr="00EF5489">
        <w:rPr>
          <w:rFonts w:ascii="Arial" w:hAnsi="Arial" w:cs="Arial"/>
          <w:sz w:val="22"/>
        </w:rPr>
        <w:t xml:space="preserve">, Wykonawca zobowiązany jest uzupełnić w </w:t>
      </w:r>
      <w:r>
        <w:rPr>
          <w:rFonts w:ascii="Arial" w:hAnsi="Arial" w:cs="Arial"/>
          <w:sz w:val="22"/>
        </w:rPr>
        <w:t>z</w:t>
      </w:r>
      <w:r w:rsidRPr="00EF5489">
        <w:rPr>
          <w:rFonts w:ascii="Arial" w:hAnsi="Arial" w:cs="Arial"/>
          <w:sz w:val="22"/>
        </w:rPr>
        <w:t xml:space="preserve">głoszeniu informację z bieżącej </w:t>
      </w:r>
      <w:r>
        <w:rPr>
          <w:rFonts w:ascii="Arial" w:hAnsi="Arial" w:cs="Arial"/>
          <w:sz w:val="22"/>
        </w:rPr>
        <w:t>d</w:t>
      </w:r>
      <w:r w:rsidRPr="00EF5489">
        <w:rPr>
          <w:rFonts w:ascii="Arial" w:hAnsi="Arial" w:cs="Arial"/>
          <w:sz w:val="22"/>
        </w:rPr>
        <w:t>iagnozy i podać szacunkowy czas naprawy</w:t>
      </w:r>
      <w:r>
        <w:rPr>
          <w:rFonts w:ascii="Arial" w:hAnsi="Arial" w:cs="Arial"/>
          <w:sz w:val="22"/>
        </w:rPr>
        <w:t>.</w:t>
      </w:r>
    </w:p>
    <w:p w14:paraId="437895BE" w14:textId="77777777" w:rsidR="000F3E8A" w:rsidRPr="00525EDF" w:rsidRDefault="000F3E8A" w:rsidP="00974C88">
      <w:pPr>
        <w:pStyle w:val="Akapitzlist"/>
        <w:numPr>
          <w:ilvl w:val="2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>Licencjodawca:</w:t>
      </w:r>
    </w:p>
    <w:p w14:paraId="04157152" w14:textId="5096424D" w:rsidR="000F3E8A" w:rsidRPr="00525EDF" w:rsidRDefault="000F3E8A" w:rsidP="00974C88">
      <w:pPr>
        <w:numPr>
          <w:ilvl w:val="0"/>
          <w:numId w:val="18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>w przypadku wystąpienia A</w:t>
      </w:r>
      <w:r w:rsidR="003021CC">
        <w:rPr>
          <w:rFonts w:ascii="Arial" w:eastAsia="Times New Roman" w:hAnsi="Arial" w:cs="Arial"/>
          <w:color w:val="000000"/>
          <w:lang w:eastAsia="pl-PL"/>
        </w:rPr>
        <w:t>warii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- usun</w:t>
      </w:r>
      <w:r w:rsidR="00714ED7">
        <w:rPr>
          <w:rFonts w:ascii="Arial" w:eastAsia="Times New Roman" w:hAnsi="Arial" w:cs="Arial"/>
          <w:color w:val="000000"/>
          <w:lang w:eastAsia="pl-PL"/>
        </w:rPr>
        <w:t>ie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021CC">
        <w:rPr>
          <w:rFonts w:ascii="Arial" w:eastAsia="Times New Roman" w:hAnsi="Arial" w:cs="Arial"/>
          <w:color w:val="000000"/>
          <w:lang w:eastAsia="pl-PL"/>
        </w:rPr>
        <w:t>taki B</w:t>
      </w:r>
      <w:r w:rsidRPr="00525EDF">
        <w:rPr>
          <w:rFonts w:ascii="Arial" w:eastAsia="Times New Roman" w:hAnsi="Arial" w:cs="Arial"/>
          <w:color w:val="000000"/>
          <w:lang w:eastAsia="pl-PL"/>
        </w:rPr>
        <w:t>ł</w:t>
      </w:r>
      <w:r w:rsidR="003021CC">
        <w:rPr>
          <w:rFonts w:ascii="Arial" w:eastAsia="Times New Roman" w:hAnsi="Arial" w:cs="Arial"/>
          <w:color w:val="000000"/>
          <w:lang w:eastAsia="pl-PL"/>
        </w:rPr>
        <w:t>ą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d w terminie nie dłuższym niż </w:t>
      </w:r>
      <w:r w:rsidRPr="00525EDF">
        <w:rPr>
          <w:rFonts w:ascii="Arial" w:eastAsia="Times New Roman" w:hAnsi="Arial" w:cs="Arial"/>
          <w:b/>
          <w:bCs/>
          <w:color w:val="000000"/>
          <w:lang w:eastAsia="pl-PL"/>
        </w:rPr>
        <w:t xml:space="preserve">8 godzin </w:t>
      </w:r>
      <w:r w:rsidRPr="00525EDF">
        <w:rPr>
          <w:rFonts w:ascii="Arial" w:eastAsia="Times New Roman" w:hAnsi="Arial" w:cs="Arial"/>
          <w:color w:val="000000"/>
          <w:lang w:eastAsia="pl-PL"/>
        </w:rPr>
        <w:t>od momentu zgłoszenia Błędu,</w:t>
      </w:r>
    </w:p>
    <w:p w14:paraId="45A8FB5B" w14:textId="272871E8" w:rsidR="000F3E8A" w:rsidRPr="00525EDF" w:rsidRDefault="000F3E8A" w:rsidP="00974C88">
      <w:pPr>
        <w:numPr>
          <w:ilvl w:val="0"/>
          <w:numId w:val="18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 xml:space="preserve">w przypadku wystąpienia Błędu </w:t>
      </w:r>
      <w:r w:rsidR="003021CC">
        <w:rPr>
          <w:rFonts w:ascii="Arial" w:eastAsia="Times New Roman" w:hAnsi="Arial" w:cs="Arial"/>
          <w:color w:val="000000"/>
          <w:lang w:eastAsia="pl-PL"/>
        </w:rPr>
        <w:t>krytycznego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- w terminie do </w:t>
      </w:r>
      <w:r w:rsidR="003021CC">
        <w:rPr>
          <w:rFonts w:ascii="Arial" w:eastAsia="Times New Roman" w:hAnsi="Arial" w:cs="Arial"/>
          <w:b/>
          <w:bCs/>
          <w:color w:val="000000"/>
          <w:lang w:eastAsia="pl-PL"/>
        </w:rPr>
        <w:t>16</w:t>
      </w:r>
      <w:r w:rsidRPr="00525EDF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3021CC">
        <w:rPr>
          <w:rFonts w:ascii="Arial" w:eastAsia="Times New Roman" w:hAnsi="Arial" w:cs="Arial"/>
          <w:b/>
          <w:bCs/>
          <w:color w:val="000000"/>
          <w:lang w:eastAsia="pl-PL"/>
        </w:rPr>
        <w:t xml:space="preserve">godzin </w:t>
      </w:r>
      <w:r w:rsidR="003021CC" w:rsidRPr="00525EDF">
        <w:rPr>
          <w:rFonts w:ascii="Arial" w:eastAsia="Times New Roman" w:hAnsi="Arial" w:cs="Arial"/>
          <w:color w:val="000000"/>
          <w:lang w:eastAsia="pl-PL"/>
        </w:rPr>
        <w:t xml:space="preserve">od momentu zgłoszenia Błędu 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wskaże metodę tymczasowego obejścia </w:t>
      </w:r>
      <w:r w:rsidR="00714ED7">
        <w:rPr>
          <w:rFonts w:ascii="Arial" w:eastAsia="Times New Roman" w:hAnsi="Arial" w:cs="Arial"/>
          <w:color w:val="000000"/>
          <w:lang w:eastAsia="pl-PL"/>
        </w:rPr>
        <w:t xml:space="preserve">tego </w:t>
      </w:r>
      <w:r w:rsidRPr="00525EDF">
        <w:rPr>
          <w:rFonts w:ascii="Arial" w:eastAsia="Times New Roman" w:hAnsi="Arial" w:cs="Arial"/>
          <w:color w:val="000000"/>
          <w:lang w:eastAsia="pl-PL"/>
        </w:rPr>
        <w:t>Błędu</w:t>
      </w:r>
      <w:r w:rsidR="00714ED7">
        <w:rPr>
          <w:rFonts w:ascii="Arial" w:eastAsia="Times New Roman" w:hAnsi="Arial" w:cs="Arial"/>
          <w:color w:val="000000"/>
          <w:lang w:eastAsia="pl-PL"/>
        </w:rPr>
        <w:t>; po udostępnieniu obejścia</w:t>
      </w:r>
      <w:r w:rsidRPr="00525EDF">
        <w:rPr>
          <w:rFonts w:ascii="Arial" w:eastAsia="Times New Roman" w:hAnsi="Arial" w:cs="Arial"/>
          <w:color w:val="000000"/>
          <w:lang w:eastAsia="pl-PL"/>
        </w:rPr>
        <w:t>,</w:t>
      </w:r>
      <w:r w:rsidR="00714ED7">
        <w:rPr>
          <w:rFonts w:ascii="Arial" w:eastAsia="Times New Roman" w:hAnsi="Arial" w:cs="Arial"/>
          <w:color w:val="000000"/>
          <w:lang w:eastAsia="pl-PL"/>
        </w:rPr>
        <w:t xml:space="preserve"> Błąd krytyczny staje się Błędem zwykłym;</w:t>
      </w:r>
    </w:p>
    <w:p w14:paraId="3573F8A4" w14:textId="4C1682B4" w:rsidR="00F67460" w:rsidRDefault="000F3E8A" w:rsidP="00974C88">
      <w:pPr>
        <w:numPr>
          <w:ilvl w:val="0"/>
          <w:numId w:val="18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 xml:space="preserve">w przypadku wystąpienia Błędu </w:t>
      </w:r>
      <w:r w:rsidR="003021CC">
        <w:rPr>
          <w:rFonts w:ascii="Arial" w:eastAsia="Times New Roman" w:hAnsi="Arial" w:cs="Arial"/>
          <w:color w:val="000000"/>
          <w:lang w:eastAsia="pl-PL"/>
        </w:rPr>
        <w:t>zwykłego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14ED7">
        <w:rPr>
          <w:rFonts w:ascii="Arial" w:eastAsia="Times New Roman" w:hAnsi="Arial" w:cs="Arial"/>
          <w:color w:val="000000"/>
          <w:lang w:eastAsia="pl-PL"/>
        </w:rPr>
        <w:t>-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14ED7">
        <w:rPr>
          <w:rFonts w:ascii="Arial" w:eastAsia="Times New Roman" w:hAnsi="Arial" w:cs="Arial"/>
          <w:color w:val="000000"/>
          <w:lang w:eastAsia="pl-PL"/>
        </w:rPr>
        <w:t>usunie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Błąd w następnej, </w:t>
      </w:r>
      <w:r w:rsidR="00EF5489">
        <w:rPr>
          <w:rFonts w:ascii="Arial" w:eastAsia="Times New Roman" w:hAnsi="Arial" w:cs="Arial"/>
          <w:color w:val="000000"/>
          <w:lang w:eastAsia="pl-PL"/>
        </w:rPr>
        <w:t>z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aktualizowanej wersji </w:t>
      </w:r>
      <w:r w:rsidRPr="00525EDF">
        <w:rPr>
          <w:rFonts w:ascii="Arial" w:eastAsia="Times New Roman" w:hAnsi="Arial" w:cs="Arial"/>
          <w:i/>
          <w:iCs/>
          <w:color w:val="000000"/>
          <w:lang w:eastAsia="pl-PL"/>
        </w:rPr>
        <w:t>Oprogramowania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, nie później jednak niż w terminie </w:t>
      </w:r>
      <w:r w:rsidR="00714ED7">
        <w:rPr>
          <w:rFonts w:ascii="Arial" w:eastAsia="Times New Roman" w:hAnsi="Arial" w:cs="Arial"/>
          <w:b/>
          <w:bCs/>
          <w:color w:val="000000"/>
          <w:lang w:eastAsia="pl-PL"/>
        </w:rPr>
        <w:t>81 godzin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od momentu zgłoszenia Błędu. W uzasadnionych przypadkach termin naprawy Błędu może być uzgodniony przez Strony </w:t>
      </w:r>
      <w:r w:rsidRPr="00525EDF">
        <w:rPr>
          <w:rFonts w:ascii="Arial" w:eastAsia="Times New Roman" w:hAnsi="Arial" w:cs="Arial"/>
          <w:color w:val="000000"/>
          <w:lang w:eastAsia="pl-PL"/>
        </w:rPr>
        <w:br/>
        <w:t>w trybie roboczym. Uzgodnienie innego terminu naprawy Błędu powinno być udokumentowane w formie notatki podpisanej przez Strony</w:t>
      </w:r>
      <w:r w:rsidR="00714ED7">
        <w:rPr>
          <w:rFonts w:ascii="Arial" w:eastAsia="Times New Roman" w:hAnsi="Arial" w:cs="Arial"/>
          <w:color w:val="000000"/>
          <w:lang w:eastAsia="pl-PL"/>
        </w:rPr>
        <w:t>,</w:t>
      </w:r>
    </w:p>
    <w:p w14:paraId="454E2681" w14:textId="77777777" w:rsidR="00714ED7" w:rsidRPr="00714ED7" w:rsidRDefault="00714ED7" w:rsidP="00A83E13">
      <w:pPr>
        <w:spacing w:before="60" w:after="60"/>
        <w:ind w:left="1418" w:right="50"/>
        <w:jc w:val="both"/>
        <w:rPr>
          <w:rFonts w:ascii="Arial" w:eastAsia="Times New Roman" w:hAnsi="Arial" w:cs="Arial"/>
          <w:color w:val="000000"/>
          <w:lang w:eastAsia="pl-PL"/>
        </w:rPr>
      </w:pPr>
      <w:r w:rsidRPr="00714ED7">
        <w:rPr>
          <w:rFonts w:ascii="Arial" w:eastAsia="Times New Roman" w:hAnsi="Arial" w:cs="Arial"/>
          <w:color w:val="000000"/>
          <w:lang w:eastAsia="pl-PL"/>
        </w:rPr>
        <w:lastRenderedPageBreak/>
        <w:t>przy czym ww. działania realizowane będą w dni robocze (tj. od poniedziałku do piątku z wyłączeniem dni ustawowo wolnych od pracy) w godz. 7.30-16.30.</w:t>
      </w:r>
    </w:p>
    <w:p w14:paraId="6A38EC9E" w14:textId="1B63EBB4" w:rsidR="00906C09" w:rsidRPr="00525EDF" w:rsidRDefault="00906C09" w:rsidP="00525EDF">
      <w:pPr>
        <w:pStyle w:val="Akapitzlist"/>
        <w:numPr>
          <w:ilvl w:val="2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>Obsługa będzie realizowana w języku polskim.</w:t>
      </w:r>
    </w:p>
    <w:sectPr w:rsidR="00906C09" w:rsidRPr="00525E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2D7FD" w14:textId="77777777" w:rsidR="001973B6" w:rsidRDefault="001973B6" w:rsidP="00DA76C5">
      <w:pPr>
        <w:spacing w:after="0" w:line="240" w:lineRule="auto"/>
      </w:pPr>
      <w:r>
        <w:separator/>
      </w:r>
    </w:p>
  </w:endnote>
  <w:endnote w:type="continuationSeparator" w:id="0">
    <w:p w14:paraId="33CC3737" w14:textId="77777777" w:rsidR="001973B6" w:rsidRDefault="001973B6" w:rsidP="00DA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E49F" w14:textId="77777777" w:rsidR="00DA76C5" w:rsidRDefault="00DA7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619155"/>
      <w:docPartObj>
        <w:docPartGallery w:val="Page Numbers (Bottom of Page)"/>
        <w:docPartUnique/>
      </w:docPartObj>
    </w:sdtPr>
    <w:sdtEndPr/>
    <w:sdtContent>
      <w:p w14:paraId="5920B93F" w14:textId="3DADE0B2" w:rsidR="00DA76C5" w:rsidRDefault="00DA76C5" w:rsidP="00DA76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9C39" w14:textId="77777777" w:rsidR="00DA76C5" w:rsidRDefault="00DA7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B39C" w14:textId="77777777" w:rsidR="001973B6" w:rsidRDefault="001973B6" w:rsidP="00DA76C5">
      <w:pPr>
        <w:spacing w:after="0" w:line="240" w:lineRule="auto"/>
      </w:pPr>
      <w:r>
        <w:separator/>
      </w:r>
    </w:p>
  </w:footnote>
  <w:footnote w:type="continuationSeparator" w:id="0">
    <w:p w14:paraId="5DC36976" w14:textId="77777777" w:rsidR="001973B6" w:rsidRDefault="001973B6" w:rsidP="00DA7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4DE0" w14:textId="77777777" w:rsidR="00DA76C5" w:rsidRDefault="00DA7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8F1A" w14:textId="77777777" w:rsidR="00DA76C5" w:rsidRDefault="00DA7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1FFE" w14:textId="77777777" w:rsidR="00DA76C5" w:rsidRDefault="00DA76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B66D9"/>
    <w:multiLevelType w:val="hybridMultilevel"/>
    <w:tmpl w:val="9DC2CA3E"/>
    <w:lvl w:ilvl="0" w:tplc="472A976C">
      <w:start w:val="1"/>
      <w:numFmt w:val="lowerLetter"/>
      <w:lvlText w:val="%1)"/>
      <w:lvlJc w:val="left"/>
      <w:pPr>
        <w:ind w:left="312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86" w:hanging="360"/>
      </w:pPr>
      <w:rPr>
        <w:rFonts w:ascii="Wingdings" w:hAnsi="Wingdings" w:hint="default"/>
      </w:rPr>
    </w:lvl>
  </w:abstractNum>
  <w:abstractNum w:abstractNumId="1" w15:restartNumberingAfterBreak="0">
    <w:nsid w:val="19057DED"/>
    <w:multiLevelType w:val="hybridMultilevel"/>
    <w:tmpl w:val="898E70B8"/>
    <w:lvl w:ilvl="0" w:tplc="04150011">
      <w:start w:val="1"/>
      <w:numFmt w:val="decimal"/>
      <w:lvlText w:val="%1)"/>
      <w:lvlJc w:val="left"/>
      <w:pPr>
        <w:ind w:left="2301" w:hanging="360"/>
      </w:pPr>
    </w:lvl>
    <w:lvl w:ilvl="1" w:tplc="04150019" w:tentative="1">
      <w:start w:val="1"/>
      <w:numFmt w:val="lowerLetter"/>
      <w:lvlText w:val="%2."/>
      <w:lvlJc w:val="left"/>
      <w:pPr>
        <w:ind w:left="3021" w:hanging="360"/>
      </w:pPr>
    </w:lvl>
    <w:lvl w:ilvl="2" w:tplc="0415001B" w:tentative="1">
      <w:start w:val="1"/>
      <w:numFmt w:val="lowerRoman"/>
      <w:lvlText w:val="%3."/>
      <w:lvlJc w:val="right"/>
      <w:pPr>
        <w:ind w:left="3741" w:hanging="180"/>
      </w:pPr>
    </w:lvl>
    <w:lvl w:ilvl="3" w:tplc="0415000F" w:tentative="1">
      <w:start w:val="1"/>
      <w:numFmt w:val="decimal"/>
      <w:lvlText w:val="%4."/>
      <w:lvlJc w:val="left"/>
      <w:pPr>
        <w:ind w:left="4461" w:hanging="360"/>
      </w:pPr>
    </w:lvl>
    <w:lvl w:ilvl="4" w:tplc="04150019" w:tentative="1">
      <w:start w:val="1"/>
      <w:numFmt w:val="lowerLetter"/>
      <w:lvlText w:val="%5."/>
      <w:lvlJc w:val="left"/>
      <w:pPr>
        <w:ind w:left="5181" w:hanging="360"/>
      </w:pPr>
    </w:lvl>
    <w:lvl w:ilvl="5" w:tplc="0415001B" w:tentative="1">
      <w:start w:val="1"/>
      <w:numFmt w:val="lowerRoman"/>
      <w:lvlText w:val="%6."/>
      <w:lvlJc w:val="right"/>
      <w:pPr>
        <w:ind w:left="5901" w:hanging="180"/>
      </w:pPr>
    </w:lvl>
    <w:lvl w:ilvl="6" w:tplc="0415000F" w:tentative="1">
      <w:start w:val="1"/>
      <w:numFmt w:val="decimal"/>
      <w:lvlText w:val="%7."/>
      <w:lvlJc w:val="left"/>
      <w:pPr>
        <w:ind w:left="6621" w:hanging="360"/>
      </w:pPr>
    </w:lvl>
    <w:lvl w:ilvl="7" w:tplc="04150019" w:tentative="1">
      <w:start w:val="1"/>
      <w:numFmt w:val="lowerLetter"/>
      <w:lvlText w:val="%8."/>
      <w:lvlJc w:val="left"/>
      <w:pPr>
        <w:ind w:left="7341" w:hanging="360"/>
      </w:pPr>
    </w:lvl>
    <w:lvl w:ilvl="8" w:tplc="0415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2" w15:restartNumberingAfterBreak="0">
    <w:nsid w:val="269F55BC"/>
    <w:multiLevelType w:val="hybridMultilevel"/>
    <w:tmpl w:val="0390200E"/>
    <w:lvl w:ilvl="0" w:tplc="1F1236E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75E47"/>
    <w:multiLevelType w:val="hybridMultilevel"/>
    <w:tmpl w:val="E8D82682"/>
    <w:lvl w:ilvl="0" w:tplc="04150011">
      <w:start w:val="1"/>
      <w:numFmt w:val="decimal"/>
      <w:lvlText w:val="%1)"/>
      <w:lvlJc w:val="left"/>
      <w:pPr>
        <w:ind w:left="2759" w:hanging="36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3479" w:hanging="360"/>
      </w:pPr>
    </w:lvl>
    <w:lvl w:ilvl="2" w:tplc="0415001B" w:tentative="1">
      <w:start w:val="1"/>
      <w:numFmt w:val="lowerRoman"/>
      <w:lvlText w:val="%3."/>
      <w:lvlJc w:val="right"/>
      <w:pPr>
        <w:ind w:left="4199" w:hanging="180"/>
      </w:pPr>
    </w:lvl>
    <w:lvl w:ilvl="3" w:tplc="0415000F" w:tentative="1">
      <w:start w:val="1"/>
      <w:numFmt w:val="decimal"/>
      <w:lvlText w:val="%4."/>
      <w:lvlJc w:val="left"/>
      <w:pPr>
        <w:ind w:left="4919" w:hanging="360"/>
      </w:pPr>
    </w:lvl>
    <w:lvl w:ilvl="4" w:tplc="04150019" w:tentative="1">
      <w:start w:val="1"/>
      <w:numFmt w:val="lowerLetter"/>
      <w:lvlText w:val="%5."/>
      <w:lvlJc w:val="left"/>
      <w:pPr>
        <w:ind w:left="5639" w:hanging="360"/>
      </w:pPr>
    </w:lvl>
    <w:lvl w:ilvl="5" w:tplc="0415001B" w:tentative="1">
      <w:start w:val="1"/>
      <w:numFmt w:val="lowerRoman"/>
      <w:lvlText w:val="%6."/>
      <w:lvlJc w:val="right"/>
      <w:pPr>
        <w:ind w:left="6359" w:hanging="180"/>
      </w:pPr>
    </w:lvl>
    <w:lvl w:ilvl="6" w:tplc="0415000F" w:tentative="1">
      <w:start w:val="1"/>
      <w:numFmt w:val="decimal"/>
      <w:lvlText w:val="%7."/>
      <w:lvlJc w:val="left"/>
      <w:pPr>
        <w:ind w:left="7079" w:hanging="360"/>
      </w:pPr>
    </w:lvl>
    <w:lvl w:ilvl="7" w:tplc="04150019" w:tentative="1">
      <w:start w:val="1"/>
      <w:numFmt w:val="lowerLetter"/>
      <w:lvlText w:val="%8."/>
      <w:lvlJc w:val="left"/>
      <w:pPr>
        <w:ind w:left="7799" w:hanging="360"/>
      </w:pPr>
    </w:lvl>
    <w:lvl w:ilvl="8" w:tplc="0415001B" w:tentative="1">
      <w:start w:val="1"/>
      <w:numFmt w:val="lowerRoman"/>
      <w:lvlText w:val="%9."/>
      <w:lvlJc w:val="right"/>
      <w:pPr>
        <w:ind w:left="8519" w:hanging="180"/>
      </w:pPr>
    </w:lvl>
  </w:abstractNum>
  <w:abstractNum w:abstractNumId="4" w15:restartNumberingAfterBreak="0">
    <w:nsid w:val="278E3B99"/>
    <w:multiLevelType w:val="hybridMultilevel"/>
    <w:tmpl w:val="36B892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25762D4"/>
    <w:multiLevelType w:val="hybridMultilevel"/>
    <w:tmpl w:val="D55E1172"/>
    <w:lvl w:ilvl="0" w:tplc="0415000F">
      <w:start w:val="1"/>
      <w:numFmt w:val="decimal"/>
      <w:lvlText w:val="%1."/>
      <w:lvlJc w:val="left"/>
      <w:pPr>
        <w:ind w:left="1930" w:hanging="360"/>
      </w:pPr>
    </w:lvl>
    <w:lvl w:ilvl="1" w:tplc="CA582882">
      <w:start w:val="1"/>
      <w:numFmt w:val="decimal"/>
      <w:lvlText w:val="%2)"/>
      <w:lvlJc w:val="left"/>
      <w:pPr>
        <w:ind w:left="2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6" w15:restartNumberingAfterBreak="0">
    <w:nsid w:val="35857C8E"/>
    <w:multiLevelType w:val="hybridMultilevel"/>
    <w:tmpl w:val="0D20C06E"/>
    <w:lvl w:ilvl="0" w:tplc="EBD28BC0">
      <w:start w:val="1"/>
      <w:numFmt w:val="lowerLetter"/>
      <w:lvlText w:val="%1)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362E4E71"/>
    <w:multiLevelType w:val="multilevel"/>
    <w:tmpl w:val="512ED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0361CC"/>
    <w:multiLevelType w:val="hybridMultilevel"/>
    <w:tmpl w:val="AC84CC56"/>
    <w:lvl w:ilvl="0" w:tplc="89A88100">
      <w:start w:val="1"/>
      <w:numFmt w:val="lowerLetter"/>
      <w:lvlText w:val="%1)"/>
      <w:lvlJc w:val="left"/>
      <w:pPr>
        <w:ind w:left="211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9" w15:restartNumberingAfterBreak="0">
    <w:nsid w:val="3B8D47E9"/>
    <w:multiLevelType w:val="hybridMultilevel"/>
    <w:tmpl w:val="EC82EC0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DF80E12"/>
    <w:multiLevelType w:val="hybridMultilevel"/>
    <w:tmpl w:val="D7C4146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0720A9"/>
    <w:multiLevelType w:val="hybridMultilevel"/>
    <w:tmpl w:val="6F7666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0D3534"/>
    <w:multiLevelType w:val="hybridMultilevel"/>
    <w:tmpl w:val="706AEB68"/>
    <w:lvl w:ilvl="0" w:tplc="04150017">
      <w:start w:val="1"/>
      <w:numFmt w:val="lowerLetter"/>
      <w:lvlText w:val="%1)"/>
      <w:lvlJc w:val="left"/>
      <w:pPr>
        <w:ind w:left="2301" w:hanging="360"/>
      </w:pPr>
    </w:lvl>
    <w:lvl w:ilvl="1" w:tplc="04150019" w:tentative="1">
      <w:start w:val="1"/>
      <w:numFmt w:val="lowerLetter"/>
      <w:lvlText w:val="%2."/>
      <w:lvlJc w:val="left"/>
      <w:pPr>
        <w:ind w:left="3021" w:hanging="360"/>
      </w:pPr>
    </w:lvl>
    <w:lvl w:ilvl="2" w:tplc="0415001B" w:tentative="1">
      <w:start w:val="1"/>
      <w:numFmt w:val="lowerRoman"/>
      <w:lvlText w:val="%3."/>
      <w:lvlJc w:val="right"/>
      <w:pPr>
        <w:ind w:left="3741" w:hanging="180"/>
      </w:pPr>
    </w:lvl>
    <w:lvl w:ilvl="3" w:tplc="0415000F" w:tentative="1">
      <w:start w:val="1"/>
      <w:numFmt w:val="decimal"/>
      <w:lvlText w:val="%4."/>
      <w:lvlJc w:val="left"/>
      <w:pPr>
        <w:ind w:left="4461" w:hanging="360"/>
      </w:pPr>
    </w:lvl>
    <w:lvl w:ilvl="4" w:tplc="04150019" w:tentative="1">
      <w:start w:val="1"/>
      <w:numFmt w:val="lowerLetter"/>
      <w:lvlText w:val="%5."/>
      <w:lvlJc w:val="left"/>
      <w:pPr>
        <w:ind w:left="5181" w:hanging="360"/>
      </w:pPr>
    </w:lvl>
    <w:lvl w:ilvl="5" w:tplc="0415001B" w:tentative="1">
      <w:start w:val="1"/>
      <w:numFmt w:val="lowerRoman"/>
      <w:lvlText w:val="%6."/>
      <w:lvlJc w:val="right"/>
      <w:pPr>
        <w:ind w:left="5901" w:hanging="180"/>
      </w:pPr>
    </w:lvl>
    <w:lvl w:ilvl="6" w:tplc="0415000F" w:tentative="1">
      <w:start w:val="1"/>
      <w:numFmt w:val="decimal"/>
      <w:lvlText w:val="%7."/>
      <w:lvlJc w:val="left"/>
      <w:pPr>
        <w:ind w:left="6621" w:hanging="360"/>
      </w:pPr>
    </w:lvl>
    <w:lvl w:ilvl="7" w:tplc="04150019" w:tentative="1">
      <w:start w:val="1"/>
      <w:numFmt w:val="lowerLetter"/>
      <w:lvlText w:val="%8."/>
      <w:lvlJc w:val="left"/>
      <w:pPr>
        <w:ind w:left="7341" w:hanging="360"/>
      </w:pPr>
    </w:lvl>
    <w:lvl w:ilvl="8" w:tplc="0415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13" w15:restartNumberingAfterBreak="0">
    <w:nsid w:val="5F1F7436"/>
    <w:multiLevelType w:val="hybridMultilevel"/>
    <w:tmpl w:val="6E682716"/>
    <w:lvl w:ilvl="0" w:tplc="04150011">
      <w:start w:val="1"/>
      <w:numFmt w:val="decimal"/>
      <w:lvlText w:val="%1)"/>
      <w:lvlJc w:val="left"/>
      <w:pPr>
        <w:ind w:left="2301" w:hanging="360"/>
      </w:pPr>
    </w:lvl>
    <w:lvl w:ilvl="1" w:tplc="04150019" w:tentative="1">
      <w:start w:val="1"/>
      <w:numFmt w:val="lowerLetter"/>
      <w:lvlText w:val="%2."/>
      <w:lvlJc w:val="left"/>
      <w:pPr>
        <w:ind w:left="3021" w:hanging="360"/>
      </w:pPr>
    </w:lvl>
    <w:lvl w:ilvl="2" w:tplc="0415001B" w:tentative="1">
      <w:start w:val="1"/>
      <w:numFmt w:val="lowerRoman"/>
      <w:lvlText w:val="%3."/>
      <w:lvlJc w:val="right"/>
      <w:pPr>
        <w:ind w:left="3741" w:hanging="180"/>
      </w:pPr>
    </w:lvl>
    <w:lvl w:ilvl="3" w:tplc="0415000F" w:tentative="1">
      <w:start w:val="1"/>
      <w:numFmt w:val="decimal"/>
      <w:lvlText w:val="%4."/>
      <w:lvlJc w:val="left"/>
      <w:pPr>
        <w:ind w:left="4461" w:hanging="360"/>
      </w:pPr>
    </w:lvl>
    <w:lvl w:ilvl="4" w:tplc="04150019" w:tentative="1">
      <w:start w:val="1"/>
      <w:numFmt w:val="lowerLetter"/>
      <w:lvlText w:val="%5."/>
      <w:lvlJc w:val="left"/>
      <w:pPr>
        <w:ind w:left="5181" w:hanging="360"/>
      </w:pPr>
    </w:lvl>
    <w:lvl w:ilvl="5" w:tplc="0415001B" w:tentative="1">
      <w:start w:val="1"/>
      <w:numFmt w:val="lowerRoman"/>
      <w:lvlText w:val="%6."/>
      <w:lvlJc w:val="right"/>
      <w:pPr>
        <w:ind w:left="5901" w:hanging="180"/>
      </w:pPr>
    </w:lvl>
    <w:lvl w:ilvl="6" w:tplc="0415000F" w:tentative="1">
      <w:start w:val="1"/>
      <w:numFmt w:val="decimal"/>
      <w:lvlText w:val="%7."/>
      <w:lvlJc w:val="left"/>
      <w:pPr>
        <w:ind w:left="6621" w:hanging="360"/>
      </w:pPr>
    </w:lvl>
    <w:lvl w:ilvl="7" w:tplc="04150019" w:tentative="1">
      <w:start w:val="1"/>
      <w:numFmt w:val="lowerLetter"/>
      <w:lvlText w:val="%8."/>
      <w:lvlJc w:val="left"/>
      <w:pPr>
        <w:ind w:left="7341" w:hanging="360"/>
      </w:pPr>
    </w:lvl>
    <w:lvl w:ilvl="8" w:tplc="0415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14" w15:restartNumberingAfterBreak="0">
    <w:nsid w:val="6A4113C9"/>
    <w:multiLevelType w:val="multilevel"/>
    <w:tmpl w:val="225ED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042D4"/>
    <w:multiLevelType w:val="hybridMultilevel"/>
    <w:tmpl w:val="190AE650"/>
    <w:lvl w:ilvl="0" w:tplc="3712FC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08E5DC">
      <w:start w:val="1"/>
      <w:numFmt w:val="lowerLetter"/>
      <w:lvlText w:val="%2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7CAD68">
      <w:start w:val="1"/>
      <w:numFmt w:val="decimal"/>
      <w:lvlRestart w:val="0"/>
      <w:lvlText w:val="%3)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8887E2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BA4224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C2996A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74B2B8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709A52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4A66D0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B5554B"/>
    <w:multiLevelType w:val="hybridMultilevel"/>
    <w:tmpl w:val="DA8260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AC6CFF"/>
    <w:multiLevelType w:val="hybridMultilevel"/>
    <w:tmpl w:val="DDD6DC1C"/>
    <w:lvl w:ilvl="0" w:tplc="0415000F">
      <w:start w:val="1"/>
      <w:numFmt w:val="decimal"/>
      <w:lvlText w:val="%1."/>
      <w:lvlJc w:val="left"/>
      <w:pPr>
        <w:ind w:left="1930" w:hanging="360"/>
      </w:pPr>
    </w:lvl>
    <w:lvl w:ilvl="1" w:tplc="04150019" w:tentative="1">
      <w:start w:val="1"/>
      <w:numFmt w:val="lowerLetter"/>
      <w:lvlText w:val="%2."/>
      <w:lvlJc w:val="left"/>
      <w:pPr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0"/>
  </w:num>
  <w:num w:numId="5">
    <w:abstractNumId w:val="4"/>
  </w:num>
  <w:num w:numId="6">
    <w:abstractNumId w:val="9"/>
  </w:num>
  <w:num w:numId="7">
    <w:abstractNumId w:val="2"/>
  </w:num>
  <w:num w:numId="8">
    <w:abstractNumId w:val="14"/>
  </w:num>
  <w:num w:numId="9">
    <w:abstractNumId w:val="13"/>
  </w:num>
  <w:num w:numId="10">
    <w:abstractNumId w:val="5"/>
  </w:num>
  <w:num w:numId="11">
    <w:abstractNumId w:val="1"/>
  </w:num>
  <w:num w:numId="12">
    <w:abstractNumId w:val="12"/>
  </w:num>
  <w:num w:numId="13">
    <w:abstractNumId w:val="15"/>
  </w:num>
  <w:num w:numId="14">
    <w:abstractNumId w:val="17"/>
  </w:num>
  <w:num w:numId="15">
    <w:abstractNumId w:val="3"/>
  </w:num>
  <w:num w:numId="16">
    <w:abstractNumId w:val="0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57"/>
    <w:rsid w:val="000000C5"/>
    <w:rsid w:val="0000137F"/>
    <w:rsid w:val="00050D9F"/>
    <w:rsid w:val="00093757"/>
    <w:rsid w:val="000E4312"/>
    <w:rsid w:val="000F3E8A"/>
    <w:rsid w:val="000F56FD"/>
    <w:rsid w:val="001973B6"/>
    <w:rsid w:val="0024045B"/>
    <w:rsid w:val="00287DCB"/>
    <w:rsid w:val="002A02C9"/>
    <w:rsid w:val="002A279B"/>
    <w:rsid w:val="003021CC"/>
    <w:rsid w:val="00311D15"/>
    <w:rsid w:val="00323225"/>
    <w:rsid w:val="00370AF1"/>
    <w:rsid w:val="003E1B05"/>
    <w:rsid w:val="003F17A6"/>
    <w:rsid w:val="00417CC3"/>
    <w:rsid w:val="00466F73"/>
    <w:rsid w:val="004D327E"/>
    <w:rsid w:val="0052127C"/>
    <w:rsid w:val="00525EDF"/>
    <w:rsid w:val="00535C51"/>
    <w:rsid w:val="0056578F"/>
    <w:rsid w:val="00584E03"/>
    <w:rsid w:val="00671918"/>
    <w:rsid w:val="006839D4"/>
    <w:rsid w:val="006D317A"/>
    <w:rsid w:val="006F12D7"/>
    <w:rsid w:val="00714ED7"/>
    <w:rsid w:val="0079677C"/>
    <w:rsid w:val="0079704E"/>
    <w:rsid w:val="007A4BD5"/>
    <w:rsid w:val="007B09BC"/>
    <w:rsid w:val="007E595F"/>
    <w:rsid w:val="007E5D61"/>
    <w:rsid w:val="00833573"/>
    <w:rsid w:val="00855F66"/>
    <w:rsid w:val="00895063"/>
    <w:rsid w:val="008C3EC8"/>
    <w:rsid w:val="00906C09"/>
    <w:rsid w:val="00950E4D"/>
    <w:rsid w:val="00974C88"/>
    <w:rsid w:val="009817A2"/>
    <w:rsid w:val="00A16E35"/>
    <w:rsid w:val="00A263FA"/>
    <w:rsid w:val="00A30DAB"/>
    <w:rsid w:val="00A83E13"/>
    <w:rsid w:val="00BF4060"/>
    <w:rsid w:val="00C44CE4"/>
    <w:rsid w:val="00C6131F"/>
    <w:rsid w:val="00C7557D"/>
    <w:rsid w:val="00C955D2"/>
    <w:rsid w:val="00CC0057"/>
    <w:rsid w:val="00D773DD"/>
    <w:rsid w:val="00DA76C5"/>
    <w:rsid w:val="00DB5530"/>
    <w:rsid w:val="00E2162D"/>
    <w:rsid w:val="00E60F92"/>
    <w:rsid w:val="00E80D0A"/>
    <w:rsid w:val="00E93686"/>
    <w:rsid w:val="00EF5489"/>
    <w:rsid w:val="00F6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63C5"/>
  <w15:chartTrackingRefBased/>
  <w15:docId w15:val="{72BCF2FE-E093-43C0-BC63-7141194F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E595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59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9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9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9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95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67460"/>
    <w:pPr>
      <w:spacing w:after="28" w:line="228" w:lineRule="auto"/>
      <w:ind w:left="720" w:firstLine="4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6C5"/>
  </w:style>
  <w:style w:type="paragraph" w:styleId="Stopka">
    <w:name w:val="footer"/>
    <w:basedOn w:val="Normalny"/>
    <w:link w:val="StopkaZnak"/>
    <w:uiPriority w:val="99"/>
    <w:unhideWhenUsed/>
    <w:rsid w:val="00DA7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4BA28-7F3F-4B1B-91C7-07786245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Burkot Marek  (BDG)</dc:creator>
  <cp:keywords/>
  <dc:description/>
  <cp:lastModifiedBy>Gołębiewska Ewa  (DIRS)</cp:lastModifiedBy>
  <cp:revision>3</cp:revision>
  <dcterms:created xsi:type="dcterms:W3CDTF">2022-02-22T10:23:00Z</dcterms:created>
  <dcterms:modified xsi:type="dcterms:W3CDTF">2022-02-22T11:21:00Z</dcterms:modified>
</cp:coreProperties>
</file>