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79" w:rsidRDefault="00D14E79">
      <w:pPr>
        <w:pStyle w:val="Tekstpodstawowy"/>
        <w:spacing w:before="1"/>
        <w:ind w:left="0" w:firstLine="0"/>
        <w:jc w:val="left"/>
        <w:rPr>
          <w:rFonts w:ascii="Times New Roman"/>
        </w:rPr>
      </w:pPr>
    </w:p>
    <w:p w:rsidR="00D14E79" w:rsidRDefault="008756F6">
      <w:pPr>
        <w:pStyle w:val="Tekstpodstawowy"/>
        <w:spacing w:before="59" w:line="276" w:lineRule="auto"/>
        <w:ind w:left="118" w:right="114" w:firstLine="0"/>
      </w:pPr>
      <w:r>
        <w:rPr>
          <w:b/>
          <w:color w:val="1B1B1B"/>
        </w:rPr>
        <w:t>Klauzula</w:t>
      </w:r>
      <w:r>
        <w:rPr>
          <w:b/>
          <w:color w:val="1B1B1B"/>
          <w:spacing w:val="-6"/>
        </w:rPr>
        <w:t xml:space="preserve"> </w:t>
      </w:r>
      <w:r>
        <w:rPr>
          <w:b/>
          <w:color w:val="1B1B1B"/>
        </w:rPr>
        <w:t>informacyjna:</w:t>
      </w:r>
      <w:r>
        <w:rPr>
          <w:b/>
          <w:color w:val="1B1B1B"/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Rozporządzenia</w:t>
      </w:r>
      <w:r>
        <w:rPr>
          <w:spacing w:val="-6"/>
        </w:rPr>
        <w:t xml:space="preserve"> </w:t>
      </w:r>
      <w:r>
        <w:t>Parlamentu</w:t>
      </w:r>
      <w:r>
        <w:rPr>
          <w:spacing w:val="-6"/>
        </w:rPr>
        <w:t xml:space="preserve"> </w:t>
      </w:r>
      <w:r>
        <w:t>Europejskiego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t>2016/679</w:t>
      </w:r>
      <w:r>
        <w:rPr>
          <w:spacing w:val="3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 27</w:t>
      </w:r>
      <w:r>
        <w:rPr>
          <w:spacing w:val="-7"/>
        </w:rPr>
        <w:t xml:space="preserve"> </w:t>
      </w:r>
      <w:r>
        <w:t>kwietnia</w:t>
      </w:r>
      <w:r>
        <w:rPr>
          <w:spacing w:val="-6"/>
        </w:rPr>
        <w:t xml:space="preserve"> </w:t>
      </w:r>
      <w:r>
        <w:t>2016</w:t>
      </w:r>
      <w:r>
        <w:rPr>
          <w:spacing w:val="-7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fizycznych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5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 w:rsidR="00230692">
        <w:t>spra</w:t>
      </w:r>
      <w:r>
        <w:t>wie swobodnego przepływu takich danych oraz uchylenia dyrektywy 95/46/WE</w:t>
      </w:r>
      <w:r>
        <w:rPr>
          <w:spacing w:val="40"/>
        </w:rPr>
        <w:t xml:space="preserve"> </w:t>
      </w:r>
      <w:r>
        <w:t xml:space="preserve">(4.5.2016 L 119/38 Dziennik Urzędowy Unii Europejskiej PL), zwanym dalej RODO, </w:t>
      </w:r>
      <w:r>
        <w:rPr>
          <w:b/>
        </w:rPr>
        <w:t>informuję, że</w:t>
      </w:r>
      <w:r>
        <w:t>:</w:t>
      </w:r>
    </w:p>
    <w:p w:rsidR="00D14E79" w:rsidRDefault="00D14E79">
      <w:pPr>
        <w:pStyle w:val="Tekstpodstawowy"/>
        <w:spacing w:before="1"/>
        <w:ind w:left="0" w:firstLine="0"/>
        <w:jc w:val="left"/>
      </w:pPr>
    </w:p>
    <w:p w:rsidR="00D14E79" w:rsidRDefault="008756F6" w:rsidP="006D5AE5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right="390" w:hanging="401"/>
        <w:jc w:val="both"/>
        <w:rPr>
          <w:b/>
          <w:sz w:val="20"/>
        </w:rPr>
      </w:pPr>
      <w:r>
        <w:rPr>
          <w:sz w:val="20"/>
        </w:rPr>
        <w:t>Administratorem</w:t>
      </w:r>
      <w:r>
        <w:rPr>
          <w:spacing w:val="-5"/>
          <w:sz w:val="20"/>
        </w:rPr>
        <w:t xml:space="preserve"> </w:t>
      </w:r>
      <w:r>
        <w:rPr>
          <w:sz w:val="20"/>
        </w:rPr>
        <w:t>Pana/Pani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Państwowa</w:t>
      </w:r>
      <w:r>
        <w:rPr>
          <w:spacing w:val="-3"/>
          <w:sz w:val="20"/>
        </w:rPr>
        <w:t xml:space="preserve"> </w:t>
      </w:r>
      <w:r>
        <w:rPr>
          <w:sz w:val="20"/>
        </w:rPr>
        <w:t>Szkoła</w:t>
      </w:r>
      <w:r>
        <w:rPr>
          <w:spacing w:val="-3"/>
          <w:sz w:val="20"/>
        </w:rPr>
        <w:t xml:space="preserve"> </w:t>
      </w:r>
      <w:r>
        <w:rPr>
          <w:sz w:val="20"/>
        </w:rPr>
        <w:t>Muzyczna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stopnia</w:t>
      </w:r>
      <w:r>
        <w:rPr>
          <w:spacing w:val="-4"/>
          <w:sz w:val="20"/>
        </w:rPr>
        <w:t xml:space="preserve"> </w:t>
      </w:r>
      <w:r>
        <w:rPr>
          <w:sz w:val="20"/>
        </w:rPr>
        <w:t>im.</w:t>
      </w:r>
      <w:r>
        <w:rPr>
          <w:spacing w:val="-4"/>
          <w:sz w:val="20"/>
        </w:rPr>
        <w:t xml:space="preserve"> </w:t>
      </w:r>
      <w:r w:rsidR="00230692">
        <w:rPr>
          <w:spacing w:val="-4"/>
          <w:sz w:val="20"/>
        </w:rPr>
        <w:t>Władysława Jana Ciesielskiego</w:t>
      </w:r>
      <w:r>
        <w:rPr>
          <w:sz w:val="20"/>
        </w:rPr>
        <w:t xml:space="preserve"> w</w:t>
      </w:r>
      <w:r>
        <w:rPr>
          <w:spacing w:val="-2"/>
          <w:sz w:val="20"/>
        </w:rPr>
        <w:t xml:space="preserve"> </w:t>
      </w:r>
      <w:r w:rsidR="00230692">
        <w:rPr>
          <w:sz w:val="20"/>
        </w:rPr>
        <w:t xml:space="preserve">Gorzowie Wlkp. </w:t>
      </w:r>
      <w:r>
        <w:rPr>
          <w:sz w:val="20"/>
        </w:rPr>
        <w:t>z siedzibą w</w:t>
      </w:r>
      <w:r>
        <w:rPr>
          <w:spacing w:val="-2"/>
          <w:sz w:val="20"/>
        </w:rPr>
        <w:t xml:space="preserve"> </w:t>
      </w:r>
      <w:r w:rsidR="00230692">
        <w:rPr>
          <w:sz w:val="20"/>
        </w:rPr>
        <w:t>Gorzowie Wlkp. przy ul. Teatralna 8</w:t>
      </w:r>
      <w:r>
        <w:rPr>
          <w:sz w:val="20"/>
        </w:rPr>
        <w:t xml:space="preserve"> </w:t>
      </w:r>
      <w:r w:rsidR="00230692">
        <w:rPr>
          <w:sz w:val="20"/>
        </w:rPr>
        <w:t>66-400 Gorzów Wlkp.</w:t>
      </w:r>
      <w:r>
        <w:rPr>
          <w:sz w:val="20"/>
        </w:rPr>
        <w:t>, tel.:</w:t>
      </w:r>
      <w:r>
        <w:rPr>
          <w:spacing w:val="-2"/>
          <w:sz w:val="20"/>
        </w:rPr>
        <w:t xml:space="preserve"> </w:t>
      </w:r>
      <w:r w:rsidR="00230692">
        <w:rPr>
          <w:sz w:val="20"/>
        </w:rPr>
        <w:t>95 7 352-489</w:t>
      </w:r>
      <w:r>
        <w:rPr>
          <w:sz w:val="20"/>
        </w:rPr>
        <w:t xml:space="preserve">, mail: </w:t>
      </w:r>
      <w:hyperlink r:id="rId5" w:history="1">
        <w:r w:rsidR="00230692" w:rsidRPr="005A5FAB">
          <w:rPr>
            <w:rStyle w:val="Hipercze"/>
            <w:b/>
            <w:spacing w:val="-2"/>
            <w:sz w:val="20"/>
            <w:u w:color="0000FF"/>
          </w:rPr>
          <w:t>sekretariat@psmgorzow.pl</w:t>
        </w:r>
      </w:hyperlink>
    </w:p>
    <w:p w:rsidR="00D14E79" w:rsidRDefault="008756F6" w:rsidP="006D5AE5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285" w:hanging="426"/>
        <w:rPr>
          <w:b/>
          <w:sz w:val="20"/>
        </w:rPr>
      </w:pPr>
      <w:r>
        <w:rPr>
          <w:sz w:val="20"/>
        </w:rPr>
        <w:t>Kontakt z Inspektorem</w:t>
      </w:r>
      <w:r>
        <w:rPr>
          <w:spacing w:val="-1"/>
          <w:sz w:val="20"/>
        </w:rPr>
        <w:t xml:space="preserve"> </w:t>
      </w:r>
      <w:r>
        <w:rPr>
          <w:sz w:val="20"/>
        </w:rPr>
        <w:t>Ochrony Danych w</w:t>
      </w:r>
      <w:r>
        <w:rPr>
          <w:spacing w:val="-2"/>
          <w:sz w:val="20"/>
        </w:rPr>
        <w:t xml:space="preserve"> </w:t>
      </w:r>
      <w:r>
        <w:rPr>
          <w:sz w:val="20"/>
        </w:rPr>
        <w:t>Państwowej Sz</w:t>
      </w:r>
      <w:r>
        <w:rPr>
          <w:sz w:val="20"/>
        </w:rPr>
        <w:t>kole</w:t>
      </w:r>
      <w:r>
        <w:rPr>
          <w:spacing w:val="-1"/>
          <w:sz w:val="20"/>
        </w:rPr>
        <w:t xml:space="preserve"> </w:t>
      </w:r>
      <w:r>
        <w:rPr>
          <w:sz w:val="20"/>
        </w:rPr>
        <w:t>Muzycznej I stopnia im.</w:t>
      </w:r>
      <w:r w:rsidR="006D5AE5">
        <w:rPr>
          <w:sz w:val="20"/>
        </w:rPr>
        <w:t xml:space="preserve"> Władysława Jana Ciesielskiego</w:t>
      </w:r>
      <w:r>
        <w:rPr>
          <w:sz w:val="20"/>
        </w:rPr>
        <w:t xml:space="preserve"> w </w:t>
      </w:r>
      <w:r w:rsidR="006D5AE5">
        <w:rPr>
          <w:sz w:val="20"/>
        </w:rPr>
        <w:t>Gorzowie Wlkp.</w:t>
      </w:r>
      <w:r>
        <w:rPr>
          <w:sz w:val="20"/>
        </w:rPr>
        <w:t xml:space="preserve">, możliwy jest pod adresem email: </w:t>
      </w:r>
      <w:hyperlink r:id="rId6" w:history="1">
        <w:r w:rsidRPr="00D13557">
          <w:rPr>
            <w:rStyle w:val="Hipercze"/>
            <w:rFonts w:cs="Arial"/>
            <w:b/>
            <w:sz w:val="20"/>
            <w:szCs w:val="20"/>
          </w:rPr>
          <w:t>rodo.gorzow@gmail.com</w:t>
        </w:r>
      </w:hyperlink>
      <w:r w:rsidRPr="008628E7">
        <w:rPr>
          <w:rFonts w:cs="Arial"/>
          <w:bCs/>
          <w:sz w:val="20"/>
          <w:szCs w:val="20"/>
        </w:rPr>
        <w:t>.</w:t>
      </w:r>
    </w:p>
    <w:p w:rsidR="00D14E79" w:rsidRDefault="008756F6" w:rsidP="006D5AE5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355" w:hanging="426"/>
        <w:jc w:val="both"/>
        <w:rPr>
          <w:sz w:val="20"/>
        </w:rPr>
      </w:pPr>
      <w:r>
        <w:rPr>
          <w:sz w:val="20"/>
        </w:rPr>
        <w:t xml:space="preserve">Dane osobowe Pana/Pani będą przetwarzane na podstawie art. 6 ust. 1 lit. a - c RODO </w:t>
      </w:r>
      <w:r>
        <w:rPr>
          <w:color w:val="1B1B1B"/>
          <w:sz w:val="20"/>
        </w:rPr>
        <w:t>w celu prowad</w:t>
      </w:r>
      <w:r w:rsidR="006D5AE5">
        <w:rPr>
          <w:color w:val="1B1B1B"/>
          <w:sz w:val="20"/>
        </w:rPr>
        <w:t>ze</w:t>
      </w:r>
      <w:r>
        <w:rPr>
          <w:color w:val="1B1B1B"/>
          <w:sz w:val="20"/>
        </w:rPr>
        <w:t>nia przedmiotowego postępowania o udzielenie zamówienia publicznego oraz podpisania protokołu</w:t>
      </w:r>
      <w:r>
        <w:rPr>
          <w:color w:val="1B1B1B"/>
          <w:sz w:val="20"/>
        </w:rPr>
        <w:t xml:space="preserve"> zdawczo-odbiorczego,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a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podstawą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prawną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ich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przetwarzania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jest</w:t>
      </w:r>
      <w:r>
        <w:rPr>
          <w:color w:val="1B1B1B"/>
          <w:spacing w:val="-5"/>
          <w:sz w:val="20"/>
        </w:rPr>
        <w:t xml:space="preserve"> </w:t>
      </w:r>
      <w:r>
        <w:rPr>
          <w:color w:val="1B1B1B"/>
          <w:sz w:val="20"/>
        </w:rPr>
        <w:t>obowiązek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prawny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stosowania</w:t>
      </w:r>
      <w:r>
        <w:rPr>
          <w:color w:val="1B1B1B"/>
          <w:spacing w:val="-4"/>
          <w:sz w:val="20"/>
        </w:rPr>
        <w:t xml:space="preserve"> </w:t>
      </w:r>
      <w:r w:rsidR="006D5AE5">
        <w:rPr>
          <w:color w:val="1B1B1B"/>
          <w:sz w:val="20"/>
        </w:rPr>
        <w:t>sforma</w:t>
      </w:r>
      <w:r>
        <w:rPr>
          <w:color w:val="1B1B1B"/>
          <w:sz w:val="20"/>
        </w:rPr>
        <w:t>lizowanych procedur udzielania zamówień publicznych spoczywających na</w:t>
      </w:r>
      <w:r>
        <w:rPr>
          <w:color w:val="1B1B1B"/>
          <w:spacing w:val="40"/>
          <w:sz w:val="20"/>
        </w:rPr>
        <w:t xml:space="preserve"> </w:t>
      </w:r>
      <w:r>
        <w:rPr>
          <w:color w:val="1B1B1B"/>
          <w:sz w:val="20"/>
        </w:rPr>
        <w:t>Zamawiającym.</w:t>
      </w:r>
    </w:p>
    <w:p w:rsidR="006D5AE5" w:rsidRPr="008756F6" w:rsidRDefault="008756F6" w:rsidP="008756F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286" w:hanging="426"/>
        <w:jc w:val="both"/>
        <w:rPr>
          <w:sz w:val="20"/>
        </w:rPr>
      </w:pPr>
      <w:r>
        <w:rPr>
          <w:color w:val="1B1B1B"/>
          <w:sz w:val="20"/>
        </w:rPr>
        <w:t>Odbiorcami</w:t>
      </w:r>
      <w:r>
        <w:rPr>
          <w:color w:val="1B1B1B"/>
          <w:spacing w:val="-8"/>
          <w:sz w:val="20"/>
        </w:rPr>
        <w:t xml:space="preserve"> </w:t>
      </w:r>
      <w:r>
        <w:rPr>
          <w:color w:val="1B1B1B"/>
          <w:sz w:val="20"/>
        </w:rPr>
        <w:t>Pani/Pana</w:t>
      </w:r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danych</w:t>
      </w:r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osobowych</w:t>
      </w:r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będą</w:t>
      </w:r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osoby</w:t>
      </w:r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lub</w:t>
      </w:r>
      <w:r>
        <w:rPr>
          <w:color w:val="1B1B1B"/>
          <w:spacing w:val="-9"/>
          <w:sz w:val="20"/>
        </w:rPr>
        <w:t xml:space="preserve"> </w:t>
      </w:r>
      <w:r>
        <w:rPr>
          <w:color w:val="1B1B1B"/>
          <w:sz w:val="20"/>
        </w:rPr>
        <w:t>podmioty,</w:t>
      </w:r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którym</w:t>
      </w:r>
      <w:r>
        <w:rPr>
          <w:color w:val="1B1B1B"/>
          <w:spacing w:val="-9"/>
          <w:sz w:val="20"/>
        </w:rPr>
        <w:t xml:space="preserve"> </w:t>
      </w:r>
      <w:r>
        <w:rPr>
          <w:color w:val="1B1B1B"/>
          <w:sz w:val="20"/>
        </w:rPr>
        <w:t>udostępniona</w:t>
      </w:r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zostanie</w:t>
      </w:r>
      <w:r>
        <w:rPr>
          <w:color w:val="1B1B1B"/>
          <w:spacing w:val="-9"/>
          <w:sz w:val="20"/>
        </w:rPr>
        <w:t xml:space="preserve"> </w:t>
      </w:r>
      <w:r w:rsidR="006D5AE5">
        <w:rPr>
          <w:color w:val="1B1B1B"/>
          <w:sz w:val="20"/>
        </w:rPr>
        <w:t>doku</w:t>
      </w:r>
      <w:r>
        <w:rPr>
          <w:color w:val="1B1B1B"/>
          <w:sz w:val="20"/>
        </w:rPr>
        <w:t>mentacja postępowania w oparciu o art. 18 oraz art. 74 ustawy PZP.</w:t>
      </w:r>
      <w:bookmarkStart w:id="0" w:name="_GoBack"/>
      <w:bookmarkEnd w:id="0"/>
    </w:p>
    <w:p w:rsidR="006D5AE5" w:rsidRPr="006D5AE5" w:rsidRDefault="008756F6" w:rsidP="006D5AE5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282" w:hanging="426"/>
        <w:jc w:val="both"/>
        <w:rPr>
          <w:sz w:val="20"/>
        </w:rPr>
      </w:pPr>
      <w:r w:rsidRPr="006D5AE5">
        <w:rPr>
          <w:sz w:val="20"/>
        </w:rPr>
        <w:t>Posiada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Pan/Pani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prawo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do:</w:t>
      </w:r>
      <w:r w:rsidRPr="006D5AE5">
        <w:rPr>
          <w:spacing w:val="-11"/>
          <w:sz w:val="20"/>
        </w:rPr>
        <w:t xml:space="preserve"> </w:t>
      </w:r>
      <w:r w:rsidRPr="006D5AE5">
        <w:rPr>
          <w:sz w:val="20"/>
        </w:rPr>
        <w:t>żądania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od</w:t>
      </w:r>
      <w:r w:rsidRPr="006D5AE5">
        <w:rPr>
          <w:spacing w:val="-9"/>
          <w:sz w:val="20"/>
        </w:rPr>
        <w:t xml:space="preserve"> </w:t>
      </w:r>
      <w:r w:rsidRPr="006D5AE5">
        <w:rPr>
          <w:sz w:val="20"/>
        </w:rPr>
        <w:t>administratora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dostępu</w:t>
      </w:r>
      <w:r w:rsidRPr="006D5AE5">
        <w:rPr>
          <w:spacing w:val="-9"/>
          <w:sz w:val="20"/>
        </w:rPr>
        <w:t xml:space="preserve"> </w:t>
      </w:r>
      <w:r w:rsidRPr="006D5AE5">
        <w:rPr>
          <w:sz w:val="20"/>
        </w:rPr>
        <w:t>do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danych</w:t>
      </w:r>
      <w:r w:rsidRPr="006D5AE5">
        <w:rPr>
          <w:spacing w:val="-9"/>
          <w:sz w:val="20"/>
        </w:rPr>
        <w:t xml:space="preserve"> </w:t>
      </w:r>
      <w:r w:rsidRPr="006D5AE5">
        <w:rPr>
          <w:sz w:val="20"/>
        </w:rPr>
        <w:t>osobowych,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prawo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do</w:t>
      </w:r>
      <w:r w:rsidRPr="006D5AE5">
        <w:rPr>
          <w:spacing w:val="-10"/>
          <w:sz w:val="20"/>
        </w:rPr>
        <w:t xml:space="preserve"> </w:t>
      </w:r>
      <w:r w:rsidRPr="006D5AE5">
        <w:rPr>
          <w:sz w:val="20"/>
        </w:rPr>
        <w:t>ich</w:t>
      </w:r>
      <w:r w:rsidRPr="006D5AE5">
        <w:rPr>
          <w:spacing w:val="-9"/>
          <w:sz w:val="20"/>
        </w:rPr>
        <w:t xml:space="preserve"> </w:t>
      </w:r>
      <w:r w:rsidR="006D5AE5" w:rsidRPr="006D5AE5">
        <w:rPr>
          <w:sz w:val="20"/>
        </w:rPr>
        <w:t>spro</w:t>
      </w:r>
      <w:r w:rsidRPr="006D5AE5">
        <w:rPr>
          <w:sz w:val="20"/>
        </w:rPr>
        <w:t xml:space="preserve">stowania, </w:t>
      </w:r>
      <w:r w:rsidRPr="006D5AE5">
        <w:rPr>
          <w:color w:val="1B1B1B"/>
          <w:sz w:val="20"/>
        </w:rPr>
        <w:t>przy czym skorzystanie z prawa do sprostowania lub uzupełnienia nie może skutkować zmianą wyniku postępowania o udzielenie zamówienia publicznego ani zmianą postanowień umowy w zakresie niezgodnym z ustawą PZP oraz nie może naruszać integra</w:t>
      </w:r>
      <w:r w:rsidRPr="006D5AE5">
        <w:rPr>
          <w:color w:val="1B1B1B"/>
          <w:sz w:val="20"/>
        </w:rPr>
        <w:t xml:space="preserve">lności protokołu oraz jego załączników; </w:t>
      </w:r>
      <w:r w:rsidR="006D5AE5" w:rsidRPr="006D5AE5">
        <w:rPr>
          <w:sz w:val="20"/>
        </w:rPr>
        <w:t>ograni</w:t>
      </w:r>
      <w:r w:rsidRPr="006D5AE5">
        <w:rPr>
          <w:sz w:val="20"/>
        </w:rPr>
        <w:t xml:space="preserve">czenia przetwarzania </w:t>
      </w:r>
      <w:r w:rsidRPr="006D5AE5">
        <w:rPr>
          <w:color w:val="1B1B1B"/>
          <w:sz w:val="20"/>
        </w:rPr>
        <w:t>z zastrzeżeniem przypadków, o których mowa w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art. 18 ust. 2 RODO, przy czym prawo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do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ograniczenia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przetwarzania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nie</w:t>
      </w:r>
      <w:r w:rsidRPr="006D5AE5">
        <w:rPr>
          <w:color w:val="1B1B1B"/>
          <w:spacing w:val="-2"/>
          <w:sz w:val="20"/>
        </w:rPr>
        <w:t xml:space="preserve"> </w:t>
      </w:r>
      <w:r w:rsidRPr="006D5AE5">
        <w:rPr>
          <w:color w:val="1B1B1B"/>
          <w:sz w:val="20"/>
        </w:rPr>
        <w:t>ma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zastosowania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w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odniesieniu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do</w:t>
      </w:r>
      <w:r w:rsidRPr="006D5AE5">
        <w:rPr>
          <w:color w:val="1B1B1B"/>
          <w:spacing w:val="-4"/>
          <w:sz w:val="20"/>
        </w:rPr>
        <w:t xml:space="preserve"> </w:t>
      </w:r>
      <w:r w:rsidRPr="006D5AE5">
        <w:rPr>
          <w:color w:val="1B1B1B"/>
          <w:sz w:val="20"/>
        </w:rPr>
        <w:t>przechowywania,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w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celu</w:t>
      </w:r>
      <w:r w:rsidRPr="006D5AE5">
        <w:rPr>
          <w:color w:val="1B1B1B"/>
          <w:spacing w:val="-1"/>
          <w:sz w:val="20"/>
        </w:rPr>
        <w:t xml:space="preserve"> </w:t>
      </w:r>
      <w:r w:rsidR="006D5AE5" w:rsidRPr="006D5AE5">
        <w:rPr>
          <w:color w:val="1B1B1B"/>
          <w:sz w:val="20"/>
        </w:rPr>
        <w:t>za</w:t>
      </w:r>
      <w:r w:rsidRPr="006D5AE5">
        <w:rPr>
          <w:color w:val="1B1B1B"/>
          <w:sz w:val="20"/>
        </w:rPr>
        <w:t>pewnienia k</w:t>
      </w:r>
      <w:r w:rsidRPr="006D5AE5">
        <w:rPr>
          <w:color w:val="1B1B1B"/>
          <w:sz w:val="20"/>
        </w:rPr>
        <w:t>orzystania ze środków ochrony prawnej lub w celu ochrony praw innej osoby fizycznej lub prawnej, lub z uwagi na ważne względy interesu publicznego Unii Eur</w:t>
      </w:r>
      <w:r w:rsidR="006D5AE5" w:rsidRPr="006D5AE5">
        <w:rPr>
          <w:color w:val="1B1B1B"/>
          <w:sz w:val="20"/>
        </w:rPr>
        <w:t>opejskiej lub państwa członkow</w:t>
      </w:r>
      <w:r w:rsidRPr="006D5AE5">
        <w:rPr>
          <w:color w:val="1B1B1B"/>
          <w:sz w:val="20"/>
        </w:rPr>
        <w:t>skiego, a także nie ogranicza przetwarzania danych osobowych do czasu</w:t>
      </w:r>
      <w:r w:rsidRPr="006D5AE5">
        <w:rPr>
          <w:color w:val="1B1B1B"/>
          <w:sz w:val="20"/>
        </w:rPr>
        <w:t xml:space="preserve"> zakończenia postępowania o udzielenie zamówienia.</w:t>
      </w:r>
    </w:p>
    <w:p w:rsidR="00D14E79" w:rsidRPr="006D5AE5" w:rsidRDefault="008756F6" w:rsidP="006D5AE5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right="282" w:hanging="426"/>
        <w:jc w:val="both"/>
        <w:rPr>
          <w:sz w:val="20"/>
        </w:rPr>
      </w:pPr>
      <w:r w:rsidRPr="006D5AE5">
        <w:rPr>
          <w:color w:val="1B1B1B"/>
          <w:sz w:val="20"/>
        </w:rPr>
        <w:t>Nie</w:t>
      </w:r>
      <w:r w:rsidRPr="006D5AE5">
        <w:rPr>
          <w:color w:val="1B1B1B"/>
          <w:spacing w:val="-5"/>
          <w:sz w:val="20"/>
        </w:rPr>
        <w:t xml:space="preserve"> </w:t>
      </w:r>
      <w:r w:rsidRPr="006D5AE5">
        <w:rPr>
          <w:color w:val="1B1B1B"/>
          <w:sz w:val="20"/>
        </w:rPr>
        <w:t>przysługuje</w:t>
      </w:r>
      <w:r w:rsidRPr="006D5AE5">
        <w:rPr>
          <w:color w:val="1B1B1B"/>
          <w:spacing w:val="-5"/>
          <w:sz w:val="20"/>
        </w:rPr>
        <w:t xml:space="preserve"> </w:t>
      </w:r>
      <w:r w:rsidRPr="006D5AE5">
        <w:rPr>
          <w:color w:val="1B1B1B"/>
          <w:spacing w:val="-2"/>
          <w:sz w:val="20"/>
        </w:rPr>
        <w:t>Pani/Panu:</w:t>
      </w:r>
    </w:p>
    <w:p w:rsidR="00D14E79" w:rsidRDefault="008756F6" w:rsidP="006D5AE5">
      <w:pPr>
        <w:pStyle w:val="Akapitzlist"/>
        <w:numPr>
          <w:ilvl w:val="1"/>
          <w:numId w:val="1"/>
        </w:numPr>
        <w:tabs>
          <w:tab w:val="left" w:pos="426"/>
          <w:tab w:val="left" w:pos="839"/>
        </w:tabs>
        <w:spacing w:before="37"/>
        <w:ind w:hanging="401"/>
        <w:jc w:val="both"/>
        <w:rPr>
          <w:sz w:val="20"/>
        </w:rPr>
      </w:pPr>
      <w:r>
        <w:rPr>
          <w:color w:val="1B1B1B"/>
          <w:sz w:val="20"/>
        </w:rPr>
        <w:t>w</w:t>
      </w:r>
      <w:r>
        <w:rPr>
          <w:color w:val="1B1B1B"/>
          <w:spacing w:val="-5"/>
          <w:sz w:val="20"/>
        </w:rPr>
        <w:t xml:space="preserve"> </w:t>
      </w:r>
      <w:r>
        <w:rPr>
          <w:color w:val="1B1B1B"/>
          <w:sz w:val="20"/>
        </w:rPr>
        <w:t>związku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z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art.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17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ust.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3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lit.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b,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d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lub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e</w:t>
      </w:r>
      <w:r>
        <w:rPr>
          <w:color w:val="1B1B1B"/>
          <w:spacing w:val="-5"/>
          <w:sz w:val="20"/>
        </w:rPr>
        <w:t xml:space="preserve"> </w:t>
      </w:r>
      <w:r>
        <w:rPr>
          <w:color w:val="1B1B1B"/>
          <w:sz w:val="20"/>
        </w:rPr>
        <w:t>RODO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prawo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do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usunięcia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danych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pacing w:val="-2"/>
          <w:sz w:val="20"/>
        </w:rPr>
        <w:t>osobowych;</w:t>
      </w:r>
    </w:p>
    <w:p w:rsidR="00D14E79" w:rsidRDefault="008756F6" w:rsidP="006D5AE5">
      <w:pPr>
        <w:pStyle w:val="Akapitzlist"/>
        <w:numPr>
          <w:ilvl w:val="1"/>
          <w:numId w:val="1"/>
        </w:numPr>
        <w:tabs>
          <w:tab w:val="left" w:pos="426"/>
          <w:tab w:val="left" w:pos="839"/>
        </w:tabs>
        <w:spacing w:before="37"/>
        <w:ind w:hanging="401"/>
        <w:jc w:val="both"/>
        <w:rPr>
          <w:sz w:val="20"/>
        </w:rPr>
      </w:pPr>
      <w:r>
        <w:rPr>
          <w:color w:val="1B1B1B"/>
          <w:sz w:val="20"/>
        </w:rPr>
        <w:t>prawo</w:t>
      </w:r>
      <w:r>
        <w:rPr>
          <w:color w:val="1B1B1B"/>
          <w:spacing w:val="-6"/>
          <w:sz w:val="20"/>
        </w:rPr>
        <w:t xml:space="preserve"> </w:t>
      </w:r>
      <w:r>
        <w:rPr>
          <w:color w:val="1B1B1B"/>
          <w:sz w:val="20"/>
        </w:rPr>
        <w:t>do</w:t>
      </w:r>
      <w:r>
        <w:rPr>
          <w:color w:val="1B1B1B"/>
          <w:spacing w:val="-5"/>
          <w:sz w:val="20"/>
        </w:rPr>
        <w:t xml:space="preserve"> </w:t>
      </w:r>
      <w:r>
        <w:rPr>
          <w:color w:val="1B1B1B"/>
          <w:sz w:val="20"/>
        </w:rPr>
        <w:t>przenoszenia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danych</w:t>
      </w:r>
      <w:r>
        <w:rPr>
          <w:color w:val="1B1B1B"/>
          <w:spacing w:val="-5"/>
          <w:sz w:val="20"/>
        </w:rPr>
        <w:t xml:space="preserve"> </w:t>
      </w:r>
      <w:r>
        <w:rPr>
          <w:color w:val="1B1B1B"/>
          <w:sz w:val="20"/>
        </w:rPr>
        <w:t>osobowych,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o</w:t>
      </w:r>
      <w:r>
        <w:rPr>
          <w:color w:val="1B1B1B"/>
          <w:spacing w:val="-7"/>
          <w:sz w:val="20"/>
        </w:rPr>
        <w:t xml:space="preserve"> </w:t>
      </w:r>
      <w:r>
        <w:rPr>
          <w:color w:val="1B1B1B"/>
          <w:sz w:val="20"/>
        </w:rPr>
        <w:t>którym</w:t>
      </w:r>
      <w:r>
        <w:rPr>
          <w:color w:val="1B1B1B"/>
          <w:spacing w:val="-6"/>
          <w:sz w:val="20"/>
        </w:rPr>
        <w:t xml:space="preserve"> </w:t>
      </w:r>
      <w:r>
        <w:rPr>
          <w:color w:val="1B1B1B"/>
          <w:sz w:val="20"/>
        </w:rPr>
        <w:t>mowa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w</w:t>
      </w:r>
      <w:r>
        <w:rPr>
          <w:color w:val="1B1B1B"/>
          <w:spacing w:val="-6"/>
          <w:sz w:val="20"/>
        </w:rPr>
        <w:t xml:space="preserve"> </w:t>
      </w:r>
      <w:r>
        <w:rPr>
          <w:color w:val="1B1B1B"/>
          <w:sz w:val="20"/>
        </w:rPr>
        <w:t>art.</w:t>
      </w:r>
      <w:r>
        <w:rPr>
          <w:color w:val="1B1B1B"/>
          <w:spacing w:val="-5"/>
          <w:sz w:val="20"/>
        </w:rPr>
        <w:t xml:space="preserve"> </w:t>
      </w:r>
      <w:r>
        <w:rPr>
          <w:color w:val="1B1B1B"/>
          <w:sz w:val="20"/>
        </w:rPr>
        <w:t>20</w:t>
      </w:r>
      <w:r>
        <w:rPr>
          <w:color w:val="1B1B1B"/>
          <w:spacing w:val="-5"/>
          <w:sz w:val="20"/>
        </w:rPr>
        <w:t xml:space="preserve"> </w:t>
      </w:r>
      <w:r>
        <w:rPr>
          <w:color w:val="1B1B1B"/>
          <w:spacing w:val="-2"/>
          <w:sz w:val="20"/>
        </w:rPr>
        <w:t>RODO;</w:t>
      </w:r>
    </w:p>
    <w:p w:rsidR="006D5AE5" w:rsidRPr="006D5AE5" w:rsidRDefault="008756F6" w:rsidP="006D5AE5">
      <w:pPr>
        <w:pStyle w:val="Akapitzlist"/>
        <w:numPr>
          <w:ilvl w:val="1"/>
          <w:numId w:val="1"/>
        </w:numPr>
        <w:tabs>
          <w:tab w:val="left" w:pos="426"/>
          <w:tab w:val="left" w:pos="839"/>
        </w:tabs>
        <w:spacing w:before="36" w:line="276" w:lineRule="auto"/>
        <w:ind w:right="379" w:hanging="401"/>
        <w:jc w:val="both"/>
        <w:rPr>
          <w:sz w:val="20"/>
        </w:rPr>
      </w:pPr>
      <w:r>
        <w:rPr>
          <w:color w:val="1B1B1B"/>
          <w:sz w:val="20"/>
        </w:rPr>
        <w:t>na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podstawie</w:t>
      </w:r>
      <w:r>
        <w:rPr>
          <w:color w:val="1B1B1B"/>
          <w:spacing w:val="-5"/>
          <w:sz w:val="20"/>
        </w:rPr>
        <w:t xml:space="preserve"> </w:t>
      </w:r>
      <w:r>
        <w:rPr>
          <w:color w:val="1B1B1B"/>
          <w:sz w:val="20"/>
        </w:rPr>
        <w:t>art.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21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RODO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prawo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sprzeciwu,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wobec</w:t>
      </w:r>
      <w:r>
        <w:rPr>
          <w:color w:val="1B1B1B"/>
          <w:spacing w:val="-4"/>
          <w:sz w:val="20"/>
        </w:rPr>
        <w:t xml:space="preserve"> </w:t>
      </w:r>
      <w:r>
        <w:rPr>
          <w:color w:val="1B1B1B"/>
          <w:sz w:val="20"/>
        </w:rPr>
        <w:t>przetwarzania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danych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osobowych,</w:t>
      </w:r>
      <w:r>
        <w:rPr>
          <w:color w:val="1B1B1B"/>
          <w:spacing w:val="-6"/>
          <w:sz w:val="20"/>
        </w:rPr>
        <w:t xml:space="preserve"> </w:t>
      </w:r>
      <w:r>
        <w:rPr>
          <w:color w:val="1B1B1B"/>
          <w:sz w:val="20"/>
        </w:rPr>
        <w:t>gdyż</w:t>
      </w:r>
      <w:r>
        <w:rPr>
          <w:color w:val="1B1B1B"/>
          <w:spacing w:val="-3"/>
          <w:sz w:val="20"/>
        </w:rPr>
        <w:t xml:space="preserve"> </w:t>
      </w:r>
      <w:r>
        <w:rPr>
          <w:color w:val="1B1B1B"/>
          <w:sz w:val="20"/>
        </w:rPr>
        <w:t>podstawą prawną przetwarzania Pani/Pana danych osobowych jest art. 6 ust. 1 lit. c RODO.</w:t>
      </w:r>
    </w:p>
    <w:p w:rsidR="006D5AE5" w:rsidRPr="006D5AE5" w:rsidRDefault="008756F6" w:rsidP="006D5AE5">
      <w:pPr>
        <w:pStyle w:val="Akapitzlist"/>
        <w:numPr>
          <w:ilvl w:val="0"/>
          <w:numId w:val="1"/>
        </w:numPr>
        <w:tabs>
          <w:tab w:val="left" w:pos="426"/>
          <w:tab w:val="left" w:pos="839"/>
        </w:tabs>
        <w:spacing w:before="36" w:line="276" w:lineRule="auto"/>
        <w:ind w:right="379" w:hanging="401"/>
        <w:jc w:val="both"/>
        <w:rPr>
          <w:sz w:val="20"/>
        </w:rPr>
      </w:pPr>
      <w:r w:rsidRPr="006D5AE5">
        <w:rPr>
          <w:sz w:val="20"/>
        </w:rPr>
        <w:t>Przysługuje Panu/Pani prawo wniesienia skargi do organu nadzorczego,</w:t>
      </w:r>
      <w:r w:rsidR="006D5AE5" w:rsidRPr="006D5AE5">
        <w:rPr>
          <w:sz w:val="20"/>
        </w:rPr>
        <w:t xml:space="preserve"> tj. Prezesa Urzędu Ochrony Da</w:t>
      </w:r>
      <w:r w:rsidRPr="006D5AE5">
        <w:rPr>
          <w:spacing w:val="-2"/>
          <w:sz w:val="20"/>
        </w:rPr>
        <w:t>nych.</w:t>
      </w:r>
    </w:p>
    <w:p w:rsidR="006D5AE5" w:rsidRPr="006D5AE5" w:rsidRDefault="008756F6" w:rsidP="006D5AE5">
      <w:pPr>
        <w:pStyle w:val="Akapitzlist"/>
        <w:numPr>
          <w:ilvl w:val="0"/>
          <w:numId w:val="1"/>
        </w:numPr>
        <w:tabs>
          <w:tab w:val="left" w:pos="426"/>
          <w:tab w:val="left" w:pos="839"/>
        </w:tabs>
        <w:spacing w:before="36" w:line="276" w:lineRule="auto"/>
        <w:ind w:right="379" w:hanging="401"/>
        <w:jc w:val="both"/>
        <w:rPr>
          <w:sz w:val="20"/>
        </w:rPr>
      </w:pPr>
      <w:r w:rsidRPr="006D5AE5">
        <w:rPr>
          <w:color w:val="1B1B1B"/>
          <w:sz w:val="20"/>
        </w:rPr>
        <w:t>Obowiązek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podania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przez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Panią/Pana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danych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osobowych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bezpośrednio</w:t>
      </w:r>
      <w:r w:rsidRPr="006D5AE5">
        <w:rPr>
          <w:color w:val="1B1B1B"/>
          <w:spacing w:val="-4"/>
          <w:sz w:val="20"/>
        </w:rPr>
        <w:t xml:space="preserve"> </w:t>
      </w:r>
      <w:r w:rsidRPr="006D5AE5">
        <w:rPr>
          <w:color w:val="1B1B1B"/>
          <w:sz w:val="20"/>
        </w:rPr>
        <w:t>Pani/Pana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dotyczących</w:t>
      </w:r>
      <w:r w:rsidRPr="006D5AE5">
        <w:rPr>
          <w:color w:val="1B1B1B"/>
          <w:spacing w:val="-3"/>
          <w:sz w:val="20"/>
        </w:rPr>
        <w:t xml:space="preserve"> </w:t>
      </w:r>
      <w:r w:rsidRPr="006D5AE5">
        <w:rPr>
          <w:color w:val="1B1B1B"/>
          <w:sz w:val="20"/>
        </w:rPr>
        <w:t>jest</w:t>
      </w:r>
      <w:r w:rsidRPr="006D5AE5">
        <w:rPr>
          <w:color w:val="1B1B1B"/>
          <w:spacing w:val="-4"/>
          <w:sz w:val="20"/>
        </w:rPr>
        <w:t xml:space="preserve"> </w:t>
      </w:r>
      <w:r w:rsidR="006D5AE5" w:rsidRPr="006D5AE5">
        <w:rPr>
          <w:color w:val="1B1B1B"/>
          <w:sz w:val="20"/>
        </w:rPr>
        <w:t>wy</w:t>
      </w:r>
      <w:r w:rsidRPr="006D5AE5">
        <w:rPr>
          <w:color w:val="1B1B1B"/>
          <w:sz w:val="20"/>
        </w:rPr>
        <w:t>mogiem określonym w przepisach ustawy PZP,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 xml:space="preserve">związanym z udziałem </w:t>
      </w:r>
      <w:r w:rsidR="006D5AE5" w:rsidRPr="006D5AE5">
        <w:rPr>
          <w:color w:val="1B1B1B"/>
          <w:sz w:val="20"/>
        </w:rPr>
        <w:t>w postępowaniu o udzielenie za</w:t>
      </w:r>
      <w:r w:rsidRPr="006D5AE5">
        <w:rPr>
          <w:color w:val="1B1B1B"/>
          <w:sz w:val="20"/>
        </w:rPr>
        <w:t xml:space="preserve">mówienia publicznego; konsekwencje niepodania określonych </w:t>
      </w:r>
      <w:r w:rsidRPr="006D5AE5">
        <w:rPr>
          <w:color w:val="1B1B1B"/>
          <w:sz w:val="20"/>
        </w:rPr>
        <w:t>danych wynikają z ustawy PZP;</w:t>
      </w:r>
    </w:p>
    <w:p w:rsidR="00D14E79" w:rsidRPr="006D5AE5" w:rsidRDefault="008756F6" w:rsidP="006D5AE5">
      <w:pPr>
        <w:pStyle w:val="Akapitzlist"/>
        <w:numPr>
          <w:ilvl w:val="0"/>
          <w:numId w:val="1"/>
        </w:numPr>
        <w:tabs>
          <w:tab w:val="left" w:pos="426"/>
          <w:tab w:val="left" w:pos="839"/>
        </w:tabs>
        <w:spacing w:before="36" w:line="276" w:lineRule="auto"/>
        <w:ind w:right="379" w:hanging="401"/>
        <w:jc w:val="both"/>
        <w:rPr>
          <w:sz w:val="20"/>
        </w:rPr>
      </w:pPr>
      <w:r w:rsidRPr="006D5AE5">
        <w:rPr>
          <w:color w:val="1B1B1B"/>
          <w:sz w:val="20"/>
        </w:rPr>
        <w:t>Jednocześnie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Zamawiający przypomina o ciążącym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na Pani/Panu obowiązku informacyjnym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wynikającym</w:t>
      </w:r>
      <w:r w:rsidRPr="006D5AE5">
        <w:rPr>
          <w:color w:val="1B1B1B"/>
          <w:spacing w:val="-1"/>
          <w:sz w:val="20"/>
        </w:rPr>
        <w:t xml:space="preserve"> </w:t>
      </w:r>
      <w:r w:rsidRPr="006D5AE5">
        <w:rPr>
          <w:color w:val="1B1B1B"/>
          <w:sz w:val="20"/>
        </w:rPr>
        <w:t>z art. 14 RODO względem osób fizycznych, których dane przekazane zostaną Zamawiającemu w związku z prowadzonym postępowaniem i któ</w:t>
      </w:r>
      <w:r w:rsidRPr="006D5AE5">
        <w:rPr>
          <w:color w:val="1B1B1B"/>
          <w:sz w:val="20"/>
        </w:rPr>
        <w:t xml:space="preserve">re Zamawiający pośrednio pozyska od wykonawcy biorącego udział w postępowaniu, chyba że ma zastosowanie co najmniej jedno z </w:t>
      </w:r>
      <w:proofErr w:type="spellStart"/>
      <w:r w:rsidRPr="006D5AE5">
        <w:rPr>
          <w:color w:val="1B1B1B"/>
          <w:sz w:val="20"/>
        </w:rPr>
        <w:t>wyłączeń</w:t>
      </w:r>
      <w:proofErr w:type="spellEnd"/>
      <w:r w:rsidRPr="006D5AE5">
        <w:rPr>
          <w:color w:val="1B1B1B"/>
          <w:sz w:val="20"/>
        </w:rPr>
        <w:t xml:space="preserve">, o których mowa w art. 14 ust. 5 </w:t>
      </w:r>
      <w:r w:rsidRPr="006D5AE5">
        <w:rPr>
          <w:color w:val="1B1B1B"/>
          <w:spacing w:val="-4"/>
          <w:sz w:val="20"/>
        </w:rPr>
        <w:t>RODO.</w:t>
      </w:r>
    </w:p>
    <w:sectPr w:rsidR="00D14E79" w:rsidRPr="006D5AE5">
      <w:type w:val="continuous"/>
      <w:pgSz w:w="11910" w:h="16840"/>
      <w:pgMar w:top="5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F1D3E"/>
    <w:multiLevelType w:val="hybridMultilevel"/>
    <w:tmpl w:val="1AB038DA"/>
    <w:lvl w:ilvl="0" w:tplc="541E8E98">
      <w:start w:val="1"/>
      <w:numFmt w:val="decimal"/>
      <w:lvlText w:val="%1."/>
      <w:lvlJc w:val="left"/>
      <w:pPr>
        <w:ind w:left="401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0FE760C">
      <w:start w:val="1"/>
      <w:numFmt w:val="decimal"/>
      <w:lvlText w:val="%2)"/>
      <w:lvlJc w:val="left"/>
      <w:pPr>
        <w:ind w:left="83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1B1B1B"/>
        <w:spacing w:val="-1"/>
        <w:w w:val="99"/>
        <w:sz w:val="20"/>
        <w:szCs w:val="20"/>
        <w:lang w:val="pl-PL" w:eastAsia="en-US" w:bidi="ar-SA"/>
      </w:rPr>
    </w:lvl>
    <w:lvl w:ilvl="2" w:tplc="27F89E8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8EB4093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FB84E54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77BE4E4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292AEE6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FE4A23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CC624E2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79"/>
    <w:rsid w:val="00230692"/>
    <w:rsid w:val="00667903"/>
    <w:rsid w:val="006D5AE5"/>
    <w:rsid w:val="008756F6"/>
    <w:rsid w:val="00D1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1BA2"/>
  <w15:docId w15:val="{B895E79F-7942-4F3F-B34F-E909327E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 w:hanging="360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230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.gorzow@gmail.com" TargetMode="External"/><Relationship Id="rId5" Type="http://schemas.openxmlformats.org/officeDocument/2006/relationships/hyperlink" Target="mailto:sekretariat@psm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BIAŁAS</cp:lastModifiedBy>
  <cp:revision>3</cp:revision>
  <dcterms:created xsi:type="dcterms:W3CDTF">2022-12-15T08:15:00Z</dcterms:created>
  <dcterms:modified xsi:type="dcterms:W3CDTF">2022-12-15T09:20:00Z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2022-12-15T00:00:00Z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D:20221208114200</vt:lpwstr>
  </property>
</Properties>
</file>