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F9" w:rsidRPr="009F0C59" w:rsidRDefault="002735F9" w:rsidP="000377DE">
      <w:pPr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bookmarkStart w:id="0" w:name="_GoBack"/>
      <w:bookmarkEnd w:id="0"/>
      <w:r w:rsidRPr="009F0C59">
        <w:rPr>
          <w:rFonts w:ascii="Times New Roman" w:eastAsia="Times New Roman" w:hAnsi="Times New Roman"/>
          <w:b/>
          <w:sz w:val="24"/>
          <w:szCs w:val="24"/>
          <w:lang w:eastAsia="x-none"/>
        </w:rPr>
        <w:t>Warmińsko-Mazurska Specjalna Strefa Ekonomiczna S.A. z siedzibą w Olsztynie, 10-061 Olsztyn, ul. Barczewskiego 1 ogłasza</w:t>
      </w:r>
      <w:r w:rsidR="00013C1F" w:rsidRPr="009F0C5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9F0C59">
        <w:rPr>
          <w:rFonts w:ascii="Times New Roman" w:eastAsia="Times New Roman" w:hAnsi="Times New Roman"/>
          <w:b/>
          <w:sz w:val="24"/>
          <w:szCs w:val="24"/>
          <w:lang w:eastAsia="x-none"/>
        </w:rPr>
        <w:t>przetarg</w:t>
      </w:r>
      <w:r w:rsidR="00013C1F" w:rsidRPr="009F0C5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pisemny nieograniczony</w:t>
      </w:r>
      <w:r w:rsidRPr="009F0C5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na sprzedaż </w:t>
      </w:r>
      <w:r w:rsidR="007005E0" w:rsidRPr="009F0C5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niezabudowanej </w:t>
      </w:r>
      <w:r w:rsidRPr="009F0C5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nieruchomości </w:t>
      </w:r>
      <w:r w:rsidR="00837715" w:rsidRPr="009F0C5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gruntowej </w:t>
      </w:r>
      <w:r w:rsidRPr="009F0C59">
        <w:rPr>
          <w:rFonts w:ascii="Times New Roman" w:eastAsia="Times New Roman" w:hAnsi="Times New Roman"/>
          <w:b/>
          <w:sz w:val="24"/>
          <w:szCs w:val="24"/>
          <w:lang w:eastAsia="x-none"/>
        </w:rPr>
        <w:t>stanowiącej własność Spółki.</w:t>
      </w:r>
    </w:p>
    <w:p w:rsidR="00522D91" w:rsidRPr="009F0C59" w:rsidRDefault="00522D91" w:rsidP="000377DE">
      <w:pPr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522D91" w:rsidRPr="009F0C59" w:rsidRDefault="00522D91" w:rsidP="000377DE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9F0C59">
        <w:rPr>
          <w:rFonts w:ascii="Times New Roman" w:hAnsi="Times New Roman"/>
          <w:sz w:val="24"/>
          <w:szCs w:val="24"/>
          <w:lang w:eastAsia="x-none"/>
        </w:rPr>
        <w:t xml:space="preserve">Przedmiotem przetargu jest nieruchomość gruntowa oznaczona w ewidencji gruntów jako działka nr </w:t>
      </w:r>
      <w:r w:rsidRPr="009F0C59">
        <w:rPr>
          <w:rFonts w:ascii="Times New Roman" w:hAnsi="Times New Roman"/>
          <w:b/>
          <w:sz w:val="24"/>
          <w:szCs w:val="24"/>
          <w:lang w:eastAsia="x-none"/>
        </w:rPr>
        <w:t xml:space="preserve">13/1 </w:t>
      </w:r>
      <w:r w:rsidRPr="009F0C59">
        <w:rPr>
          <w:rFonts w:ascii="Times New Roman" w:hAnsi="Times New Roman"/>
          <w:sz w:val="24"/>
          <w:szCs w:val="24"/>
          <w:lang w:eastAsia="x-none"/>
        </w:rPr>
        <w:t xml:space="preserve">o powierzchni </w:t>
      </w:r>
      <w:r w:rsidRPr="009F0C59">
        <w:rPr>
          <w:rFonts w:ascii="Times New Roman" w:hAnsi="Times New Roman"/>
          <w:b/>
          <w:sz w:val="24"/>
          <w:szCs w:val="24"/>
          <w:lang w:eastAsia="x-none"/>
        </w:rPr>
        <w:t>0,9961 ha</w:t>
      </w:r>
      <w:r w:rsidRPr="009F0C59">
        <w:rPr>
          <w:rFonts w:ascii="Times New Roman" w:hAnsi="Times New Roman"/>
          <w:sz w:val="24"/>
          <w:szCs w:val="24"/>
          <w:lang w:eastAsia="x-none"/>
        </w:rPr>
        <w:t xml:space="preserve">, położona w obrębie nr 13 m. Olsztyn, objęta </w:t>
      </w:r>
      <w:r w:rsidRPr="009F0C59">
        <w:rPr>
          <w:rFonts w:ascii="Times New Roman" w:hAnsi="Times New Roman"/>
          <w:sz w:val="24"/>
          <w:szCs w:val="24"/>
          <w:lang w:val="x-none" w:eastAsia="x-none"/>
        </w:rPr>
        <w:t xml:space="preserve">księgą wieczystą KW </w:t>
      </w:r>
      <w:r w:rsidRPr="009F0C59">
        <w:rPr>
          <w:rFonts w:ascii="Times New Roman" w:hAnsi="Times New Roman"/>
          <w:sz w:val="24"/>
          <w:szCs w:val="24"/>
          <w:lang w:eastAsia="x-none"/>
        </w:rPr>
        <w:t>OL1O</w:t>
      </w:r>
      <w:r w:rsidRPr="009F0C59">
        <w:rPr>
          <w:rFonts w:ascii="Times New Roman" w:hAnsi="Times New Roman"/>
          <w:sz w:val="24"/>
          <w:szCs w:val="24"/>
          <w:lang w:val="x-none" w:eastAsia="x-none"/>
        </w:rPr>
        <w:t>/</w:t>
      </w:r>
      <w:r w:rsidRPr="009F0C59">
        <w:rPr>
          <w:rFonts w:ascii="Times New Roman" w:hAnsi="Times New Roman"/>
          <w:sz w:val="24"/>
          <w:szCs w:val="24"/>
          <w:lang w:eastAsia="x-none"/>
        </w:rPr>
        <w:t xml:space="preserve">00105761/1 </w:t>
      </w:r>
      <w:r w:rsidRPr="009F0C59">
        <w:rPr>
          <w:rFonts w:ascii="Times New Roman" w:hAnsi="Times New Roman"/>
          <w:sz w:val="24"/>
          <w:szCs w:val="24"/>
          <w:lang w:val="x-none" w:eastAsia="x-none"/>
        </w:rPr>
        <w:t xml:space="preserve">prowadzoną przez Sąd Rejonowy w </w:t>
      </w:r>
      <w:r w:rsidRPr="009F0C59">
        <w:rPr>
          <w:rFonts w:ascii="Times New Roman" w:hAnsi="Times New Roman"/>
          <w:sz w:val="24"/>
          <w:szCs w:val="24"/>
          <w:lang w:eastAsia="x-none"/>
        </w:rPr>
        <w:t>Olsztynie.</w:t>
      </w:r>
    </w:p>
    <w:p w:rsidR="00522D91" w:rsidRPr="009F0C59" w:rsidRDefault="00522D91" w:rsidP="000377DE">
      <w:pPr>
        <w:pStyle w:val="Akapitzlist"/>
        <w:spacing w:after="120"/>
        <w:ind w:left="360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522D91" w:rsidRPr="009F0C59" w:rsidRDefault="00522D91" w:rsidP="000377DE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F0C59">
        <w:rPr>
          <w:rFonts w:ascii="Times New Roman" w:hAnsi="Times New Roman"/>
          <w:sz w:val="24"/>
          <w:szCs w:val="24"/>
          <w:lang w:eastAsia="x-none"/>
        </w:rPr>
        <w:t xml:space="preserve">Dla przedmiotowej nieruchomości brak jest obowiązującego miejscowego planu zagospodarowania przestrzennego. </w:t>
      </w:r>
      <w:r w:rsidRPr="009F0C59">
        <w:rPr>
          <w:rFonts w:ascii="Times New Roman" w:hAnsi="Times New Roman"/>
          <w:sz w:val="24"/>
          <w:szCs w:val="24"/>
        </w:rPr>
        <w:t>Zgodnie z obowiązującym studium uwarunkowań i kierunków zagospodarowania przestrzennego Olsztyna uchwalonym uchwałą Nr LXII/724/2010 Rady Miasta Olsztyna z dnia 26 maja 2010 r., przedmiotowa nieruchomość położona jest na terenie usług, przemysłu i składów.</w:t>
      </w:r>
    </w:p>
    <w:p w:rsidR="00522D91" w:rsidRPr="009F0C59" w:rsidRDefault="00522D91" w:rsidP="000377DE">
      <w:pPr>
        <w:pStyle w:val="Akapitzlist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9F0C59">
        <w:rPr>
          <w:rFonts w:ascii="Times New Roman" w:hAnsi="Times New Roman"/>
          <w:sz w:val="24"/>
          <w:szCs w:val="24"/>
        </w:rPr>
        <w:t>Uchwałą Nr XXXVII/639/17 Rady Miasta Olsztyna z dnia 28 czerwca 2017 r. przystąpiono do  sporządzenia „Miejscowego planu zagospodarowania przestrzennego w rejonie ulic Zimowej i Jesiennej w Olsztynie” obejmującego teren przedmiotowej nieruchomości.</w:t>
      </w:r>
    </w:p>
    <w:p w:rsidR="00522D91" w:rsidRPr="009F0C59" w:rsidRDefault="00522D91" w:rsidP="000377DE">
      <w:pPr>
        <w:pStyle w:val="Akapitzlist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522D91" w:rsidRPr="009F0C59" w:rsidRDefault="00522D91" w:rsidP="000377DE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F0C59">
        <w:rPr>
          <w:rFonts w:ascii="Times New Roman" w:hAnsi="Times New Roman"/>
          <w:sz w:val="24"/>
          <w:szCs w:val="24"/>
        </w:rPr>
        <w:t>Nieruchomość położona jest w Olsztynie przy ul. Jesiennej o nawierzchni nieutwardzonej, w sąsiedztwie zakładu przetwórstwa drobiu INDYKPOL. Dojazd do nieruchomości odbywa się od ul. Zimowej o nawierzchni asfaltowej oraz odcinkiem drogi o nawierzchni gruntowej o długości 37 m. Teren jest lekko pofałdowany.</w:t>
      </w:r>
    </w:p>
    <w:p w:rsidR="00522D91" w:rsidRPr="009F0C59" w:rsidRDefault="00522D91" w:rsidP="000377DE">
      <w:pPr>
        <w:pStyle w:val="Akapitzlist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9F0C59">
        <w:rPr>
          <w:rFonts w:ascii="Times New Roman" w:hAnsi="Times New Roman"/>
          <w:sz w:val="24"/>
          <w:szCs w:val="24"/>
        </w:rPr>
        <w:t>Wyposażenie w elementy infrastruktury technicznej:</w:t>
      </w:r>
    </w:p>
    <w:p w:rsidR="00522D91" w:rsidRPr="009F0C59" w:rsidRDefault="00522D91" w:rsidP="000377DE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F0C59">
        <w:rPr>
          <w:rFonts w:ascii="Times New Roman" w:hAnsi="Times New Roman"/>
          <w:sz w:val="24"/>
          <w:szCs w:val="24"/>
        </w:rPr>
        <w:t>woda: w odległości 105 m przebiega sieć wodociągowa Ø160;</w:t>
      </w:r>
    </w:p>
    <w:p w:rsidR="00522D91" w:rsidRPr="009F0C59" w:rsidRDefault="00522D91" w:rsidP="000377DE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F0C59">
        <w:rPr>
          <w:rFonts w:ascii="Times New Roman" w:hAnsi="Times New Roman"/>
          <w:sz w:val="24"/>
          <w:szCs w:val="24"/>
        </w:rPr>
        <w:t>kanalizacja sanitarna: w odległości 330 m przebiega kolektor sanitarny Ø 1400;</w:t>
      </w:r>
    </w:p>
    <w:p w:rsidR="00522D91" w:rsidRPr="009F0C59" w:rsidRDefault="00522D91" w:rsidP="000377DE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F0C59">
        <w:rPr>
          <w:rFonts w:ascii="Times New Roman" w:hAnsi="Times New Roman"/>
          <w:sz w:val="24"/>
          <w:szCs w:val="24"/>
        </w:rPr>
        <w:t>kanalizacja deszczowa: w odległości 340 m przebiega kolektor deszczowy Ø 2000;</w:t>
      </w:r>
    </w:p>
    <w:p w:rsidR="00522D91" w:rsidRPr="009F0C59" w:rsidRDefault="00522D91" w:rsidP="000377DE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F0C59">
        <w:rPr>
          <w:rFonts w:ascii="Times New Roman" w:hAnsi="Times New Roman"/>
          <w:sz w:val="24"/>
          <w:szCs w:val="24"/>
        </w:rPr>
        <w:t>gaz: w odległości 600 m przebiega sieć gazowa średniego ciśnienia Ø 90;</w:t>
      </w:r>
    </w:p>
    <w:p w:rsidR="00522D91" w:rsidRPr="009F0C59" w:rsidRDefault="00522D91" w:rsidP="000377DE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F0C59">
        <w:rPr>
          <w:rFonts w:ascii="Times New Roman" w:hAnsi="Times New Roman"/>
          <w:sz w:val="24"/>
          <w:szCs w:val="24"/>
        </w:rPr>
        <w:t>energia: przez teren działki przebiega napowietrzna oraz kablowa linia energetyczna średniego napięcia.</w:t>
      </w:r>
    </w:p>
    <w:p w:rsidR="005E696D" w:rsidRPr="009F0C59" w:rsidRDefault="005E696D" w:rsidP="000377DE">
      <w:pPr>
        <w:pStyle w:val="Akapitzlist"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696D" w:rsidRPr="009F0C59" w:rsidRDefault="005E696D" w:rsidP="000377D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Nieruchomość objęta jest granicami Warmińsko-Mazurskiej Specjalnej Strefy Ekonomicznej.</w:t>
      </w:r>
    </w:p>
    <w:p w:rsidR="005C7972" w:rsidRPr="009F0C59" w:rsidRDefault="005C7972" w:rsidP="000377DE">
      <w:pPr>
        <w:pStyle w:val="Akapitzlist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2D91" w:rsidRPr="009F0C59" w:rsidRDefault="00522D91" w:rsidP="000377DE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9F0C59">
        <w:rPr>
          <w:rFonts w:ascii="Times New Roman" w:hAnsi="Times New Roman"/>
          <w:sz w:val="24"/>
          <w:szCs w:val="24"/>
        </w:rPr>
        <w:t xml:space="preserve">Cena wywoławcza netto nieruchomości opisanej w pkt 1 wynosi </w:t>
      </w:r>
      <w:r w:rsidRPr="009F0C59">
        <w:rPr>
          <w:rFonts w:ascii="Times New Roman" w:hAnsi="Times New Roman"/>
          <w:b/>
          <w:sz w:val="24"/>
          <w:szCs w:val="24"/>
        </w:rPr>
        <w:t>976.000,00 zł</w:t>
      </w:r>
      <w:r w:rsidRPr="009F0C59">
        <w:rPr>
          <w:rFonts w:ascii="Times New Roman" w:hAnsi="Times New Roman"/>
          <w:sz w:val="24"/>
          <w:szCs w:val="24"/>
        </w:rPr>
        <w:t xml:space="preserve"> (słownie złotych: dziewięćset siedemdziesiąt sześć tysięcy 00/100).</w:t>
      </w:r>
    </w:p>
    <w:p w:rsidR="005C7972" w:rsidRPr="009F0C59" w:rsidRDefault="005C7972" w:rsidP="000377DE">
      <w:pPr>
        <w:pStyle w:val="Akapitzlist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22D91" w:rsidRPr="009F0C59" w:rsidRDefault="00522D91" w:rsidP="000377D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9F0C59">
        <w:rPr>
          <w:rFonts w:ascii="Times New Roman" w:hAnsi="Times New Roman"/>
          <w:sz w:val="24"/>
          <w:szCs w:val="24"/>
        </w:rPr>
        <w:t xml:space="preserve">Warunkiem udziału w przetargu jest dokonanie wpłaty i okazanie dowodu wpłaty wadium w wysokości </w:t>
      </w:r>
      <w:r w:rsidRPr="009F0C59">
        <w:rPr>
          <w:rFonts w:ascii="Times New Roman" w:hAnsi="Times New Roman"/>
          <w:b/>
          <w:sz w:val="24"/>
          <w:szCs w:val="24"/>
        </w:rPr>
        <w:t>48 800,00 zł</w:t>
      </w:r>
      <w:r w:rsidRPr="009F0C59">
        <w:rPr>
          <w:rFonts w:ascii="Times New Roman" w:hAnsi="Times New Roman"/>
          <w:sz w:val="24"/>
          <w:szCs w:val="24"/>
        </w:rPr>
        <w:t xml:space="preserve"> (słownie złotych: czterdzieści osiem tysięcy osiemset 00/100) Wadium należy w</w:t>
      </w:r>
      <w:r w:rsidR="000377DE" w:rsidRPr="009F0C59">
        <w:rPr>
          <w:rFonts w:ascii="Times New Roman" w:hAnsi="Times New Roman"/>
          <w:sz w:val="24"/>
          <w:szCs w:val="24"/>
        </w:rPr>
        <w:t>płacić w terminie do dnia 18</w:t>
      </w:r>
      <w:r w:rsidRPr="009F0C59">
        <w:rPr>
          <w:rFonts w:ascii="Times New Roman" w:hAnsi="Times New Roman"/>
          <w:sz w:val="24"/>
          <w:szCs w:val="24"/>
        </w:rPr>
        <w:t xml:space="preserve"> listopada 2019 r. włącznie w tytule przelewu podając oznaczenie przetargu z dopiskiem „wadium”. Wpłaty należy dokonać na konto Warmińsko-Mazurskiej specjalnej Strefy Ekonomicznej S.A. z siedzibą w Olsztynie w PKO Bank Polski S.A. 26 1020 3541 0000 5502 0263 8062. Wadium </w:t>
      </w:r>
      <w:r w:rsidRPr="009F0C59">
        <w:rPr>
          <w:rFonts w:ascii="Times New Roman" w:hAnsi="Times New Roman"/>
          <w:sz w:val="24"/>
          <w:szCs w:val="24"/>
        </w:rPr>
        <w:lastRenderedPageBreak/>
        <w:t xml:space="preserve">wpłacone przez oferenta, który wygrał przetarg zostanie zaliczone na poczet ceny nabycia. </w:t>
      </w:r>
      <w:r w:rsidRPr="009F0C59">
        <w:rPr>
          <w:rFonts w:ascii="Times New Roman" w:hAnsi="Times New Roman"/>
          <w:bCs/>
          <w:sz w:val="24"/>
          <w:szCs w:val="24"/>
        </w:rPr>
        <w:t xml:space="preserve">Wadium złożone przez oferentów, których oferty nie zostaną przyjęte, zostanie zwrócone bezpośrednio po dokonaniu wyboru oferty. Wadium przepada na rzecz Spółki, jeżeli żaden z uczestników przetargu lub aukcji nie zaoferuje ceny wywoławczej. </w:t>
      </w:r>
      <w:r w:rsidRPr="009F0C59">
        <w:rPr>
          <w:rFonts w:ascii="Times New Roman" w:hAnsi="Times New Roman"/>
          <w:sz w:val="24"/>
          <w:szCs w:val="24"/>
        </w:rPr>
        <w:t>Wadium przepada na rzecz Spółki, jeżeli oferent, który wygrał przetarg uchyli się od zawarcia umowy.</w:t>
      </w:r>
    </w:p>
    <w:p w:rsidR="006E21DC" w:rsidRPr="009F0C59" w:rsidRDefault="006E21DC" w:rsidP="000377D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W przetargu jako oferenci nie mogą uczestniczyć:</w:t>
      </w:r>
    </w:p>
    <w:p w:rsidR="006E21DC" w:rsidRPr="009F0C59" w:rsidRDefault="006E21DC" w:rsidP="000377DE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członkowie organu zarządzającego Spółką i jej organu nadzorczego;</w:t>
      </w:r>
    </w:p>
    <w:p w:rsidR="006E21DC" w:rsidRPr="009F0C59" w:rsidRDefault="006E21DC" w:rsidP="000377DE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podmioty gospodarcze prowadzące przetarg oraz członkowie ich władz i organów nadzorczych;</w:t>
      </w:r>
    </w:p>
    <w:p w:rsidR="006E21DC" w:rsidRPr="009F0C59" w:rsidRDefault="006E21DC" w:rsidP="000377DE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osoby, którym powierzono wykonanie czynności związanych z przeprowadzeniem przetargu;</w:t>
      </w:r>
    </w:p>
    <w:p w:rsidR="006E21DC" w:rsidRPr="009F0C59" w:rsidRDefault="006E21DC" w:rsidP="000377DE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małżonek, dzieci i rodzeństwo osób, o których mowa w pkt 1-3;</w:t>
      </w:r>
    </w:p>
    <w:p w:rsidR="006E21DC" w:rsidRPr="009F0C59" w:rsidRDefault="006E21DC" w:rsidP="000377DE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osoby, które pozostają z osobami, o których mowa w pkt 1-3 w takim stosunku prawnym lub faktycznym, że może to budzić uzasadnione wątpliwości co do bezstronności prowadzącego przetarg.</w:t>
      </w:r>
    </w:p>
    <w:p w:rsidR="006E21DC" w:rsidRPr="009F0C59" w:rsidRDefault="006E21DC" w:rsidP="000377DE">
      <w:pPr>
        <w:pStyle w:val="Akapitzlist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9F0C59" w:rsidRDefault="006E21DC" w:rsidP="000377D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Oferty wraz z wymaganymi dokumentami należy składać w siedzibie Spółki w Olsztynie przy ul. Barczewskiego 1 w zamkniętej i opieczętowanej kopercie opatrzonej nazwą i adresem Oferenta wraz z oznaczeniem przetargu, na jaki została złożona oraz jego terminem. Ostateczny termin składania ofert upływa z dniem </w:t>
      </w:r>
      <w:r w:rsidR="000377DE" w:rsidRPr="009F0C59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="00CE6BE8"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2019 r. </w:t>
      </w: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o godz. 15:00.</w:t>
      </w:r>
    </w:p>
    <w:p w:rsidR="006E21DC" w:rsidRPr="009F0C59" w:rsidRDefault="006E21DC" w:rsidP="000377DE">
      <w:pPr>
        <w:pStyle w:val="Akapitzlist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9F0C59" w:rsidRDefault="006E21DC" w:rsidP="000377D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 Oferta powinna zawierać:</w:t>
      </w:r>
    </w:p>
    <w:p w:rsidR="006E21DC" w:rsidRPr="009F0C59" w:rsidRDefault="006E21DC" w:rsidP="000377D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imię i nazwisko lub firmę, adres lub siedzibę Oferenta;</w:t>
      </w:r>
    </w:p>
    <w:p w:rsidR="006E21DC" w:rsidRPr="009F0C59" w:rsidRDefault="006E21DC" w:rsidP="000377D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dowód wniesienia wadium;</w:t>
      </w:r>
    </w:p>
    <w:p w:rsidR="006E21DC" w:rsidRPr="009F0C59" w:rsidRDefault="006E21DC" w:rsidP="000377D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datę sporządzenia oferty;</w:t>
      </w:r>
    </w:p>
    <w:p w:rsidR="006E21DC" w:rsidRPr="009F0C59" w:rsidRDefault="006E21DC" w:rsidP="000377D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wskazanie nieruchomości, której oferta dotyczy;</w:t>
      </w:r>
    </w:p>
    <w:p w:rsidR="006E21DC" w:rsidRPr="009F0C59" w:rsidRDefault="006E21DC" w:rsidP="000377D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wskazanie oferowanej ceny netto;</w:t>
      </w:r>
    </w:p>
    <w:p w:rsidR="006E21DC" w:rsidRPr="009F0C59" w:rsidRDefault="006E21DC" w:rsidP="000377D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oznaczenie terminu związania z ofertą, przy czym termin ten nie może być krótszy niż termin określony w ust. 1</w:t>
      </w:r>
      <w:r w:rsidR="008C571C" w:rsidRPr="009F0C59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E21DC" w:rsidRPr="009F0C59" w:rsidRDefault="006E21DC" w:rsidP="000377D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oświadczenie Oferenta, że zapoznał się z warunkami przetargu;</w:t>
      </w:r>
    </w:p>
    <w:p w:rsidR="006E21DC" w:rsidRPr="009F0C59" w:rsidRDefault="006E21DC" w:rsidP="000377D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podpis Oferenta lub osoby upoważnionej do składania w imieniu Oferenta oświadczeń woli w zakresie praw i obowiązków majątkowych;</w:t>
      </w:r>
    </w:p>
    <w:p w:rsidR="006E21DC" w:rsidRPr="009F0C59" w:rsidRDefault="006E21DC" w:rsidP="000377DE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odpis z właściwego rejestru lub ewidencji oraz inne dokumenty potwierdzające umocowanie osoby podpisującego ofertę. </w:t>
      </w:r>
    </w:p>
    <w:p w:rsidR="001659CD" w:rsidRPr="009F0C59" w:rsidRDefault="001659CD" w:rsidP="000377DE">
      <w:pPr>
        <w:pStyle w:val="Akapitzlist"/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4970" w:rsidRPr="009F0C59" w:rsidRDefault="00220498" w:rsidP="000377D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Termin związania </w:t>
      </w:r>
      <w:r w:rsidR="00A45DEF" w:rsidRPr="009F0C59">
        <w:rPr>
          <w:rFonts w:ascii="Times New Roman" w:eastAsia="Times New Roman" w:hAnsi="Times New Roman"/>
          <w:sz w:val="24"/>
          <w:szCs w:val="24"/>
          <w:lang w:eastAsia="pl-PL"/>
        </w:rPr>
        <w:t>ofertą nie może być krótszy niż 90 dni.</w:t>
      </w:r>
    </w:p>
    <w:p w:rsidR="006E21DC" w:rsidRPr="009F0C59" w:rsidRDefault="006E21DC" w:rsidP="000377DE">
      <w:pPr>
        <w:pStyle w:val="Akapitzlist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9F0C59" w:rsidRDefault="006E21DC" w:rsidP="000377D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Komisyjne otwarcie ofert nastąpi w dniu </w:t>
      </w:r>
      <w:r w:rsidR="00B32386" w:rsidRPr="009F0C5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377DE" w:rsidRPr="009F0C59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B32386"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2019 r. </w:t>
      </w: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o godz. </w:t>
      </w:r>
      <w:r w:rsidR="008C571C" w:rsidRPr="009F0C5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522D91" w:rsidRPr="009F0C5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8C571C" w:rsidRPr="009F0C5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522D91" w:rsidRPr="009F0C59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B32386" w:rsidRPr="009F0C59">
        <w:rPr>
          <w:rFonts w:ascii="Times New Roman" w:eastAsia="Times New Roman" w:hAnsi="Times New Roman"/>
          <w:sz w:val="24"/>
          <w:szCs w:val="24"/>
          <w:lang w:eastAsia="pl-PL"/>
        </w:rPr>
        <w:t>0.</w:t>
      </w: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 w siedzibie Spółki.</w:t>
      </w:r>
    </w:p>
    <w:p w:rsidR="006E21DC" w:rsidRPr="009F0C59" w:rsidRDefault="006E21DC" w:rsidP="000377DE">
      <w:pPr>
        <w:pStyle w:val="Akapitzlist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9F0C59" w:rsidRDefault="006E21DC" w:rsidP="000377D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Jedynym kryterium wyłonienia nabywcy nieruchomości jest zaoferowana cena. Przetarg wygra </w:t>
      </w:r>
      <w:r w:rsidR="008C571C" w:rsidRPr="009F0C5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ferent, który zaoferuje na</w:t>
      </w:r>
      <w:r w:rsidR="000377DE" w:rsidRPr="009F0C59">
        <w:rPr>
          <w:rFonts w:ascii="Times New Roman" w:eastAsia="Times New Roman" w:hAnsi="Times New Roman"/>
          <w:sz w:val="24"/>
          <w:szCs w:val="24"/>
          <w:lang w:eastAsia="pl-PL"/>
        </w:rPr>
        <w:t>jwyższą cenę, ale nie niższą niż</w:t>
      </w: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 cena wywoławcza nieruchomości.</w:t>
      </w:r>
    </w:p>
    <w:p w:rsidR="00522D91" w:rsidRPr="009F0C59" w:rsidRDefault="00522D91" w:rsidP="000377DE">
      <w:pPr>
        <w:pStyle w:val="Akapitzlist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39DA" w:rsidRPr="009F0C59" w:rsidRDefault="001D39DA" w:rsidP="000377D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Oferent, którego oferta została wybrana, jest obowiązany do zapłaty ceny</w:t>
      </w:r>
      <w:r w:rsidR="00E35A63"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 netto </w:t>
      </w:r>
      <w:r w:rsidR="00220498" w:rsidRPr="009F0C59">
        <w:rPr>
          <w:rFonts w:ascii="Times New Roman" w:eastAsia="Times New Roman" w:hAnsi="Times New Roman"/>
          <w:sz w:val="24"/>
          <w:szCs w:val="24"/>
          <w:lang w:eastAsia="pl-PL"/>
        </w:rPr>
        <w:t>powiększonej o</w:t>
      </w:r>
      <w:r w:rsidR="00E35A63"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 podatek VAT wg. stawki obowiązującej w dniu zawarcia umowy przeniesienia prawa własności nieruchomości,</w:t>
      </w: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 najpóźniej w chwili zawarcia umowy w formie aktu notarialnego.</w:t>
      </w:r>
    </w:p>
    <w:p w:rsidR="006E21DC" w:rsidRPr="009F0C59" w:rsidRDefault="006E21DC" w:rsidP="000377DE">
      <w:pPr>
        <w:pStyle w:val="Akapitzlist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1DC" w:rsidRPr="009F0C59" w:rsidRDefault="006E21DC" w:rsidP="000377D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Wymagana jest zgoda Rady Nadzorczej Warmińsko-Mazurskiej Specjalnej Strefy Ekonomicznej S.A. na wybór Nabywcy nieruchomości i istotne postanowienia umowy sprzedaży nieruchomości.</w:t>
      </w:r>
    </w:p>
    <w:p w:rsidR="001659CD" w:rsidRPr="009F0C59" w:rsidRDefault="001659CD" w:rsidP="000377DE">
      <w:pPr>
        <w:pStyle w:val="Akapitzlist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35A63" w:rsidRPr="009F0C59" w:rsidRDefault="00494970" w:rsidP="000377D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Po rozstrzygnięciu przetargu </w:t>
      </w:r>
      <w:r w:rsidR="006E21DC" w:rsidRPr="009F0C59">
        <w:rPr>
          <w:rFonts w:ascii="Times New Roman" w:eastAsia="Times New Roman" w:hAnsi="Times New Roman"/>
          <w:sz w:val="24"/>
          <w:szCs w:val="24"/>
          <w:lang w:eastAsia="pl-PL"/>
        </w:rPr>
        <w:t>i uzyskaniu zgody Rady Nadzorczej Spółki, Sprzedający powiadomi pisemnie N</w:t>
      </w: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abywcę o miejscu i terminie zawarcia notarialnej umowy sprzedaży w terminie </w:t>
      </w:r>
      <w:r w:rsidR="008C571C" w:rsidRPr="009F0C5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B32386"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dni od daty zamknięcia postępowania. Data zawarcia umowy zostanie wyznaczona w terminie </w:t>
      </w:r>
      <w:r w:rsidR="008C571C" w:rsidRPr="009F0C59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="00B32386"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dni od dnia otwarcia ofert.</w:t>
      </w:r>
    </w:p>
    <w:p w:rsidR="001659CD" w:rsidRPr="009F0C59" w:rsidRDefault="001659CD" w:rsidP="000377DE">
      <w:pPr>
        <w:pStyle w:val="Akapitzlist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33653" w:rsidRPr="009F0C59" w:rsidRDefault="00633653" w:rsidP="000377D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Koszty notarialne ponosi nabywca.</w:t>
      </w:r>
    </w:p>
    <w:p w:rsidR="000A1CCC" w:rsidRPr="009F0C59" w:rsidRDefault="000A1CCC" w:rsidP="000377DE">
      <w:pPr>
        <w:pStyle w:val="Akapitzlist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1CCC" w:rsidRPr="009F0C59" w:rsidRDefault="000A1CCC" w:rsidP="000377D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Informacje na temat przetargu można uzyskać w siedzibie Spółki, Olsztyn 10-061, ul. Barczewskiego 1, tel. (89) 535 02 41, fax 535 90 02, e-mail: </w:t>
      </w:r>
      <w:hyperlink r:id="rId6" w:history="1">
        <w:r w:rsidRPr="009F0C59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wmsse@wmsse.com.pl</w:t>
        </w:r>
      </w:hyperlink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70C7F" w:rsidRPr="009F0C59" w:rsidRDefault="00970C7F" w:rsidP="000377DE">
      <w:pPr>
        <w:pStyle w:val="Akapitzlist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1CCC" w:rsidRPr="009F0C59" w:rsidRDefault="000A1CCC" w:rsidP="000377DE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Oglądanie nieruchomości jest możliwe do dnia </w:t>
      </w:r>
      <w:r w:rsidR="00B32386" w:rsidRPr="009F0C5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0377DE" w:rsidRPr="009F0C5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B32386"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2019 r. </w:t>
      </w: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po uprzednim kontakcie z Panem Dariuszem Truszczyńskim, tel. (89) 535 02 41, e-mail: </w:t>
      </w:r>
      <w:hyperlink r:id="rId7" w:history="1">
        <w:r w:rsidRPr="009F0C59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dariusz.truszczynski@wmsse.eu</w:t>
        </w:r>
      </w:hyperlink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B6020" w:rsidRPr="009F0C59" w:rsidRDefault="009B6020" w:rsidP="000377DE">
      <w:pPr>
        <w:pStyle w:val="Akapitzlist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B6020" w:rsidRPr="009F0C59" w:rsidRDefault="004C2FA0" w:rsidP="000377DE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>Organizator przetargu zastrzega sobie prawo do jego unieważnienia</w:t>
      </w:r>
      <w:r w:rsidR="003F18BA"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 lub</w:t>
      </w:r>
      <w:r w:rsidRPr="009F0C59">
        <w:rPr>
          <w:rFonts w:ascii="Times New Roman" w:eastAsia="Times New Roman" w:hAnsi="Times New Roman"/>
          <w:sz w:val="24"/>
          <w:szCs w:val="24"/>
          <w:lang w:eastAsia="pl-PL"/>
        </w:rPr>
        <w:t xml:space="preserve"> zamknięcia bez dokonania wyboru którejkolwiek z ofert i podania przyczyny – w każdym czasie.</w:t>
      </w:r>
    </w:p>
    <w:sectPr w:rsidR="009B6020" w:rsidRPr="009F0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FD4"/>
    <w:multiLevelType w:val="hybridMultilevel"/>
    <w:tmpl w:val="C14293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4C378B"/>
    <w:multiLevelType w:val="hybridMultilevel"/>
    <w:tmpl w:val="392805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E7155E"/>
    <w:multiLevelType w:val="hybridMultilevel"/>
    <w:tmpl w:val="CBDC2B4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287960"/>
    <w:multiLevelType w:val="hybridMultilevel"/>
    <w:tmpl w:val="B3681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C202F"/>
    <w:multiLevelType w:val="hybridMultilevel"/>
    <w:tmpl w:val="C734B1CA"/>
    <w:lvl w:ilvl="0" w:tplc="EACA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87D2C"/>
    <w:multiLevelType w:val="hybridMultilevel"/>
    <w:tmpl w:val="6FEA0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6F6370"/>
    <w:multiLevelType w:val="hybridMultilevel"/>
    <w:tmpl w:val="D3CEF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D1088"/>
    <w:multiLevelType w:val="hybridMultilevel"/>
    <w:tmpl w:val="E9CCF432"/>
    <w:lvl w:ilvl="0" w:tplc="EACA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8"/>
    <w:rsid w:val="00013C1F"/>
    <w:rsid w:val="00015F66"/>
    <w:rsid w:val="000377DE"/>
    <w:rsid w:val="00097436"/>
    <w:rsid w:val="000A1CCC"/>
    <w:rsid w:val="000B303B"/>
    <w:rsid w:val="001659CD"/>
    <w:rsid w:val="001942CC"/>
    <w:rsid w:val="001D39DA"/>
    <w:rsid w:val="001D7BA8"/>
    <w:rsid w:val="001F1D2B"/>
    <w:rsid w:val="001F7CA9"/>
    <w:rsid w:val="00200C6C"/>
    <w:rsid w:val="00220498"/>
    <w:rsid w:val="002471C5"/>
    <w:rsid w:val="00267F95"/>
    <w:rsid w:val="002735F9"/>
    <w:rsid w:val="00277BBB"/>
    <w:rsid w:val="002A4040"/>
    <w:rsid w:val="002A4FD9"/>
    <w:rsid w:val="002C62C9"/>
    <w:rsid w:val="00305E01"/>
    <w:rsid w:val="003125F2"/>
    <w:rsid w:val="00315F3C"/>
    <w:rsid w:val="00351EF5"/>
    <w:rsid w:val="003718C5"/>
    <w:rsid w:val="003A174D"/>
    <w:rsid w:val="003C4AD6"/>
    <w:rsid w:val="003E6CA9"/>
    <w:rsid w:val="003F18BA"/>
    <w:rsid w:val="003F7654"/>
    <w:rsid w:val="004203A1"/>
    <w:rsid w:val="00423D68"/>
    <w:rsid w:val="00464400"/>
    <w:rsid w:val="00481EDC"/>
    <w:rsid w:val="00494970"/>
    <w:rsid w:val="004B7ED1"/>
    <w:rsid w:val="004C2FA0"/>
    <w:rsid w:val="004E0674"/>
    <w:rsid w:val="004F1783"/>
    <w:rsid w:val="00504DFC"/>
    <w:rsid w:val="00522D91"/>
    <w:rsid w:val="00525298"/>
    <w:rsid w:val="005A7724"/>
    <w:rsid w:val="005C7972"/>
    <w:rsid w:val="005E2047"/>
    <w:rsid w:val="005E696D"/>
    <w:rsid w:val="00616848"/>
    <w:rsid w:val="00633653"/>
    <w:rsid w:val="0066436D"/>
    <w:rsid w:val="0066757C"/>
    <w:rsid w:val="00682CDC"/>
    <w:rsid w:val="006C6749"/>
    <w:rsid w:val="006E21DC"/>
    <w:rsid w:val="006E25CF"/>
    <w:rsid w:val="006E2C60"/>
    <w:rsid w:val="007005E0"/>
    <w:rsid w:val="007505A3"/>
    <w:rsid w:val="00777FE6"/>
    <w:rsid w:val="00785F34"/>
    <w:rsid w:val="007C28BB"/>
    <w:rsid w:val="007D488D"/>
    <w:rsid w:val="007D4EED"/>
    <w:rsid w:val="007E0261"/>
    <w:rsid w:val="007E0730"/>
    <w:rsid w:val="00837715"/>
    <w:rsid w:val="008C571C"/>
    <w:rsid w:val="008D1E1D"/>
    <w:rsid w:val="00902DE4"/>
    <w:rsid w:val="0096003A"/>
    <w:rsid w:val="00970C7F"/>
    <w:rsid w:val="00983C8B"/>
    <w:rsid w:val="009A4A6A"/>
    <w:rsid w:val="009B6020"/>
    <w:rsid w:val="009B72BE"/>
    <w:rsid w:val="009F0C59"/>
    <w:rsid w:val="00A142A6"/>
    <w:rsid w:val="00A45DEF"/>
    <w:rsid w:val="00A83F37"/>
    <w:rsid w:val="00AB2F7C"/>
    <w:rsid w:val="00AF1FE6"/>
    <w:rsid w:val="00B01F07"/>
    <w:rsid w:val="00B32386"/>
    <w:rsid w:val="00B3324D"/>
    <w:rsid w:val="00B60E10"/>
    <w:rsid w:val="00B97A42"/>
    <w:rsid w:val="00C200F3"/>
    <w:rsid w:val="00C31CBF"/>
    <w:rsid w:val="00C60B16"/>
    <w:rsid w:val="00C93CAB"/>
    <w:rsid w:val="00CA3AA3"/>
    <w:rsid w:val="00CD1D66"/>
    <w:rsid w:val="00CD794B"/>
    <w:rsid w:val="00CE6BE8"/>
    <w:rsid w:val="00D57E31"/>
    <w:rsid w:val="00DB7F03"/>
    <w:rsid w:val="00DE3700"/>
    <w:rsid w:val="00DF0151"/>
    <w:rsid w:val="00DF5B69"/>
    <w:rsid w:val="00E06944"/>
    <w:rsid w:val="00E14156"/>
    <w:rsid w:val="00E22800"/>
    <w:rsid w:val="00E2790D"/>
    <w:rsid w:val="00E35A63"/>
    <w:rsid w:val="00E51E54"/>
    <w:rsid w:val="00E5331B"/>
    <w:rsid w:val="00EA719E"/>
    <w:rsid w:val="00EB7B17"/>
    <w:rsid w:val="00FB2622"/>
    <w:rsid w:val="00FD5268"/>
    <w:rsid w:val="00FD6C3B"/>
    <w:rsid w:val="00FF0312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7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7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1CC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03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7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7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1CC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0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riusz.truszczynski@wmss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msse@wmss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Ewa Jaczewska</cp:lastModifiedBy>
  <cp:revision>2</cp:revision>
  <cp:lastPrinted>2019-10-21T11:49:00Z</cp:lastPrinted>
  <dcterms:created xsi:type="dcterms:W3CDTF">2019-11-04T09:48:00Z</dcterms:created>
  <dcterms:modified xsi:type="dcterms:W3CDTF">2019-11-04T09:48:00Z</dcterms:modified>
</cp:coreProperties>
</file>