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62D0" w14:textId="77777777" w:rsidR="00A85886" w:rsidRDefault="00A85886" w:rsidP="00A85886">
      <w:pPr>
        <w:spacing w:line="276" w:lineRule="auto"/>
        <w:ind w:left="360"/>
        <w:jc w:val="right"/>
      </w:pPr>
      <w:r>
        <w:rPr>
          <w:rFonts w:eastAsia="Arial" w:cs="Calibri"/>
          <w:sz w:val="24"/>
          <w:szCs w:val="24"/>
        </w:rPr>
        <w:t>Załącznik nr 3 do OPZ</w:t>
      </w:r>
    </w:p>
    <w:p w14:paraId="396893DD" w14:textId="77777777" w:rsidR="00A85886" w:rsidRDefault="00A85886" w:rsidP="00A85886">
      <w:pPr>
        <w:spacing w:line="276" w:lineRule="auto"/>
        <w:ind w:left="360"/>
        <w:jc w:val="both"/>
        <w:rPr>
          <w:rFonts w:eastAsia="Arial" w:cs="Calibri"/>
          <w:sz w:val="24"/>
          <w:szCs w:val="24"/>
        </w:rPr>
      </w:pPr>
    </w:p>
    <w:p w14:paraId="7BFD5801" w14:textId="77777777" w:rsidR="00A85886" w:rsidRDefault="00A85886" w:rsidP="00A85886">
      <w:pPr>
        <w:spacing w:line="276" w:lineRule="auto"/>
        <w:ind w:left="360"/>
        <w:jc w:val="center"/>
      </w:pPr>
      <w:r>
        <w:rPr>
          <w:rFonts w:eastAsia="Arial" w:cs="Calibri"/>
          <w:b/>
          <w:bCs/>
          <w:sz w:val="24"/>
          <w:szCs w:val="24"/>
        </w:rPr>
        <w:t xml:space="preserve">Kwartalny raport z realizacji ogólnych zadań rozwojowych nr </w:t>
      </w:r>
      <w:r>
        <w:rPr>
          <w:rFonts w:eastAsia="Arial" w:cs="Calibri"/>
          <w:b/>
          <w:bCs/>
          <w:color w:val="C00000"/>
          <w:sz w:val="24"/>
          <w:szCs w:val="24"/>
        </w:rPr>
        <w:t>[kolejny numer raportu]</w:t>
      </w:r>
    </w:p>
    <w:p w14:paraId="41260C95" w14:textId="77777777" w:rsidR="00A85886" w:rsidRDefault="00A85886" w:rsidP="00A85886">
      <w:pPr>
        <w:spacing w:line="276" w:lineRule="auto"/>
        <w:ind w:left="360"/>
        <w:jc w:val="both"/>
        <w:rPr>
          <w:rFonts w:eastAsia="Arial" w:cs="Calibri"/>
          <w:sz w:val="24"/>
          <w:szCs w:val="24"/>
        </w:rPr>
      </w:pPr>
    </w:p>
    <w:p w14:paraId="6BBD9175" w14:textId="6917200C" w:rsidR="00A85886" w:rsidRDefault="00A85886" w:rsidP="00A85886">
      <w:pPr>
        <w:spacing w:line="276" w:lineRule="auto"/>
        <w:jc w:val="both"/>
      </w:pPr>
      <w:r>
        <w:rPr>
          <w:rFonts w:eastAsia="Arial" w:cs="Calibri"/>
          <w:sz w:val="24"/>
          <w:szCs w:val="24"/>
        </w:rPr>
        <w:t xml:space="preserve">Sporządzony w dniu </w:t>
      </w:r>
      <w:r>
        <w:rPr>
          <w:rFonts w:eastAsia="Arial" w:cs="Calibri"/>
          <w:color w:val="C00000"/>
          <w:sz w:val="24"/>
          <w:szCs w:val="24"/>
        </w:rPr>
        <w:t xml:space="preserve">[data i miejsce] </w:t>
      </w:r>
      <w:r>
        <w:rPr>
          <w:rFonts w:eastAsia="Arial" w:cs="Calibri"/>
          <w:sz w:val="24"/>
          <w:szCs w:val="24"/>
        </w:rPr>
        <w:t xml:space="preserve">w ramach umowy </w:t>
      </w:r>
      <w:r>
        <w:rPr>
          <w:rFonts w:eastAsia="Arial" w:cs="Calibri"/>
          <w:color w:val="C00000"/>
          <w:sz w:val="24"/>
          <w:szCs w:val="24"/>
        </w:rPr>
        <w:t xml:space="preserve">[KZGW/KPZ/…/2024] </w:t>
      </w:r>
      <w:r>
        <w:rPr>
          <w:rFonts w:eastAsia="Arial" w:cs="Calibri"/>
          <w:sz w:val="24"/>
          <w:szCs w:val="24"/>
        </w:rPr>
        <w:t>z dnia</w:t>
      </w:r>
      <w:r>
        <w:rPr>
          <w:rFonts w:eastAsia="Arial" w:cs="Calibri"/>
          <w:color w:val="C00000"/>
          <w:sz w:val="24"/>
          <w:szCs w:val="24"/>
        </w:rPr>
        <w:t xml:space="preserve"> […] </w:t>
      </w:r>
      <w:r>
        <w:rPr>
          <w:rFonts w:eastAsia="Arial" w:cs="Calibri"/>
          <w:sz w:val="24"/>
          <w:szCs w:val="24"/>
        </w:rPr>
        <w:t xml:space="preserve">pomiędzy Państwowym Gospodarstwem Wodnym Wody Polskie z siedzibą w Warszawie (kod pocztowy 00-848) przy ul. Żelaznej 59A zwanym dalej Zamawiającym a </w:t>
      </w:r>
      <w:r>
        <w:rPr>
          <w:rFonts w:eastAsia="Arial" w:cs="Calibri"/>
          <w:color w:val="C00000"/>
          <w:sz w:val="24"/>
          <w:szCs w:val="24"/>
        </w:rPr>
        <w:t xml:space="preserve">firmą [nazwa i siedziba firmy] </w:t>
      </w:r>
      <w:r>
        <w:rPr>
          <w:rFonts w:eastAsia="Arial" w:cs="Calibri"/>
          <w:sz w:val="24"/>
          <w:szCs w:val="24"/>
        </w:rPr>
        <w:t>zwaną dalej Wykonawcą.</w:t>
      </w:r>
    </w:p>
    <w:p w14:paraId="628233D5" w14:textId="77777777" w:rsidR="00A85886" w:rsidRDefault="00A85886" w:rsidP="00A85886">
      <w:pPr>
        <w:spacing w:line="276" w:lineRule="auto"/>
        <w:jc w:val="both"/>
      </w:pPr>
      <w:r>
        <w:rPr>
          <w:rFonts w:eastAsia="Arial" w:cs="Calibri"/>
          <w:sz w:val="24"/>
          <w:szCs w:val="24"/>
        </w:rPr>
        <w:t xml:space="preserve">Raport obejmuje prace zakończone w okresie: </w:t>
      </w:r>
      <w:r>
        <w:rPr>
          <w:rFonts w:eastAsia="Arial" w:cs="Calibri"/>
          <w:color w:val="C00000"/>
          <w:sz w:val="24"/>
          <w:szCs w:val="24"/>
        </w:rPr>
        <w:t>[zakres dat obejmujący stosowny kwartał roku]</w:t>
      </w:r>
      <w:r>
        <w:rPr>
          <w:rFonts w:eastAsia="Arial" w:cs="Calibri"/>
          <w:sz w:val="24"/>
          <w:szCs w:val="24"/>
        </w:rPr>
        <w:t>.</w:t>
      </w:r>
    </w:p>
    <w:p w14:paraId="380B55CF" w14:textId="77777777" w:rsidR="00A85886" w:rsidRDefault="00A85886" w:rsidP="00A85886">
      <w:pPr>
        <w:spacing w:line="276" w:lineRule="auto"/>
        <w:jc w:val="both"/>
        <w:rPr>
          <w:rFonts w:eastAsia="Arial" w:cs="Calibri"/>
          <w:sz w:val="24"/>
          <w:szCs w:val="24"/>
        </w:rPr>
      </w:pPr>
      <w:r>
        <w:rPr>
          <w:rFonts w:eastAsia="Arial" w:cs="Calibri"/>
          <w:sz w:val="24"/>
          <w:szCs w:val="24"/>
        </w:rPr>
        <w:t>Wykonane prace:</w:t>
      </w:r>
    </w:p>
    <w:tbl>
      <w:tblPr>
        <w:tblW w:w="906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1637"/>
        <w:gridCol w:w="4064"/>
        <w:gridCol w:w="2008"/>
      </w:tblGrid>
      <w:tr w:rsidR="00A85886" w14:paraId="44FC18DF" w14:textId="77777777" w:rsidTr="000C3440">
        <w:trPr>
          <w:jc w:val="center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7C177" w14:textId="77777777" w:rsidR="00A85886" w:rsidRDefault="00A85886" w:rsidP="000C3440">
            <w:pPr>
              <w:spacing w:after="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Nr zlecenia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5AED9" w14:textId="77777777" w:rsidR="00A85886" w:rsidRDefault="00A85886" w:rsidP="000C3440">
            <w:pPr>
              <w:spacing w:after="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Tytuł zlecenia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192A6" w14:textId="77777777" w:rsidR="00A85886" w:rsidRDefault="00A85886" w:rsidP="000C3440">
            <w:pPr>
              <w:spacing w:after="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Opis wykonanych prac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3BFA6" w14:textId="77777777" w:rsidR="00A85886" w:rsidRDefault="00A85886" w:rsidP="000C3440">
            <w:pPr>
              <w:spacing w:after="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Liczba roboczogodzin</w:t>
            </w:r>
          </w:p>
        </w:tc>
      </w:tr>
      <w:tr w:rsidR="00A85886" w14:paraId="758B3697" w14:textId="77777777" w:rsidTr="000C3440">
        <w:trPr>
          <w:jc w:val="center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30D7D" w14:textId="41124162" w:rsidR="00A85886" w:rsidRDefault="00A85886" w:rsidP="000C3440">
            <w:pPr>
              <w:spacing w:after="0" w:line="276" w:lineRule="auto"/>
              <w:jc w:val="center"/>
            </w:pPr>
            <w:r>
              <w:rPr>
                <w:color w:val="C00000"/>
                <w:sz w:val="20"/>
                <w:szCs w:val="20"/>
              </w:rPr>
              <w:t>[Z3.1</w:t>
            </w:r>
            <w:r w:rsidR="001D458C">
              <w:rPr>
                <w:color w:val="C00000"/>
                <w:sz w:val="20"/>
                <w:szCs w:val="20"/>
              </w:rPr>
              <w:t>3</w:t>
            </w:r>
            <w:r>
              <w:rPr>
                <w:color w:val="C00000"/>
                <w:sz w:val="20"/>
                <w:szCs w:val="20"/>
              </w:rPr>
              <w:t>.3]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92C29" w14:textId="77777777" w:rsidR="00A85886" w:rsidRDefault="00A85886" w:rsidP="000C3440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0"/>
                <w:szCs w:val="20"/>
              </w:rPr>
              <w:t xml:space="preserve">[Zaprojektowanie i konfiguracja prototypu serwisu prezentującego dane </w:t>
            </w:r>
            <w:proofErr w:type="spellStart"/>
            <w:r>
              <w:rPr>
                <w:rFonts w:cs="Calibri"/>
                <w:color w:val="C00000"/>
                <w:sz w:val="20"/>
                <w:szCs w:val="20"/>
              </w:rPr>
              <w:t>GeoMelio</w:t>
            </w:r>
            <w:proofErr w:type="spellEnd"/>
            <w:r>
              <w:rPr>
                <w:rFonts w:cs="Calibri"/>
                <w:color w:val="C00000"/>
                <w:sz w:val="20"/>
                <w:szCs w:val="20"/>
              </w:rPr>
              <w:t xml:space="preserve"> dot. rowów]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FD9C4" w14:textId="77777777" w:rsidR="00A85886" w:rsidRDefault="00A85886" w:rsidP="000C3440">
            <w:pPr>
              <w:spacing w:after="0" w:line="276" w:lineRule="auto"/>
              <w:jc w:val="center"/>
              <w:rPr>
                <w:rFonts w:cs="Calibri"/>
                <w:color w:val="C00000"/>
                <w:sz w:val="20"/>
                <w:szCs w:val="20"/>
              </w:rPr>
            </w:pPr>
            <w:r>
              <w:rPr>
                <w:rFonts w:cs="Calibri"/>
                <w:color w:val="C00000"/>
                <w:sz w:val="20"/>
                <w:szCs w:val="20"/>
              </w:rPr>
              <w:t xml:space="preserve">[Zaprojektowanie koncepcji prezentacji danych przestrzennych </w:t>
            </w:r>
            <w:proofErr w:type="spellStart"/>
            <w:r>
              <w:rPr>
                <w:rFonts w:cs="Calibri"/>
                <w:color w:val="C00000"/>
                <w:sz w:val="20"/>
                <w:szCs w:val="20"/>
              </w:rPr>
              <w:t>GeoMelio</w:t>
            </w:r>
            <w:proofErr w:type="spellEnd"/>
            <w:r>
              <w:rPr>
                <w:rFonts w:cs="Calibri"/>
                <w:color w:val="C00000"/>
                <w:sz w:val="20"/>
                <w:szCs w:val="20"/>
              </w:rPr>
              <w:t xml:space="preserve"> dotyczących rowów melioracyjnych. Przygotowanie danych. Skonfigurowanie i udostępnienie prototypu serwisu.]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208E0" w14:textId="77777777" w:rsidR="00A85886" w:rsidRDefault="00A85886" w:rsidP="000C3440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0"/>
                <w:szCs w:val="20"/>
              </w:rPr>
              <w:t>[123]</w:t>
            </w:r>
          </w:p>
        </w:tc>
      </w:tr>
      <w:tr w:rsidR="00A85886" w14:paraId="6C84F68D" w14:textId="77777777" w:rsidTr="000C3440">
        <w:trPr>
          <w:jc w:val="center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280D" w14:textId="1CF155C4" w:rsidR="00A85886" w:rsidRDefault="00A85886" w:rsidP="000C3440">
            <w:pPr>
              <w:spacing w:after="0" w:line="276" w:lineRule="auto"/>
              <w:jc w:val="center"/>
            </w:pPr>
            <w:r>
              <w:rPr>
                <w:color w:val="C00000"/>
                <w:sz w:val="20"/>
                <w:szCs w:val="20"/>
              </w:rPr>
              <w:t>[Z3.1</w:t>
            </w:r>
            <w:r w:rsidR="001D458C">
              <w:rPr>
                <w:color w:val="C00000"/>
                <w:sz w:val="20"/>
                <w:szCs w:val="20"/>
              </w:rPr>
              <w:t>3</w:t>
            </w:r>
            <w:r>
              <w:rPr>
                <w:color w:val="C00000"/>
                <w:sz w:val="20"/>
                <w:szCs w:val="20"/>
              </w:rPr>
              <w:t>.4]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F7BD4" w14:textId="77777777" w:rsidR="00A85886" w:rsidRDefault="00A85886" w:rsidP="000C3440">
            <w:pPr>
              <w:spacing w:after="0" w:line="276" w:lineRule="auto"/>
              <w:jc w:val="center"/>
              <w:rPr>
                <w:rFonts w:cs="Calibri"/>
                <w:color w:val="C00000"/>
                <w:sz w:val="20"/>
                <w:szCs w:val="20"/>
              </w:rPr>
            </w:pPr>
            <w:r>
              <w:rPr>
                <w:rFonts w:cs="Calibri"/>
                <w:color w:val="C00000"/>
                <w:sz w:val="20"/>
                <w:szCs w:val="20"/>
              </w:rPr>
              <w:t xml:space="preserve">[Dodanie importera danych GESUT] 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E264B" w14:textId="77777777" w:rsidR="00A85886" w:rsidRDefault="00A85886" w:rsidP="000C3440">
            <w:pPr>
              <w:spacing w:after="0" w:line="276" w:lineRule="auto"/>
              <w:jc w:val="center"/>
              <w:rPr>
                <w:rFonts w:cs="Calibri"/>
                <w:color w:val="C00000"/>
                <w:sz w:val="20"/>
                <w:szCs w:val="20"/>
              </w:rPr>
            </w:pPr>
            <w:r>
              <w:rPr>
                <w:rFonts w:cs="Calibri"/>
                <w:color w:val="C00000"/>
                <w:sz w:val="20"/>
                <w:szCs w:val="20"/>
              </w:rPr>
              <w:t xml:space="preserve">[Analiza upublicznianych przez organy publiczne zasobów danych GESUT. Opracowanie mechanizmu importu danych. Implementacja funkcjonalności  w programie </w:t>
            </w:r>
            <w:proofErr w:type="spellStart"/>
            <w:r>
              <w:rPr>
                <w:rFonts w:cs="Calibri"/>
                <w:color w:val="C00000"/>
                <w:sz w:val="20"/>
                <w:szCs w:val="20"/>
              </w:rPr>
              <w:t>GeoMelio</w:t>
            </w:r>
            <w:proofErr w:type="spellEnd"/>
            <w:r>
              <w:rPr>
                <w:rFonts w:cs="Calibri"/>
                <w:color w:val="C00000"/>
                <w:sz w:val="20"/>
                <w:szCs w:val="20"/>
              </w:rPr>
              <w:t xml:space="preserve"> na wszystkich obsługiwanych stanowiskach komputerowych.]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FE083" w14:textId="77777777" w:rsidR="00A85886" w:rsidRDefault="00A85886" w:rsidP="000C3440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0"/>
                <w:szCs w:val="20"/>
              </w:rPr>
              <w:t>[247]</w:t>
            </w:r>
          </w:p>
        </w:tc>
      </w:tr>
      <w:tr w:rsidR="00A85886" w14:paraId="5C1027E9" w14:textId="77777777" w:rsidTr="000C3440">
        <w:trPr>
          <w:jc w:val="center"/>
        </w:trPr>
        <w:tc>
          <w:tcPr>
            <w:tcW w:w="7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36DE4" w14:textId="77777777" w:rsidR="00A85886" w:rsidRDefault="00A85886" w:rsidP="000C3440">
            <w:pPr>
              <w:spacing w:after="0" w:line="276" w:lineRule="auto"/>
              <w:jc w:val="right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Suma: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BA89B" w14:textId="77777777" w:rsidR="00A85886" w:rsidRDefault="00A85886" w:rsidP="000C3440">
            <w:pPr>
              <w:spacing w:after="0" w:line="276" w:lineRule="auto"/>
              <w:jc w:val="center"/>
            </w:pPr>
            <w:r>
              <w:rPr>
                <w:rFonts w:cs="Calibri"/>
                <w:b/>
                <w:bCs/>
                <w:color w:val="C00000"/>
                <w:sz w:val="20"/>
                <w:szCs w:val="20"/>
              </w:rPr>
              <w:t>[370]</w:t>
            </w:r>
          </w:p>
        </w:tc>
      </w:tr>
    </w:tbl>
    <w:p w14:paraId="72D7FB2B" w14:textId="77777777" w:rsidR="00A85886" w:rsidRDefault="00A85886" w:rsidP="00A85886">
      <w:pPr>
        <w:spacing w:line="276" w:lineRule="auto"/>
        <w:ind w:left="360"/>
        <w:jc w:val="both"/>
        <w:rPr>
          <w:rFonts w:cs="Calibri"/>
          <w:sz w:val="24"/>
          <w:szCs w:val="24"/>
        </w:rPr>
      </w:pPr>
    </w:p>
    <w:p w14:paraId="62CBA58B" w14:textId="77777777" w:rsidR="00A85886" w:rsidRDefault="00A85886" w:rsidP="00A85886">
      <w:pPr>
        <w:spacing w:line="276" w:lineRule="auto"/>
        <w:ind w:left="360"/>
        <w:jc w:val="both"/>
      </w:pPr>
      <w:r>
        <w:rPr>
          <w:rFonts w:cs="Calibri"/>
          <w:sz w:val="24"/>
          <w:szCs w:val="24"/>
        </w:rPr>
        <w:t xml:space="preserve">Liczba roboczogodzin ogólnych zadań rozwojowych zrealizowanych dotychczas: </w:t>
      </w:r>
      <w:r>
        <w:rPr>
          <w:rFonts w:cs="Calibri"/>
          <w:b/>
          <w:bCs/>
          <w:color w:val="C00000"/>
          <w:sz w:val="24"/>
          <w:szCs w:val="24"/>
        </w:rPr>
        <w:t>[864]</w:t>
      </w:r>
    </w:p>
    <w:p w14:paraId="399AA854" w14:textId="77777777" w:rsidR="00A85886" w:rsidRDefault="00A85886" w:rsidP="00A85886">
      <w:pPr>
        <w:spacing w:line="276" w:lineRule="auto"/>
        <w:ind w:left="360"/>
        <w:jc w:val="both"/>
      </w:pPr>
      <w:r>
        <w:rPr>
          <w:rFonts w:cs="Calibri"/>
          <w:sz w:val="24"/>
          <w:szCs w:val="24"/>
        </w:rPr>
        <w:t xml:space="preserve">Liczba roboczogodzin ogólnych zadań rozwojowych pozostałych do zrealizowania: </w:t>
      </w:r>
      <w:r>
        <w:rPr>
          <w:rFonts w:cs="Calibri"/>
          <w:b/>
          <w:bCs/>
          <w:color w:val="C00000"/>
          <w:sz w:val="24"/>
          <w:szCs w:val="24"/>
        </w:rPr>
        <w:t>[3136]</w:t>
      </w:r>
    </w:p>
    <w:p w14:paraId="7D386864" w14:textId="77777777" w:rsidR="00A85886" w:rsidRDefault="00A85886" w:rsidP="00A85886">
      <w:pPr>
        <w:spacing w:line="276" w:lineRule="auto"/>
        <w:ind w:left="360"/>
        <w:jc w:val="both"/>
      </w:pPr>
      <w:r>
        <w:rPr>
          <w:rFonts w:cs="Calibri"/>
          <w:sz w:val="24"/>
          <w:szCs w:val="24"/>
        </w:rPr>
        <w:t xml:space="preserve">Zamawiający dokonuje z dniem </w:t>
      </w:r>
      <w:r>
        <w:rPr>
          <w:rFonts w:cs="Calibri"/>
          <w:color w:val="C00000"/>
          <w:sz w:val="24"/>
          <w:szCs w:val="24"/>
        </w:rPr>
        <w:t xml:space="preserve">[data] </w:t>
      </w:r>
      <w:r>
        <w:rPr>
          <w:rFonts w:cs="Calibri"/>
          <w:sz w:val="24"/>
          <w:szCs w:val="24"/>
        </w:rPr>
        <w:t>odbioru prac bez uwag i uznaje je za wykonane zgodnie z umową.</w:t>
      </w:r>
    </w:p>
    <w:p w14:paraId="7809C846" w14:textId="3B8A85A1" w:rsidR="00A85886" w:rsidRDefault="00A85886" w:rsidP="00A85886">
      <w:pPr>
        <w:spacing w:line="276" w:lineRule="auto"/>
        <w:ind w:left="360"/>
        <w:jc w:val="both"/>
        <w:rPr>
          <w:rFonts w:cs="Calibri"/>
          <w:color w:val="C00000"/>
          <w:sz w:val="24"/>
          <w:szCs w:val="24"/>
        </w:rPr>
      </w:pPr>
      <w:r>
        <w:rPr>
          <w:rFonts w:cs="Calibri"/>
          <w:sz w:val="24"/>
          <w:szCs w:val="24"/>
        </w:rPr>
        <w:t xml:space="preserve">Niniejszy raport stanowi podstawę do wystawienia przez Wykonawcę faktury VAT na kwotę </w:t>
      </w:r>
      <w:r>
        <w:rPr>
          <w:rFonts w:cs="Calibri"/>
          <w:color w:val="C00000"/>
          <w:sz w:val="24"/>
          <w:szCs w:val="24"/>
        </w:rPr>
        <w:t>[np. 92 500,00 zł brutto (słownie: dziewięćdziesiąt dwa tysiące pięćset złotych i 00/100 groszy).]</w:t>
      </w:r>
    </w:p>
    <w:p w14:paraId="4C3549AE" w14:textId="77777777" w:rsidR="00A85886" w:rsidRDefault="00A85886">
      <w:pPr>
        <w:suppressAutoHyphens w:val="0"/>
        <w:autoSpaceDN/>
        <w:spacing w:line="259" w:lineRule="auto"/>
        <w:rPr>
          <w:rFonts w:cs="Calibri"/>
          <w:color w:val="C00000"/>
          <w:sz w:val="24"/>
          <w:szCs w:val="24"/>
        </w:rPr>
      </w:pPr>
      <w:r>
        <w:rPr>
          <w:rFonts w:cs="Calibri"/>
          <w:color w:val="C00000"/>
          <w:sz w:val="24"/>
          <w:szCs w:val="24"/>
        </w:rPr>
        <w:br w:type="page"/>
      </w:r>
    </w:p>
    <w:p w14:paraId="035DAB8A" w14:textId="77777777" w:rsidR="00A85886" w:rsidRDefault="00A85886" w:rsidP="00A85886">
      <w:pPr>
        <w:spacing w:line="276" w:lineRule="auto"/>
        <w:ind w:left="360"/>
        <w:jc w:val="both"/>
      </w:pPr>
    </w:p>
    <w:tbl>
      <w:tblPr>
        <w:tblW w:w="8710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5"/>
        <w:gridCol w:w="4365"/>
      </w:tblGrid>
      <w:tr w:rsidR="00A85886" w14:paraId="41BB1198" w14:textId="77777777" w:rsidTr="000C3440">
        <w:trPr>
          <w:trHeight w:val="394"/>
        </w:trPr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CF778" w14:textId="77777777" w:rsidR="00A85886" w:rsidRDefault="00A85886" w:rsidP="000C3440">
            <w:pPr>
              <w:spacing w:after="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Podpis Wykonawcy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E637A" w14:textId="77777777" w:rsidR="00A85886" w:rsidRDefault="00A85886" w:rsidP="000C3440">
            <w:pPr>
              <w:spacing w:after="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Podpis Zamawiającego</w:t>
            </w:r>
          </w:p>
        </w:tc>
      </w:tr>
      <w:tr w:rsidR="00A85886" w14:paraId="262C1CEC" w14:textId="77777777" w:rsidTr="000C3440">
        <w:trPr>
          <w:trHeight w:val="1123"/>
        </w:trPr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EB8A1" w14:textId="77777777" w:rsidR="00A85886" w:rsidRDefault="00A85886" w:rsidP="000C3440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4"/>
                <w:szCs w:val="24"/>
              </w:rPr>
              <w:t>[Data i podpis]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DCC1C" w14:textId="77777777" w:rsidR="00A85886" w:rsidRDefault="00A85886" w:rsidP="000C3440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4"/>
                <w:szCs w:val="24"/>
              </w:rPr>
              <w:t>[Data i podpis]</w:t>
            </w:r>
          </w:p>
        </w:tc>
      </w:tr>
    </w:tbl>
    <w:p w14:paraId="43579016" w14:textId="77777777" w:rsidR="0037483C" w:rsidRDefault="0037483C"/>
    <w:sectPr w:rsidR="0037483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4179C" w14:textId="77777777" w:rsidR="0044363F" w:rsidRDefault="0044363F" w:rsidP="00A85886">
      <w:pPr>
        <w:spacing w:after="0"/>
      </w:pPr>
      <w:r>
        <w:separator/>
      </w:r>
    </w:p>
  </w:endnote>
  <w:endnote w:type="continuationSeparator" w:id="0">
    <w:p w14:paraId="681F0870" w14:textId="77777777" w:rsidR="0044363F" w:rsidRDefault="0044363F" w:rsidP="00A858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7258"/>
      <w:gridCol w:w="1814"/>
    </w:tblGrid>
    <w:tr w:rsidR="00A85886" w14:paraId="1BB9467E" w14:textId="77777777" w:rsidTr="000C3440">
      <w:trPr>
        <w:trHeight w:val="727"/>
      </w:trPr>
      <w:tc>
        <w:tcPr>
          <w:tcW w:w="7258" w:type="dxa"/>
          <w:tcBorders>
            <w:right w:val="single" w:sz="18" w:space="0" w:color="4472C4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1695EB5" w14:textId="77777777" w:rsidR="00A85886" w:rsidRDefault="00A85886" w:rsidP="00A85886">
          <w:pPr>
            <w:pStyle w:val="Stopka"/>
            <w:ind w:left="-105"/>
          </w:pPr>
        </w:p>
        <w:p w14:paraId="62630A29" w14:textId="77777777" w:rsidR="00A85886" w:rsidRDefault="00A85886" w:rsidP="00A85886">
          <w:pPr>
            <w:jc w:val="right"/>
          </w:pPr>
        </w:p>
      </w:tc>
      <w:tc>
        <w:tcPr>
          <w:tcW w:w="1814" w:type="dxa"/>
          <w:tcBorders>
            <w:left w:val="single" w:sz="18" w:space="0" w:color="4472C4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C89C0E2" w14:textId="77777777" w:rsidR="00A85886" w:rsidRDefault="00A85886" w:rsidP="00A85886">
          <w:pPr>
            <w:tabs>
              <w:tab w:val="left" w:pos="1490"/>
            </w:tabs>
          </w:pPr>
          <w:r>
            <w:rPr>
              <w:color w:val="0099CC"/>
              <w:sz w:val="18"/>
              <w:szCs w:val="18"/>
            </w:rPr>
            <w:fldChar w:fldCharType="begin"/>
          </w:r>
          <w:r>
            <w:rPr>
              <w:color w:val="0099CC"/>
              <w:sz w:val="18"/>
              <w:szCs w:val="18"/>
            </w:rPr>
            <w:instrText xml:space="preserve"> PAGE </w:instrText>
          </w:r>
          <w:r>
            <w:rPr>
              <w:color w:val="0099CC"/>
              <w:sz w:val="18"/>
              <w:szCs w:val="18"/>
            </w:rPr>
            <w:fldChar w:fldCharType="separate"/>
          </w:r>
          <w:r>
            <w:rPr>
              <w:color w:val="0099CC"/>
              <w:sz w:val="18"/>
              <w:szCs w:val="18"/>
            </w:rPr>
            <w:t>2</w:t>
          </w:r>
          <w:r>
            <w:rPr>
              <w:color w:val="0099CC"/>
              <w:sz w:val="18"/>
              <w:szCs w:val="18"/>
            </w:rPr>
            <w:fldChar w:fldCharType="end"/>
          </w:r>
        </w:p>
      </w:tc>
    </w:tr>
  </w:tbl>
  <w:p w14:paraId="0300FA23" w14:textId="77777777" w:rsidR="00A85886" w:rsidRDefault="00A85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DF75D" w14:textId="77777777" w:rsidR="0044363F" w:rsidRDefault="0044363F" w:rsidP="00A85886">
      <w:pPr>
        <w:spacing w:after="0"/>
      </w:pPr>
      <w:r>
        <w:separator/>
      </w:r>
    </w:p>
  </w:footnote>
  <w:footnote w:type="continuationSeparator" w:id="0">
    <w:p w14:paraId="6D1FD279" w14:textId="77777777" w:rsidR="0044363F" w:rsidRDefault="0044363F" w:rsidP="00A8588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0F526" w14:textId="7FAAC6EE" w:rsidR="00A85886" w:rsidRDefault="00A85886" w:rsidP="00A85886">
    <w:pPr>
      <w:pStyle w:val="Nagwek"/>
    </w:pPr>
    <w:r>
      <w:rPr>
        <w:noProof/>
      </w:rPr>
      <w:drawing>
        <wp:inline distT="0" distB="0" distL="0" distR="0" wp14:anchorId="3943B574" wp14:editId="7594E380">
          <wp:extent cx="1823267" cy="531357"/>
          <wp:effectExtent l="0" t="0" r="5533" b="2043"/>
          <wp:docPr id="1576878561" name="Picture 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3267" cy="5313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4096383" w14:textId="77777777" w:rsidR="00A85886" w:rsidRDefault="00A85886" w:rsidP="00A85886">
    <w:pPr>
      <w:pStyle w:val="Nagwek"/>
      <w:rPr>
        <w:color w:val="0099CC"/>
      </w:rPr>
    </w:pPr>
    <w:r>
      <w:rPr>
        <w:color w:val="0099CC"/>
      </w:rPr>
      <w:t>__________________________________________________________________________________</w:t>
    </w:r>
  </w:p>
  <w:p w14:paraId="1F34CDC9" w14:textId="77777777" w:rsidR="00A85886" w:rsidRDefault="00A858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8D7"/>
    <w:rsid w:val="001D458C"/>
    <w:rsid w:val="0037483C"/>
    <w:rsid w:val="003F48D7"/>
    <w:rsid w:val="0044363F"/>
    <w:rsid w:val="004768B1"/>
    <w:rsid w:val="006E1F07"/>
    <w:rsid w:val="00905ACB"/>
    <w:rsid w:val="009A7C68"/>
    <w:rsid w:val="00A8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59E9896"/>
  <w15:chartTrackingRefBased/>
  <w15:docId w15:val="{BE231977-E795-4BFC-89A0-0D533C0E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886"/>
    <w:pPr>
      <w:suppressAutoHyphens/>
      <w:autoSpaceDN w:val="0"/>
      <w:spacing w:line="240" w:lineRule="auto"/>
    </w:pPr>
    <w:rPr>
      <w:rFonts w:ascii="Calibri" w:eastAsia="Calibri" w:hAnsi="Calibri" w:cs="Times New Roman"/>
      <w:kern w:val="3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48D7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48D7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48D7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48D7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48D7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48D7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48D7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48D7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48D7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48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48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48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48D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48D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48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48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48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48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48D7"/>
    <w:pPr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F48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48D7"/>
    <w:pPr>
      <w:numPr>
        <w:ilvl w:val="1"/>
      </w:numPr>
      <w:suppressAutoHyphens w:val="0"/>
      <w:autoSpaceDN/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F48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48D7"/>
    <w:pPr>
      <w:suppressAutoHyphens w:val="0"/>
      <w:autoSpaceDN/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F48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48D7"/>
    <w:pPr>
      <w:suppressAutoHyphens w:val="0"/>
      <w:autoSpaceDN/>
      <w:spacing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F48D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48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48D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48D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A85886"/>
    <w:pPr>
      <w:tabs>
        <w:tab w:val="center" w:pos="4536"/>
        <w:tab w:val="right" w:pos="9072"/>
      </w:tabs>
      <w:suppressAutoHyphens w:val="0"/>
      <w:autoSpaceDN/>
      <w:spacing w:after="0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85886"/>
  </w:style>
  <w:style w:type="paragraph" w:styleId="Stopka">
    <w:name w:val="footer"/>
    <w:basedOn w:val="Normalny"/>
    <w:link w:val="StopkaZnak"/>
    <w:unhideWhenUsed/>
    <w:rsid w:val="00A85886"/>
    <w:pPr>
      <w:tabs>
        <w:tab w:val="center" w:pos="4536"/>
        <w:tab w:val="right" w:pos="9072"/>
      </w:tabs>
      <w:suppressAutoHyphens w:val="0"/>
      <w:autoSpaceDN/>
      <w:spacing w:after="0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85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Grzelec Dorota (KZGW)</dc:creator>
  <cp:keywords/>
  <dc:description/>
  <cp:lastModifiedBy>Grzelec Dorota (KZGW)</cp:lastModifiedBy>
  <cp:revision>3</cp:revision>
  <dcterms:created xsi:type="dcterms:W3CDTF">2024-08-08T07:49:00Z</dcterms:created>
  <dcterms:modified xsi:type="dcterms:W3CDTF">2024-08-08T11:16:00Z</dcterms:modified>
</cp:coreProperties>
</file>