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ECD52" w14:textId="77777777" w:rsidR="004C2D55" w:rsidRDefault="004C2D55" w:rsidP="004C2D55">
      <w:pPr>
        <w:pStyle w:val="Akapitzlist"/>
        <w:spacing w:before="100" w:after="0" w:line="240" w:lineRule="auto"/>
        <w:ind w:left="502" w:right="401"/>
        <w:jc w:val="center"/>
        <w:rPr>
          <w:rFonts w:eastAsia="Times New Roman" w:cstheme="minorHAnsi"/>
          <w:b/>
          <w:sz w:val="24"/>
          <w:szCs w:val="24"/>
          <w:lang w:eastAsia="pl-PL"/>
        </w:rPr>
      </w:pPr>
      <w:bookmarkStart w:id="0" w:name="_Hlk73444584"/>
      <w:r>
        <w:rPr>
          <w:rFonts w:eastAsia="Times New Roman" w:cstheme="minorHAnsi"/>
          <w:b/>
          <w:sz w:val="24"/>
          <w:szCs w:val="24"/>
          <w:lang w:eastAsia="pl-PL"/>
        </w:rPr>
        <w:t>Zasady przyjmowania interesantów w KW PSP w Gorzowie Wlkp.</w:t>
      </w:r>
      <w:r>
        <w:rPr>
          <w:rFonts w:eastAsia="Times New Roman" w:cstheme="minorHAnsi"/>
          <w:b/>
          <w:sz w:val="24"/>
          <w:szCs w:val="24"/>
          <w:lang w:eastAsia="pl-PL"/>
        </w:rPr>
        <w:br/>
        <w:t>z uwzględnieniem osób ze szczególnymi potrzebami</w:t>
      </w:r>
    </w:p>
    <w:bookmarkEnd w:id="0"/>
    <w:p w14:paraId="12D79EA7" w14:textId="77777777" w:rsidR="004C2D55" w:rsidRDefault="004C2D55" w:rsidP="004C2D55">
      <w:pPr>
        <w:spacing w:before="100" w:after="0" w:line="240" w:lineRule="auto"/>
        <w:ind w:left="720" w:right="401"/>
        <w:jc w:val="both"/>
        <w:rPr>
          <w:rFonts w:eastAsia="Times New Roman" w:cstheme="minorHAnsi"/>
          <w:b/>
          <w:sz w:val="24"/>
          <w:szCs w:val="24"/>
          <w:lang w:eastAsia="pl-PL"/>
        </w:rPr>
      </w:pPr>
    </w:p>
    <w:p w14:paraId="724D8F54" w14:textId="77777777" w:rsidR="004C2D55" w:rsidRDefault="004C2D55" w:rsidP="004C2D55">
      <w:pPr>
        <w:numPr>
          <w:ilvl w:val="0"/>
          <w:numId w:val="1"/>
        </w:numPr>
        <w:spacing w:before="100" w:after="0" w:line="240" w:lineRule="auto"/>
        <w:ind w:left="993" w:right="401" w:hanging="284"/>
        <w:jc w:val="both"/>
        <w:rPr>
          <w:rFonts w:eastAsia="Times New Roman" w:cstheme="minorHAnsi"/>
          <w:sz w:val="24"/>
          <w:szCs w:val="24"/>
          <w:lang w:eastAsia="pl-PL"/>
        </w:rPr>
      </w:pPr>
      <w:r>
        <w:rPr>
          <w:rFonts w:eastAsia="Times New Roman" w:cstheme="minorHAnsi"/>
          <w:sz w:val="24"/>
          <w:szCs w:val="24"/>
          <w:lang w:eastAsia="pl-PL"/>
        </w:rPr>
        <w:t xml:space="preserve">Wejście do obiektów KW PSP w Gorzowie Wlkp. </w:t>
      </w:r>
      <w:r>
        <w:rPr>
          <w:rFonts w:eastAsia="Times New Roman" w:cstheme="minorHAnsi"/>
          <w:bCs/>
          <w:sz w:val="24"/>
          <w:szCs w:val="24"/>
          <w:lang w:eastAsia="pl-PL"/>
        </w:rPr>
        <w:t>osób ze szczególnymi potrzebami (jeżeli niemożliwe jest pokonanie schodów przy wejściu głównym) odbywa się przez bramę wjazdową przy której znajduje się domofon oraz prowadzony jest stały monitoring pracownika ochrony, który otwiera bramę wpuszczając interesantów. Wejście to oznaczone jest stosowną tablicą „Wejście dla osób z niepełnosprawnością”.</w:t>
      </w:r>
    </w:p>
    <w:p w14:paraId="24808839" w14:textId="77777777" w:rsidR="004C2D55" w:rsidRDefault="004C2D55" w:rsidP="004C2D55">
      <w:pPr>
        <w:pStyle w:val="Akapitzlist"/>
        <w:numPr>
          <w:ilvl w:val="0"/>
          <w:numId w:val="1"/>
        </w:numPr>
        <w:tabs>
          <w:tab w:val="left" w:pos="851"/>
        </w:tabs>
        <w:spacing w:before="100" w:after="0" w:line="240" w:lineRule="auto"/>
        <w:ind w:left="993" w:right="401" w:hanging="284"/>
        <w:jc w:val="both"/>
        <w:rPr>
          <w:rFonts w:eastAsia="Times New Roman" w:cstheme="minorHAnsi"/>
          <w:sz w:val="24"/>
          <w:szCs w:val="24"/>
          <w:lang w:eastAsia="pl-PL"/>
        </w:rPr>
      </w:pPr>
      <w:r>
        <w:rPr>
          <w:rFonts w:eastAsia="Times New Roman" w:cstheme="minorHAnsi"/>
          <w:sz w:val="24"/>
          <w:szCs w:val="24"/>
          <w:lang w:eastAsia="pl-PL"/>
        </w:rPr>
        <w:t>Po zgłoszeniu się do biura przepustek interesantów, osób ze szczególnymi potrzebami (</w:t>
      </w:r>
      <w:r>
        <w:rPr>
          <w:rFonts w:eastAsia="Times New Roman" w:cstheme="minorHAnsi"/>
          <w:bCs/>
          <w:sz w:val="24"/>
          <w:szCs w:val="24"/>
          <w:lang w:eastAsia="pl-PL"/>
        </w:rPr>
        <w:t xml:space="preserve">osoby starsze, osoby z   niepełnosprawnością lub inne osoby mające trwale lub czasowo naruszoną sprawność w zakresie mobilności czy percepcji np. ludzie poruszający się przy pomocy kul, protez, wózków inwalidzkich, słabi, chorujący, niesłyszący, niedowidzący, z trudnościami manualnymi i poznawczymi, osoby z wózkiem dziecięcym, z ciężkim bagażem itp.) </w:t>
      </w:r>
      <w:r>
        <w:rPr>
          <w:rFonts w:eastAsia="Times New Roman" w:cstheme="minorHAnsi"/>
          <w:sz w:val="24"/>
          <w:szCs w:val="24"/>
          <w:lang w:eastAsia="pl-PL"/>
        </w:rPr>
        <w:t>chcących udać się do obiektów KW PSP pracownik ochrony zobowiązany jest wykonać następujące czynności:</w:t>
      </w:r>
    </w:p>
    <w:p w14:paraId="71F6AC2D" w14:textId="77777777" w:rsidR="004C2D55" w:rsidRDefault="004C2D55" w:rsidP="004C2D55">
      <w:pPr>
        <w:numPr>
          <w:ilvl w:val="0"/>
          <w:numId w:val="2"/>
        </w:numPr>
        <w:spacing w:before="100" w:after="0" w:line="240" w:lineRule="auto"/>
        <w:ind w:left="1418" w:right="401" w:hanging="425"/>
        <w:jc w:val="both"/>
        <w:rPr>
          <w:rFonts w:eastAsia="Times New Roman" w:cstheme="minorHAnsi"/>
          <w:sz w:val="24"/>
          <w:szCs w:val="24"/>
          <w:lang w:eastAsia="pl-PL"/>
        </w:rPr>
      </w:pPr>
      <w:r>
        <w:rPr>
          <w:rFonts w:eastAsia="Times New Roman" w:cstheme="minorHAnsi"/>
          <w:sz w:val="24"/>
          <w:szCs w:val="24"/>
          <w:lang w:eastAsia="pl-PL"/>
        </w:rPr>
        <w:t xml:space="preserve">Zawiadomić telefonicznie funkcjonariusza lub pracownika KW PSP </w:t>
      </w:r>
      <w:r>
        <w:rPr>
          <w:rFonts w:eastAsia="Times New Roman" w:cstheme="minorHAnsi"/>
          <w:sz w:val="24"/>
          <w:szCs w:val="24"/>
          <w:lang w:eastAsia="pl-PL"/>
        </w:rPr>
        <w:br/>
        <w:t xml:space="preserve">o przybyciu interesantów, osób ze szczególnymi potrzebami, </w:t>
      </w:r>
      <w:bookmarkStart w:id="1" w:name="_Hlk64374540"/>
      <w:r>
        <w:rPr>
          <w:rFonts w:eastAsia="Times New Roman" w:cstheme="minorHAnsi"/>
          <w:sz w:val="24"/>
          <w:szCs w:val="24"/>
          <w:lang w:eastAsia="pl-PL"/>
        </w:rPr>
        <w:t>w przypadku osób przybyłych do Lubuskiego Komendanta Wojewódzkiego PSP lub zastępców Lubuskiego Komendanta Wojewódzkiego PSP zawiadomić sekretariat komendantów;</w:t>
      </w:r>
    </w:p>
    <w:bookmarkEnd w:id="1"/>
    <w:p w14:paraId="1F382067" w14:textId="77777777" w:rsidR="004C2D55" w:rsidRDefault="004C2D55" w:rsidP="004C2D55">
      <w:pPr>
        <w:numPr>
          <w:ilvl w:val="0"/>
          <w:numId w:val="2"/>
        </w:numPr>
        <w:spacing w:before="100" w:after="0" w:line="240" w:lineRule="auto"/>
        <w:ind w:left="1418" w:right="401" w:hanging="425"/>
        <w:jc w:val="both"/>
        <w:rPr>
          <w:rFonts w:eastAsia="Times New Roman" w:cstheme="minorHAnsi"/>
          <w:sz w:val="24"/>
          <w:szCs w:val="24"/>
          <w:lang w:eastAsia="pl-PL"/>
        </w:rPr>
      </w:pPr>
      <w:r>
        <w:rPr>
          <w:rFonts w:eastAsia="Times New Roman" w:cstheme="minorHAnsi"/>
          <w:sz w:val="24"/>
          <w:szCs w:val="24"/>
          <w:lang w:eastAsia="pl-PL"/>
        </w:rPr>
        <w:t>Zażądać od każdego interesanta, osoby ze szczególnymi potrzebami  przedłożenia dowodu tożsamości;</w:t>
      </w:r>
    </w:p>
    <w:p w14:paraId="473FD22E" w14:textId="77777777" w:rsidR="004C2D55" w:rsidRDefault="004C2D55" w:rsidP="004C2D55">
      <w:pPr>
        <w:numPr>
          <w:ilvl w:val="0"/>
          <w:numId w:val="2"/>
        </w:numPr>
        <w:spacing w:before="100" w:after="0" w:line="240" w:lineRule="auto"/>
        <w:ind w:left="1418" w:right="401" w:hanging="425"/>
        <w:jc w:val="both"/>
        <w:rPr>
          <w:rFonts w:eastAsia="Times New Roman" w:cstheme="minorHAnsi"/>
          <w:sz w:val="24"/>
          <w:szCs w:val="24"/>
          <w:lang w:eastAsia="pl-PL"/>
        </w:rPr>
      </w:pPr>
      <w:r>
        <w:rPr>
          <w:rFonts w:eastAsia="Times New Roman" w:cstheme="minorHAnsi"/>
          <w:sz w:val="24"/>
          <w:szCs w:val="24"/>
          <w:lang w:eastAsia="pl-PL"/>
        </w:rPr>
        <w:t>Zarejestrować w „Ewidencji wizyt” imię i nazwisko, adres, godzinę wejścia do komendy oraz imię i nazwisko funkcjonariusza lub pracownika do którego osoba przybyła - książka  znajduje się w biurze przepustek;</w:t>
      </w:r>
    </w:p>
    <w:p w14:paraId="766F027A" w14:textId="77777777" w:rsidR="004C2D55" w:rsidRDefault="004C2D55" w:rsidP="004C2D55">
      <w:pPr>
        <w:numPr>
          <w:ilvl w:val="0"/>
          <w:numId w:val="2"/>
        </w:numPr>
        <w:spacing w:before="100" w:after="0" w:line="240" w:lineRule="auto"/>
        <w:ind w:left="1418" w:right="401" w:hanging="425"/>
        <w:jc w:val="both"/>
        <w:rPr>
          <w:rFonts w:eastAsia="Times New Roman" w:cstheme="minorHAnsi"/>
          <w:sz w:val="24"/>
          <w:szCs w:val="24"/>
          <w:lang w:eastAsia="pl-PL"/>
        </w:rPr>
      </w:pPr>
      <w:r>
        <w:rPr>
          <w:rFonts w:eastAsia="Times New Roman" w:cstheme="minorHAnsi"/>
          <w:sz w:val="24"/>
          <w:szCs w:val="24"/>
          <w:lang w:eastAsia="pl-PL"/>
        </w:rPr>
        <w:t>Po zakończeniu wizyty interesantów, osób ze szczególnymi potrzebami  przybyłych do KW PSP fakt ten odnotowywany jest w „Ewidencji wizyt” , z podaniem godziny wyjścia.</w:t>
      </w:r>
    </w:p>
    <w:p w14:paraId="1BBF055F" w14:textId="77777777" w:rsidR="004C2D55" w:rsidRDefault="004C2D55" w:rsidP="004C2D55">
      <w:pPr>
        <w:spacing w:before="100" w:after="0" w:line="240" w:lineRule="auto"/>
        <w:ind w:left="1418" w:right="401"/>
        <w:jc w:val="both"/>
        <w:rPr>
          <w:rFonts w:eastAsia="Times New Roman" w:cstheme="minorHAnsi"/>
          <w:sz w:val="24"/>
          <w:szCs w:val="24"/>
          <w:lang w:eastAsia="pl-PL"/>
        </w:rPr>
      </w:pPr>
    </w:p>
    <w:p w14:paraId="0A3DDB84" w14:textId="77777777" w:rsidR="004C2D55" w:rsidRDefault="004C2D55" w:rsidP="004C2D55">
      <w:pPr>
        <w:pStyle w:val="Akapitzlist"/>
        <w:numPr>
          <w:ilvl w:val="0"/>
          <w:numId w:val="1"/>
        </w:numPr>
        <w:spacing w:before="100" w:after="0" w:line="240" w:lineRule="auto"/>
        <w:ind w:left="993" w:right="401" w:hanging="284"/>
        <w:jc w:val="both"/>
        <w:rPr>
          <w:rFonts w:eastAsia="Times New Roman" w:cstheme="minorHAnsi"/>
          <w:sz w:val="24"/>
          <w:szCs w:val="24"/>
          <w:lang w:eastAsia="pl-PL"/>
        </w:rPr>
      </w:pPr>
      <w:r>
        <w:rPr>
          <w:rFonts w:eastAsia="Times New Roman" w:cstheme="minorHAnsi"/>
          <w:bCs/>
          <w:sz w:val="24"/>
          <w:szCs w:val="24"/>
          <w:lang w:eastAsia="pl-PL"/>
        </w:rPr>
        <w:t>Każdej osobie ze szczególnymi potrzebami przydzielany jest funkcjonariusz (asystent), który towarzyszy jej przez cały okres pobytu na terenie komendy;</w:t>
      </w:r>
    </w:p>
    <w:p w14:paraId="021B0DCE" w14:textId="77777777" w:rsidR="004C2D55" w:rsidRDefault="004C2D55" w:rsidP="004C2D55">
      <w:pPr>
        <w:pStyle w:val="Akapitzlist"/>
        <w:numPr>
          <w:ilvl w:val="0"/>
          <w:numId w:val="1"/>
        </w:numPr>
        <w:spacing w:before="100" w:after="0" w:line="240" w:lineRule="auto"/>
        <w:ind w:left="993" w:right="401" w:hanging="284"/>
        <w:jc w:val="both"/>
        <w:rPr>
          <w:rFonts w:eastAsia="Times New Roman" w:cstheme="minorHAnsi"/>
          <w:sz w:val="24"/>
          <w:szCs w:val="24"/>
          <w:lang w:eastAsia="pl-PL"/>
        </w:rPr>
      </w:pPr>
      <w:r>
        <w:rPr>
          <w:rFonts w:eastAsia="Times New Roman" w:cstheme="minorHAnsi"/>
          <w:bCs/>
          <w:sz w:val="24"/>
          <w:szCs w:val="24"/>
          <w:lang w:eastAsia="pl-PL"/>
        </w:rPr>
        <w:t>Osoby ze szczególnymi potrzebami przyjmowane są w dwóch miejscach:</w:t>
      </w:r>
    </w:p>
    <w:p w14:paraId="62ED49D0" w14:textId="27E08525" w:rsidR="004C2D55" w:rsidRDefault="004C2D55" w:rsidP="004C2D55">
      <w:pPr>
        <w:pStyle w:val="Akapitzlist"/>
        <w:numPr>
          <w:ilvl w:val="0"/>
          <w:numId w:val="3"/>
        </w:numPr>
        <w:spacing w:before="100" w:after="0" w:line="240" w:lineRule="auto"/>
        <w:ind w:left="1418" w:right="401" w:hanging="425"/>
        <w:jc w:val="both"/>
        <w:rPr>
          <w:rFonts w:eastAsia="Times New Roman" w:cstheme="minorHAnsi"/>
          <w:bCs/>
          <w:sz w:val="24"/>
          <w:szCs w:val="24"/>
          <w:lang w:eastAsia="pl-PL"/>
        </w:rPr>
      </w:pPr>
      <w:r>
        <w:rPr>
          <w:rFonts w:eastAsia="Times New Roman" w:cstheme="minorHAnsi"/>
          <w:bCs/>
          <w:sz w:val="24"/>
          <w:szCs w:val="24"/>
          <w:lang w:eastAsia="pl-PL"/>
        </w:rPr>
        <w:t>w przypadku osób przybyłych do Lubuskiego Komendanta Wojewódzkiego PSP lub jego zastępców, miejscem przyjęcia jest sekretariat komendantów oraz ich gabinety zlokalizowane na parterze budynku  ul. Wyszyńskiego 66;</w:t>
      </w:r>
    </w:p>
    <w:p w14:paraId="44359053" w14:textId="1A2FD0B1" w:rsidR="004C2D55" w:rsidRDefault="004C2D55" w:rsidP="004C2D55">
      <w:pPr>
        <w:pStyle w:val="Akapitzlist"/>
        <w:numPr>
          <w:ilvl w:val="0"/>
          <w:numId w:val="3"/>
        </w:numPr>
        <w:spacing w:before="100" w:after="0" w:line="240" w:lineRule="auto"/>
        <w:ind w:left="1418" w:right="401" w:hanging="425"/>
        <w:jc w:val="both"/>
        <w:rPr>
          <w:rFonts w:eastAsia="Times New Roman" w:cstheme="minorHAnsi"/>
          <w:bCs/>
          <w:sz w:val="24"/>
          <w:szCs w:val="24"/>
          <w:lang w:eastAsia="pl-PL"/>
        </w:rPr>
      </w:pPr>
      <w:r>
        <w:rPr>
          <w:rFonts w:eastAsia="Times New Roman" w:cstheme="minorHAnsi"/>
          <w:bCs/>
          <w:sz w:val="24"/>
          <w:szCs w:val="24"/>
          <w:lang w:eastAsia="pl-PL"/>
        </w:rPr>
        <w:t>w przypadku osób przybyłych do pozostałych funkcjonariuszy oraz pracowników cywilnych komendy, miejscem przyjęcia jest sala konferencyjna znajdująca się w łączniku na I piętrze. Dostęp do sali umożliwia winda zainstalowana w łączniku</w:t>
      </w:r>
      <w:r w:rsidR="00177E80">
        <w:rPr>
          <w:rFonts w:eastAsia="Times New Roman" w:cstheme="minorHAnsi"/>
          <w:bCs/>
          <w:sz w:val="24"/>
          <w:szCs w:val="24"/>
          <w:lang w:eastAsia="pl-PL"/>
        </w:rPr>
        <w:t>.</w:t>
      </w:r>
    </w:p>
    <w:p w14:paraId="55EE8FE0" w14:textId="77777777" w:rsidR="004C2D55" w:rsidRDefault="004C2D55" w:rsidP="004C2D55">
      <w:pPr>
        <w:pStyle w:val="Akapitzlist"/>
        <w:numPr>
          <w:ilvl w:val="0"/>
          <w:numId w:val="1"/>
        </w:numPr>
        <w:spacing w:before="100" w:after="0" w:line="240" w:lineRule="auto"/>
        <w:ind w:left="1134" w:right="401" w:hanging="425"/>
        <w:jc w:val="both"/>
        <w:rPr>
          <w:rFonts w:eastAsia="Times New Roman" w:cstheme="minorHAnsi"/>
          <w:sz w:val="24"/>
          <w:szCs w:val="24"/>
          <w:lang w:eastAsia="pl-PL"/>
        </w:rPr>
      </w:pPr>
      <w:r>
        <w:rPr>
          <w:rFonts w:eastAsia="Times New Roman" w:cstheme="minorHAnsi"/>
          <w:bCs/>
          <w:sz w:val="24"/>
          <w:szCs w:val="24"/>
          <w:lang w:eastAsia="pl-PL"/>
        </w:rPr>
        <w:t xml:space="preserve">Sanitariat przystosowany dla osób niepełnosprawnych znajduje się na </w:t>
      </w:r>
      <w:r>
        <w:rPr>
          <w:rFonts w:eastAsia="Times New Roman" w:cstheme="minorHAnsi"/>
          <w:bCs/>
          <w:sz w:val="24"/>
          <w:szCs w:val="24"/>
          <w:lang w:eastAsia="pl-PL"/>
        </w:rPr>
        <w:br/>
        <w:t>I piętrze łącznika przy sali konferencyjnej.</w:t>
      </w:r>
    </w:p>
    <w:p w14:paraId="3C126868" w14:textId="77777777" w:rsidR="004C2D55" w:rsidRDefault="004C2D55" w:rsidP="004C2D55">
      <w:pPr>
        <w:pStyle w:val="Akapitzlist"/>
        <w:numPr>
          <w:ilvl w:val="0"/>
          <w:numId w:val="1"/>
        </w:numPr>
        <w:spacing w:before="100" w:after="0" w:line="240" w:lineRule="auto"/>
        <w:ind w:left="1134" w:right="401" w:hanging="425"/>
        <w:jc w:val="both"/>
        <w:rPr>
          <w:rFonts w:eastAsia="Times New Roman" w:cstheme="minorHAnsi"/>
          <w:sz w:val="24"/>
          <w:szCs w:val="24"/>
          <w:lang w:eastAsia="pl-PL"/>
        </w:rPr>
      </w:pPr>
      <w:r>
        <w:rPr>
          <w:rFonts w:eastAsia="Times New Roman" w:cstheme="minorHAnsi"/>
          <w:bCs/>
          <w:sz w:val="24"/>
          <w:szCs w:val="24"/>
          <w:lang w:eastAsia="pl-PL"/>
        </w:rPr>
        <w:lastRenderedPageBreak/>
        <w:t xml:space="preserve">W sytuacji zagrożenia zdrowia lub życia ewakuacja osób ze szczególnymi potrzebami odbywa się przez funkcjonariuszy z wykorzystaniem dostępnych sił i środków; </w:t>
      </w:r>
    </w:p>
    <w:p w14:paraId="293C2411" w14:textId="77777777" w:rsidR="004C2D55" w:rsidRDefault="004C2D55" w:rsidP="004C2D55">
      <w:pPr>
        <w:pStyle w:val="Akapitzlist"/>
        <w:numPr>
          <w:ilvl w:val="0"/>
          <w:numId w:val="1"/>
        </w:numPr>
        <w:spacing w:before="100" w:after="0" w:line="240" w:lineRule="auto"/>
        <w:ind w:left="1134" w:right="401" w:hanging="425"/>
        <w:jc w:val="both"/>
        <w:rPr>
          <w:rFonts w:eastAsia="Times New Roman" w:cstheme="minorHAnsi"/>
          <w:sz w:val="24"/>
          <w:szCs w:val="24"/>
          <w:lang w:eastAsia="pl-PL"/>
        </w:rPr>
      </w:pPr>
      <w:r>
        <w:rPr>
          <w:rFonts w:eastAsia="Times New Roman" w:cstheme="minorHAnsi"/>
          <w:bCs/>
          <w:sz w:val="24"/>
          <w:szCs w:val="24"/>
          <w:lang w:eastAsia="pl-PL"/>
        </w:rPr>
        <w:t xml:space="preserve">Wszyscy funkcjonariusze zatrudnieni w komendzie posiadają przeszkolenie </w:t>
      </w:r>
      <w:r>
        <w:rPr>
          <w:rFonts w:eastAsia="Times New Roman" w:cstheme="minorHAnsi"/>
          <w:bCs/>
          <w:sz w:val="24"/>
          <w:szCs w:val="24"/>
          <w:lang w:eastAsia="pl-PL"/>
        </w:rPr>
        <w:br/>
        <w:t>z kwalifikowanej pierwszej pomocy.</w:t>
      </w:r>
    </w:p>
    <w:p w14:paraId="03406231" w14:textId="77777777" w:rsidR="004C2D55" w:rsidRDefault="004C2D55" w:rsidP="004C2D55">
      <w:pPr>
        <w:spacing w:before="100" w:after="0" w:line="240" w:lineRule="auto"/>
        <w:ind w:left="1134" w:right="401" w:hanging="425"/>
        <w:jc w:val="both"/>
        <w:rPr>
          <w:rFonts w:eastAsia="Times New Roman" w:cstheme="minorHAnsi"/>
          <w:sz w:val="24"/>
          <w:szCs w:val="24"/>
          <w:lang w:eastAsia="pl-PL"/>
        </w:rPr>
      </w:pPr>
    </w:p>
    <w:p w14:paraId="75A734B1" w14:textId="1EBE12AB" w:rsidR="00265B08" w:rsidRDefault="00265B08"/>
    <w:p w14:paraId="7CDEE71C" w14:textId="6CB48B9D" w:rsidR="0080715F" w:rsidRPr="0080715F" w:rsidRDefault="0080715F">
      <w:pPr>
        <w:rPr>
          <w:i/>
          <w:iCs/>
        </w:rPr>
      </w:pPr>
      <w:r w:rsidRPr="0080715F">
        <w:rPr>
          <w:i/>
          <w:iCs/>
        </w:rPr>
        <w:t xml:space="preserve">Opracowano zgodnie z Polityką Ochrony Danych Osobowych w KW PSP w Gorzowie Wlkp. </w:t>
      </w:r>
    </w:p>
    <w:sectPr w:rsidR="0080715F" w:rsidRPr="008071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33C65"/>
    <w:multiLevelType w:val="hybridMultilevel"/>
    <w:tmpl w:val="6002A844"/>
    <w:lvl w:ilvl="0" w:tplc="04150017">
      <w:start w:val="1"/>
      <w:numFmt w:val="lowerLetter"/>
      <w:lvlText w:val="%1)"/>
      <w:lvlJc w:val="left"/>
      <w:pPr>
        <w:ind w:left="720" w:hanging="360"/>
      </w:pPr>
      <w:rPr>
        <w:b w:val="0"/>
        <w:i w:val="0"/>
        <w:sz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2EFB1631"/>
    <w:multiLevelType w:val="hybridMultilevel"/>
    <w:tmpl w:val="14EACE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D280AC9"/>
    <w:multiLevelType w:val="hybridMultilevel"/>
    <w:tmpl w:val="8A9E6410"/>
    <w:lvl w:ilvl="0" w:tplc="537C48DC">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55"/>
    <w:rsid w:val="00177E80"/>
    <w:rsid w:val="00265B08"/>
    <w:rsid w:val="004C2D55"/>
    <w:rsid w:val="008071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B506"/>
  <w15:chartTrackingRefBased/>
  <w15:docId w15:val="{CDF4BAF9-8C17-4073-8F05-9D067574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D55"/>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2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67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419</Words>
  <Characters>2514</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Czerniak</dc:creator>
  <cp:keywords/>
  <dc:description/>
  <cp:lastModifiedBy>Zbigniew Czerniak</cp:lastModifiedBy>
  <cp:revision>3</cp:revision>
  <dcterms:created xsi:type="dcterms:W3CDTF">2021-10-01T06:58:00Z</dcterms:created>
  <dcterms:modified xsi:type="dcterms:W3CDTF">2021-10-04T11:32:00Z</dcterms:modified>
</cp:coreProperties>
</file>