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5EA" w:rsidRDefault="005655EA" w:rsidP="005655EA">
      <w:pPr>
        <w:pStyle w:val="Default"/>
      </w:pPr>
      <w:bookmarkStart w:id="0" w:name="_GoBack"/>
      <w:bookmarkEnd w:id="0"/>
    </w:p>
    <w:tbl>
      <w:tblPr>
        <w:tblW w:w="0" w:type="auto"/>
        <w:jc w:val="right"/>
        <w:tblInd w:w="-3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25"/>
      </w:tblGrid>
      <w:tr w:rsidR="005655EA" w:rsidRPr="007E21B6" w:rsidTr="005E49E5">
        <w:trPr>
          <w:trHeight w:val="116"/>
          <w:jc w:val="right"/>
        </w:trPr>
        <w:tc>
          <w:tcPr>
            <w:tcW w:w="1525" w:type="dxa"/>
          </w:tcPr>
          <w:p w:rsidR="005655EA" w:rsidRPr="007E21B6" w:rsidRDefault="005655EA" w:rsidP="00A2420C">
            <w:pPr>
              <w:pStyle w:val="Default"/>
              <w:jc w:val="center"/>
            </w:pPr>
            <w:r w:rsidRPr="007E21B6">
              <w:t>IW-</w:t>
            </w:r>
            <w:r w:rsidR="005E49E5" w:rsidRPr="007E21B6">
              <w:t>1/</w:t>
            </w:r>
            <w:r w:rsidR="00AF562D" w:rsidRPr="007E21B6">
              <w:t>1.6/</w:t>
            </w:r>
            <w:r w:rsidR="00791B73" w:rsidRPr="007E21B6">
              <w:t>3</w:t>
            </w:r>
          </w:p>
        </w:tc>
      </w:tr>
    </w:tbl>
    <w:p w:rsidR="005655EA" w:rsidRPr="007E21B6" w:rsidRDefault="005655EA" w:rsidP="005655EA">
      <w:pPr>
        <w:pStyle w:val="Default"/>
      </w:pPr>
    </w:p>
    <w:tbl>
      <w:tblPr>
        <w:tblW w:w="93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22"/>
      </w:tblGrid>
      <w:tr w:rsidR="005655EA" w:rsidRPr="007E21B6" w:rsidTr="005655EA">
        <w:trPr>
          <w:trHeight w:val="1126"/>
        </w:trPr>
        <w:tc>
          <w:tcPr>
            <w:tcW w:w="9322" w:type="dxa"/>
          </w:tcPr>
          <w:p w:rsidR="00AF562D" w:rsidRPr="007E21B6" w:rsidRDefault="00AF562D">
            <w:pPr>
              <w:pStyle w:val="Default"/>
              <w:jc w:val="center"/>
              <w:rPr>
                <w:sz w:val="16"/>
                <w:szCs w:val="16"/>
              </w:rPr>
            </w:pPr>
          </w:p>
          <w:p w:rsidR="005655EA" w:rsidRPr="007E21B6" w:rsidRDefault="005655EA">
            <w:pPr>
              <w:pStyle w:val="Default"/>
              <w:jc w:val="center"/>
              <w:rPr>
                <w:sz w:val="28"/>
                <w:szCs w:val="28"/>
              </w:rPr>
            </w:pPr>
            <w:r w:rsidRPr="007E21B6">
              <w:t xml:space="preserve"> </w:t>
            </w:r>
            <w:r w:rsidRPr="007E21B6">
              <w:rPr>
                <w:b/>
                <w:bCs/>
                <w:sz w:val="28"/>
                <w:szCs w:val="28"/>
              </w:rPr>
              <w:t xml:space="preserve">INSTRUKCJA WYPEŁNIANIA WNIOSKU O DOFINANSOWANIE </w:t>
            </w:r>
          </w:p>
          <w:p w:rsidR="005655EA" w:rsidRPr="007E21B6" w:rsidRDefault="005655EA">
            <w:pPr>
              <w:pStyle w:val="Default"/>
              <w:jc w:val="center"/>
              <w:rPr>
                <w:sz w:val="22"/>
                <w:szCs w:val="22"/>
              </w:rPr>
            </w:pPr>
            <w:r w:rsidRPr="007E21B6">
              <w:rPr>
                <w:sz w:val="22"/>
                <w:szCs w:val="22"/>
              </w:rPr>
              <w:t xml:space="preserve">na operację w zakresie działania </w:t>
            </w:r>
          </w:p>
          <w:p w:rsidR="005655EA" w:rsidRPr="007E21B6" w:rsidRDefault="005655EA">
            <w:pPr>
              <w:pStyle w:val="Default"/>
              <w:jc w:val="center"/>
              <w:rPr>
                <w:sz w:val="22"/>
                <w:szCs w:val="22"/>
              </w:rPr>
            </w:pPr>
            <w:r w:rsidRPr="007E21B6">
              <w:rPr>
                <w:b/>
                <w:bCs/>
                <w:sz w:val="22"/>
                <w:szCs w:val="22"/>
              </w:rPr>
              <w:t>„</w:t>
            </w:r>
            <w:r w:rsidR="00570C5F" w:rsidRPr="007E21B6">
              <w:rPr>
                <w:b/>
                <w:bCs/>
                <w:sz w:val="22"/>
                <w:szCs w:val="22"/>
              </w:rPr>
              <w:t>Poprawa wiedzy na temat stanu środowiska morskiego</w:t>
            </w:r>
            <w:r w:rsidRPr="007E21B6">
              <w:rPr>
                <w:b/>
                <w:bCs/>
                <w:sz w:val="22"/>
                <w:szCs w:val="22"/>
              </w:rPr>
              <w:t xml:space="preserve">” </w:t>
            </w:r>
            <w:r w:rsidR="00ED2992" w:rsidRPr="007E21B6">
              <w:rPr>
                <w:b/>
                <w:bCs/>
                <w:sz w:val="22"/>
                <w:szCs w:val="22"/>
              </w:rPr>
              <w:br/>
            </w:r>
            <w:r w:rsidRPr="007E21B6">
              <w:rPr>
                <w:sz w:val="22"/>
                <w:szCs w:val="22"/>
              </w:rPr>
              <w:t xml:space="preserve">w ramach Priorytetu </w:t>
            </w:r>
            <w:r w:rsidR="00ED2992" w:rsidRPr="007E21B6">
              <w:rPr>
                <w:sz w:val="22"/>
                <w:szCs w:val="22"/>
              </w:rPr>
              <w:t>6. Wspieranie wdrażania Zintegrowanej Polityki Morskiej</w:t>
            </w:r>
            <w:r w:rsidRPr="007E21B6">
              <w:rPr>
                <w:sz w:val="22"/>
                <w:szCs w:val="22"/>
              </w:rPr>
              <w:t xml:space="preserve">, </w:t>
            </w:r>
            <w:r w:rsidR="00ED2992" w:rsidRPr="007E21B6">
              <w:rPr>
                <w:sz w:val="22"/>
                <w:szCs w:val="22"/>
              </w:rPr>
              <w:br/>
            </w:r>
            <w:r w:rsidRPr="007E21B6">
              <w:rPr>
                <w:sz w:val="22"/>
                <w:szCs w:val="22"/>
              </w:rPr>
              <w:t xml:space="preserve">zawartego w Programie Operacyjnym „Rybactwo i Morze” </w:t>
            </w:r>
          </w:p>
          <w:p w:rsidR="00AF562D" w:rsidRPr="007E21B6" w:rsidRDefault="00AF562D">
            <w:pPr>
              <w:pStyle w:val="Default"/>
              <w:jc w:val="center"/>
              <w:rPr>
                <w:sz w:val="14"/>
                <w:szCs w:val="22"/>
              </w:rPr>
            </w:pPr>
          </w:p>
        </w:tc>
      </w:tr>
    </w:tbl>
    <w:p w:rsidR="001E5B5C" w:rsidRPr="007E21B6" w:rsidRDefault="001E5B5C" w:rsidP="005655EA">
      <w:pPr>
        <w:ind w:right="-142"/>
      </w:pPr>
    </w:p>
    <w:p w:rsidR="005655EA" w:rsidRPr="007E21B6" w:rsidRDefault="00BC5BCB" w:rsidP="00BC5BCB">
      <w:pPr>
        <w:ind w:right="-142"/>
        <w:rPr>
          <w:b/>
          <w:bCs/>
        </w:rPr>
      </w:pPr>
      <w:r w:rsidRPr="007E21B6">
        <w:rPr>
          <w:b/>
          <w:bCs/>
        </w:rPr>
        <w:t>A. ZALECENIA OGÓLNE</w:t>
      </w:r>
    </w:p>
    <w:p w:rsidR="00BC5BCB" w:rsidRPr="007E21B6" w:rsidRDefault="00BC5BCB" w:rsidP="00BC5BCB">
      <w:pPr>
        <w:pStyle w:val="Default"/>
        <w:spacing w:after="120"/>
        <w:ind w:left="283" w:hanging="284"/>
        <w:jc w:val="both"/>
        <w:rPr>
          <w:sz w:val="22"/>
          <w:szCs w:val="22"/>
        </w:rPr>
      </w:pPr>
      <w:r w:rsidRPr="007E21B6">
        <w:rPr>
          <w:sz w:val="22"/>
          <w:szCs w:val="22"/>
        </w:rPr>
        <w:t xml:space="preserve">1. Wniosek o dofinansowanie, zwany dalej „Wnioskiem”, sporządzany jest na formularzu opracowanym </w:t>
      </w:r>
      <w:r w:rsidR="00ED2992" w:rsidRPr="007E21B6">
        <w:rPr>
          <w:sz w:val="22"/>
          <w:szCs w:val="22"/>
        </w:rPr>
        <w:t>przez Ministerstwo Gospodarki Morskiej i Żeglugi Śródlądowej</w:t>
      </w:r>
      <w:r w:rsidR="00055325" w:rsidRPr="007E21B6">
        <w:rPr>
          <w:sz w:val="22"/>
          <w:szCs w:val="22"/>
        </w:rPr>
        <w:t>,</w:t>
      </w:r>
      <w:r w:rsidR="00ED2992" w:rsidRPr="007E21B6">
        <w:rPr>
          <w:sz w:val="22"/>
          <w:szCs w:val="22"/>
        </w:rPr>
        <w:t xml:space="preserve"> zwanym dalej "Ministerstwo" </w:t>
      </w:r>
      <w:r w:rsidRPr="007E21B6">
        <w:rPr>
          <w:sz w:val="22"/>
          <w:szCs w:val="22"/>
        </w:rPr>
        <w:t>i udostępnionym przez Agencję Restrukturyzacji i Modernizacji Rolnictwa</w:t>
      </w:r>
      <w:r w:rsidR="00C201E5" w:rsidRPr="007E21B6">
        <w:rPr>
          <w:sz w:val="22"/>
          <w:szCs w:val="22"/>
        </w:rPr>
        <w:t>,</w:t>
      </w:r>
      <w:r w:rsidRPr="007E21B6">
        <w:rPr>
          <w:sz w:val="22"/>
          <w:szCs w:val="22"/>
        </w:rPr>
        <w:t xml:space="preserve"> zwanej dalej „ARiMR” lub „Agencją” na stronie internetowej www.arimr.gov.pl oraz na stronie internetowej urzędu obsługującego ministra właściwego do spraw rybołówstwa</w:t>
      </w:r>
      <w:r w:rsidR="00ED2992" w:rsidRPr="007E21B6">
        <w:rPr>
          <w:sz w:val="22"/>
          <w:szCs w:val="22"/>
        </w:rPr>
        <w:t xml:space="preserve"> oraz ministra</w:t>
      </w:r>
      <w:r w:rsidR="00907361" w:rsidRPr="007E21B6">
        <w:rPr>
          <w:sz w:val="22"/>
          <w:szCs w:val="22"/>
        </w:rPr>
        <w:t xml:space="preserve"> właściwego do spraw gospodarki morskiej</w:t>
      </w:r>
      <w:r w:rsidRPr="007E21B6">
        <w:rPr>
          <w:sz w:val="22"/>
          <w:szCs w:val="22"/>
        </w:rPr>
        <w:t xml:space="preserve">. </w:t>
      </w:r>
    </w:p>
    <w:p w:rsidR="00BC5BCB" w:rsidRPr="007E21B6" w:rsidRDefault="00BC5BCB" w:rsidP="00BC5BCB">
      <w:pPr>
        <w:pStyle w:val="Default"/>
        <w:spacing w:after="120"/>
        <w:ind w:left="283" w:hanging="284"/>
        <w:jc w:val="both"/>
        <w:rPr>
          <w:sz w:val="22"/>
          <w:szCs w:val="22"/>
        </w:rPr>
      </w:pPr>
      <w:r w:rsidRPr="007E21B6">
        <w:rPr>
          <w:sz w:val="22"/>
          <w:szCs w:val="22"/>
        </w:rPr>
        <w:t>2. Przed wypełnieniem Wniosku, należy zapoznać się z zasadami udzielania pomocy finansowej dla działania „</w:t>
      </w:r>
      <w:r w:rsidR="001E5630" w:rsidRPr="007E21B6">
        <w:rPr>
          <w:bCs/>
          <w:sz w:val="22"/>
          <w:szCs w:val="22"/>
        </w:rPr>
        <w:t>Poprawa wiedzy na temat stanu środowiska morskiego</w:t>
      </w:r>
      <w:r w:rsidRPr="007E21B6">
        <w:rPr>
          <w:sz w:val="22"/>
          <w:szCs w:val="22"/>
        </w:rPr>
        <w:t xml:space="preserve">” określonymi m.in. w: </w:t>
      </w:r>
    </w:p>
    <w:p w:rsidR="00BC5BCB" w:rsidRPr="007E21B6" w:rsidRDefault="00BC5BCB" w:rsidP="00BC5BCB">
      <w:pPr>
        <w:pStyle w:val="Default"/>
        <w:spacing w:after="120"/>
        <w:ind w:left="643" w:hanging="360"/>
        <w:jc w:val="both"/>
        <w:rPr>
          <w:sz w:val="22"/>
          <w:szCs w:val="22"/>
        </w:rPr>
      </w:pPr>
      <w:r w:rsidRPr="007E21B6">
        <w:rPr>
          <w:sz w:val="22"/>
          <w:szCs w:val="22"/>
        </w:rPr>
        <w:t xml:space="preserve">a) ustawie z dnia 10 lipca 2015 r. o wspieraniu zrównoważonego rozwoju sektora rybackiego </w:t>
      </w:r>
      <w:r w:rsidR="00C201E5" w:rsidRPr="007E21B6">
        <w:rPr>
          <w:sz w:val="22"/>
          <w:szCs w:val="22"/>
        </w:rPr>
        <w:br/>
      </w:r>
      <w:r w:rsidRPr="007E21B6">
        <w:rPr>
          <w:sz w:val="22"/>
          <w:szCs w:val="22"/>
        </w:rPr>
        <w:t xml:space="preserve">z udziałem Europejskiego Funduszu Morskiego i Rybackiego (Dz. U. z 2017 r. poz. 1267), zwanej dalej „ustawą”; </w:t>
      </w:r>
    </w:p>
    <w:p w:rsidR="00BC5BCB" w:rsidRPr="007E21B6" w:rsidRDefault="00BC5BCB" w:rsidP="00BC5BCB">
      <w:pPr>
        <w:pStyle w:val="Default"/>
        <w:spacing w:after="120"/>
        <w:ind w:left="643" w:hanging="360"/>
        <w:jc w:val="both"/>
        <w:rPr>
          <w:sz w:val="22"/>
          <w:szCs w:val="22"/>
        </w:rPr>
      </w:pPr>
      <w:r w:rsidRPr="007E21B6">
        <w:rPr>
          <w:sz w:val="22"/>
          <w:szCs w:val="22"/>
        </w:rPr>
        <w:t xml:space="preserve">b) rozporządzeniu Ministra Gospodarki Morskiej i Żeglugi Śródlądowej </w:t>
      </w:r>
      <w:r w:rsidR="00607F11" w:rsidRPr="007E21B6">
        <w:rPr>
          <w:sz w:val="22"/>
          <w:szCs w:val="22"/>
        </w:rPr>
        <w:t>z dnia 1</w:t>
      </w:r>
      <w:r w:rsidRPr="007E21B6">
        <w:rPr>
          <w:sz w:val="22"/>
          <w:szCs w:val="22"/>
        </w:rPr>
        <w:t xml:space="preserve"> września 201</w:t>
      </w:r>
      <w:r w:rsidR="00607F11" w:rsidRPr="007E21B6">
        <w:rPr>
          <w:sz w:val="22"/>
          <w:szCs w:val="22"/>
        </w:rPr>
        <w:t>7</w:t>
      </w:r>
      <w:r w:rsidRPr="007E21B6">
        <w:rPr>
          <w:sz w:val="22"/>
          <w:szCs w:val="22"/>
        </w:rPr>
        <w:t xml:space="preserve"> r. </w:t>
      </w:r>
      <w:r w:rsidR="00C201E5" w:rsidRPr="007E21B6">
        <w:rPr>
          <w:sz w:val="22"/>
          <w:szCs w:val="22"/>
        </w:rPr>
        <w:br/>
      </w:r>
      <w:r w:rsidRPr="007E21B6">
        <w:rPr>
          <w:sz w:val="22"/>
          <w:szCs w:val="22"/>
        </w:rPr>
        <w:t>w sprawie szczegółowych warunków i trybu przyznawania</w:t>
      </w:r>
      <w:r w:rsidR="00607F11" w:rsidRPr="007E21B6">
        <w:rPr>
          <w:sz w:val="22"/>
          <w:szCs w:val="22"/>
        </w:rPr>
        <w:t xml:space="preserve"> i</w:t>
      </w:r>
      <w:r w:rsidRPr="007E21B6">
        <w:rPr>
          <w:sz w:val="22"/>
          <w:szCs w:val="22"/>
        </w:rPr>
        <w:t xml:space="preserve"> wypłaty pomocy finansowej na realizację operacji w ramach Priorytetu </w:t>
      </w:r>
      <w:r w:rsidR="00607F11" w:rsidRPr="007E21B6">
        <w:rPr>
          <w:sz w:val="22"/>
          <w:szCs w:val="22"/>
        </w:rPr>
        <w:t>6</w:t>
      </w:r>
      <w:r w:rsidRPr="007E21B6">
        <w:rPr>
          <w:sz w:val="22"/>
          <w:szCs w:val="22"/>
        </w:rPr>
        <w:t xml:space="preserve">. </w:t>
      </w:r>
      <w:r w:rsidR="00607F11" w:rsidRPr="007E21B6">
        <w:rPr>
          <w:sz w:val="22"/>
          <w:szCs w:val="22"/>
        </w:rPr>
        <w:t xml:space="preserve">Wspieranie wdrażania Zintegrowanej Polityki morskiej, </w:t>
      </w:r>
      <w:r w:rsidRPr="007E21B6">
        <w:rPr>
          <w:sz w:val="22"/>
          <w:szCs w:val="22"/>
        </w:rPr>
        <w:t>zawartego w Programie Operacyjnym „Rybactwo i Morze” (Dz. U. poz. 1</w:t>
      </w:r>
      <w:r w:rsidR="00607F11" w:rsidRPr="007E21B6">
        <w:rPr>
          <w:sz w:val="22"/>
          <w:szCs w:val="22"/>
        </w:rPr>
        <w:t>679)</w:t>
      </w:r>
      <w:r w:rsidRPr="007E21B6">
        <w:rPr>
          <w:sz w:val="22"/>
          <w:szCs w:val="22"/>
        </w:rPr>
        <w:t xml:space="preserve">, zwanym dalej „rozporządzeniem”; </w:t>
      </w:r>
    </w:p>
    <w:p w:rsidR="00BC5BCB" w:rsidRPr="007E21B6" w:rsidRDefault="00BC5BCB" w:rsidP="00BC5BCB">
      <w:pPr>
        <w:pStyle w:val="Default"/>
        <w:spacing w:after="120"/>
        <w:ind w:left="643" w:hanging="360"/>
        <w:jc w:val="both"/>
        <w:rPr>
          <w:sz w:val="22"/>
          <w:szCs w:val="22"/>
        </w:rPr>
      </w:pPr>
      <w:r w:rsidRPr="007E21B6">
        <w:rPr>
          <w:sz w:val="22"/>
          <w:szCs w:val="22"/>
        </w:rPr>
        <w:t xml:space="preserve">c) rozporządzeniu Parlamentu Europejskiego i Rady (UE) nr 508/2014 z dnia 15 maja 2014 r. </w:t>
      </w:r>
      <w:r w:rsidR="007053C6" w:rsidRPr="007E21B6">
        <w:rPr>
          <w:sz w:val="22"/>
          <w:szCs w:val="22"/>
        </w:rPr>
        <w:br/>
      </w:r>
      <w:r w:rsidRPr="007E21B6">
        <w:rPr>
          <w:sz w:val="22"/>
          <w:szCs w:val="22"/>
        </w:rPr>
        <w:t xml:space="preserve">w sprawie Europejskiego Funduszu Morskiego i Rybackiego oraz uchylającym rozporządzenia Rady (WE) nr 2328/2003, (WE) nr 861/2006, (WE) nr 1198/2006 i (WE) nr 791/2007 oraz rozporządzenie Parlamentu Europejskiego i Rady (UE) nr 1255/2011 (Dz. Urz. UE L 149 </w:t>
      </w:r>
      <w:r w:rsidR="007053C6" w:rsidRPr="007E21B6">
        <w:rPr>
          <w:sz w:val="22"/>
          <w:szCs w:val="22"/>
        </w:rPr>
        <w:br/>
      </w:r>
      <w:r w:rsidRPr="007E21B6">
        <w:rPr>
          <w:sz w:val="22"/>
          <w:szCs w:val="22"/>
        </w:rPr>
        <w:t xml:space="preserve">z 20.5.2014, str. 1, z późn. zm.), zwanym dalej „rozporządzeniem nr 508/2014”; </w:t>
      </w:r>
    </w:p>
    <w:p w:rsidR="004B42D7" w:rsidRPr="007E21B6" w:rsidRDefault="00E12216" w:rsidP="004B42D7">
      <w:pPr>
        <w:pStyle w:val="Default"/>
        <w:spacing w:after="120"/>
        <w:ind w:left="641" w:hanging="358"/>
        <w:jc w:val="both"/>
        <w:rPr>
          <w:sz w:val="22"/>
          <w:szCs w:val="22"/>
        </w:rPr>
      </w:pPr>
      <w:r w:rsidRPr="007E21B6">
        <w:rPr>
          <w:sz w:val="22"/>
          <w:szCs w:val="22"/>
        </w:rPr>
        <w:t>e</w:t>
      </w:r>
      <w:r w:rsidR="004B42D7" w:rsidRPr="007E21B6">
        <w:rPr>
          <w:sz w:val="22"/>
          <w:szCs w:val="22"/>
        </w:rPr>
        <w:t xml:space="preserve">) niniejszej instrukcji. </w:t>
      </w:r>
    </w:p>
    <w:p w:rsidR="009B70E4" w:rsidRPr="007E21B6" w:rsidRDefault="004B42D7" w:rsidP="00BC5BCB">
      <w:pPr>
        <w:pStyle w:val="Default"/>
        <w:spacing w:after="200"/>
        <w:ind w:left="283" w:hanging="284"/>
        <w:jc w:val="both"/>
        <w:rPr>
          <w:sz w:val="22"/>
          <w:szCs w:val="22"/>
        </w:rPr>
      </w:pPr>
      <w:r w:rsidRPr="007E21B6">
        <w:rPr>
          <w:sz w:val="22"/>
          <w:szCs w:val="22"/>
        </w:rPr>
        <w:t>3</w:t>
      </w:r>
      <w:r w:rsidR="00BC5BCB" w:rsidRPr="007E21B6">
        <w:rPr>
          <w:sz w:val="22"/>
          <w:szCs w:val="22"/>
        </w:rPr>
        <w:t>. Po wypełnieniu Wniosek należy opatrzyć datą i podpisem pod sekcją VI. OŚWIADCZENIA</w:t>
      </w:r>
      <w:r w:rsidR="009B70E4" w:rsidRPr="007E21B6">
        <w:t xml:space="preserve"> </w:t>
      </w:r>
      <w:r w:rsidR="009B70E4" w:rsidRPr="007E21B6">
        <w:rPr>
          <w:sz w:val="22"/>
          <w:szCs w:val="22"/>
        </w:rPr>
        <w:t>sekcją VII. OŚWIADCZENIA WNIOSKODAWCY DOTYCZĄCE PRZETWARZANIA DANYCH OSOBOWYCH oraz ewentualnie pod sekcją VIII. ZGODA WNIOSKODAWCY</w:t>
      </w:r>
    </w:p>
    <w:p w:rsidR="00BC5BCB" w:rsidRPr="007E21B6" w:rsidRDefault="00BC5BCB" w:rsidP="00BC5BCB">
      <w:pPr>
        <w:pStyle w:val="Default"/>
        <w:spacing w:after="200"/>
        <w:ind w:left="283" w:hanging="284"/>
        <w:jc w:val="both"/>
        <w:rPr>
          <w:sz w:val="22"/>
          <w:szCs w:val="22"/>
        </w:rPr>
      </w:pPr>
      <w:r w:rsidRPr="007E21B6">
        <w:rPr>
          <w:sz w:val="22"/>
          <w:szCs w:val="22"/>
        </w:rPr>
        <w:t xml:space="preserve">. Przed złożeniem Wniosku należy upewnić się, czy: </w:t>
      </w:r>
    </w:p>
    <w:p w:rsidR="00BC5BCB" w:rsidRPr="007E21B6" w:rsidRDefault="00BC5BCB" w:rsidP="00BC5BCB">
      <w:pPr>
        <w:pStyle w:val="Default"/>
        <w:spacing w:after="200"/>
        <w:ind w:left="643" w:hanging="360"/>
        <w:jc w:val="both"/>
        <w:rPr>
          <w:sz w:val="22"/>
          <w:szCs w:val="22"/>
        </w:rPr>
      </w:pPr>
      <w:r w:rsidRPr="007E21B6">
        <w:rPr>
          <w:sz w:val="22"/>
          <w:szCs w:val="22"/>
        </w:rPr>
        <w:t xml:space="preserve">a) wypełnione zostały wszystkie wymagane pozycje; </w:t>
      </w:r>
    </w:p>
    <w:p w:rsidR="00BC5BCB" w:rsidRPr="007E21B6" w:rsidRDefault="00BC5BCB" w:rsidP="00BC5BCB">
      <w:pPr>
        <w:pStyle w:val="Default"/>
        <w:ind w:left="283" w:firstLine="282"/>
        <w:jc w:val="both"/>
        <w:rPr>
          <w:sz w:val="22"/>
          <w:szCs w:val="22"/>
        </w:rPr>
      </w:pPr>
      <w:r w:rsidRPr="007E21B6">
        <w:rPr>
          <w:sz w:val="22"/>
          <w:szCs w:val="22"/>
        </w:rPr>
        <w:t xml:space="preserve">- nie należy wypełniać zaciemnionych pól Wniosku; </w:t>
      </w:r>
    </w:p>
    <w:p w:rsidR="00BC5BCB" w:rsidRPr="007E21B6" w:rsidRDefault="00BC5BCB" w:rsidP="00BC5BCB">
      <w:pPr>
        <w:pStyle w:val="Default"/>
        <w:ind w:left="702" w:hanging="135"/>
        <w:jc w:val="both"/>
        <w:rPr>
          <w:sz w:val="22"/>
          <w:szCs w:val="22"/>
        </w:rPr>
      </w:pPr>
      <w:r w:rsidRPr="007E21B6">
        <w:rPr>
          <w:sz w:val="22"/>
          <w:szCs w:val="22"/>
        </w:rPr>
        <w:t xml:space="preserve">- w przypadku braku informacji - np. Wnioskodawca nie posiada adresu poczty elektronicznej - w odpowiednim polu należy wstawić kreskę; </w:t>
      </w:r>
    </w:p>
    <w:p w:rsidR="00BC5BCB" w:rsidRPr="007E21B6" w:rsidRDefault="00BC5BCB" w:rsidP="00BC5BCB">
      <w:pPr>
        <w:pStyle w:val="Default"/>
        <w:ind w:left="567" w:hanging="283"/>
        <w:jc w:val="both"/>
        <w:rPr>
          <w:sz w:val="22"/>
          <w:szCs w:val="22"/>
        </w:rPr>
      </w:pPr>
      <w:r w:rsidRPr="007E21B6">
        <w:rPr>
          <w:sz w:val="22"/>
          <w:szCs w:val="22"/>
        </w:rPr>
        <w:t xml:space="preserve">b) zgromadzone zostały wszystkie wymagane dokumenty (zgodnie z wykazem załączników </w:t>
      </w:r>
      <w:r w:rsidR="00607F11" w:rsidRPr="007E21B6">
        <w:rPr>
          <w:sz w:val="22"/>
          <w:szCs w:val="22"/>
        </w:rPr>
        <w:br/>
      </w:r>
      <w:r w:rsidRPr="007E21B6">
        <w:rPr>
          <w:sz w:val="22"/>
          <w:szCs w:val="22"/>
        </w:rPr>
        <w:t xml:space="preserve">w sekcji V. ZAŁĄCZNIKI DO WNIOSKU O DOFINASOWANIE). </w:t>
      </w:r>
    </w:p>
    <w:p w:rsidR="00BC5BCB" w:rsidRPr="007E21B6" w:rsidRDefault="00A032E1" w:rsidP="00607F11">
      <w:pPr>
        <w:pStyle w:val="Default"/>
        <w:spacing w:before="120" w:after="120"/>
        <w:ind w:left="284" w:hanging="284"/>
        <w:jc w:val="both"/>
        <w:rPr>
          <w:sz w:val="22"/>
          <w:szCs w:val="22"/>
        </w:rPr>
      </w:pPr>
      <w:r w:rsidRPr="007E21B6">
        <w:rPr>
          <w:sz w:val="22"/>
          <w:szCs w:val="22"/>
        </w:rPr>
        <w:lastRenderedPageBreak/>
        <w:t>4</w:t>
      </w:r>
      <w:r w:rsidR="00BC5BCB" w:rsidRPr="007E21B6">
        <w:rPr>
          <w:sz w:val="22"/>
          <w:szCs w:val="22"/>
        </w:rPr>
        <w:t>. Wypełniając Wniosek w formacie Excel pola (wybierz z listy) należy wypełnić poprzez dokonanie wyboru właściwej odpowiedzi z listy rozwijanej. W sytuacji gdy Wnioskodawca nie dokona wyboru i pozostawi w polu wyboru odpowiedź „(wybierz z listy)”, wówczas zostanie wezwany przez Agencję do uzupełnienia Wniosku w trybie wskazanym w punk</w:t>
      </w:r>
      <w:r w:rsidR="006D2E8D" w:rsidRPr="007E21B6">
        <w:rPr>
          <w:sz w:val="22"/>
          <w:szCs w:val="22"/>
        </w:rPr>
        <w:t>cie</w:t>
      </w:r>
      <w:r w:rsidR="00BC5BCB" w:rsidRPr="007E21B6">
        <w:rPr>
          <w:sz w:val="22"/>
          <w:szCs w:val="22"/>
        </w:rPr>
        <w:t xml:space="preserve"> </w:t>
      </w:r>
      <w:r w:rsidR="006D2E8D" w:rsidRPr="007E21B6">
        <w:rPr>
          <w:sz w:val="22"/>
          <w:szCs w:val="22"/>
        </w:rPr>
        <w:t>12</w:t>
      </w:r>
      <w:r w:rsidR="00BC5BCB" w:rsidRPr="007E21B6">
        <w:rPr>
          <w:sz w:val="22"/>
          <w:szCs w:val="22"/>
        </w:rPr>
        <w:t xml:space="preserve"> niniejszej instrukcji. </w:t>
      </w:r>
    </w:p>
    <w:p w:rsidR="00BC5BCB" w:rsidRPr="007E21B6" w:rsidRDefault="00A032E1" w:rsidP="00BC5BCB">
      <w:pPr>
        <w:pStyle w:val="Default"/>
        <w:spacing w:after="60"/>
        <w:ind w:left="283" w:hanging="284"/>
        <w:jc w:val="both"/>
        <w:rPr>
          <w:sz w:val="22"/>
          <w:szCs w:val="22"/>
        </w:rPr>
      </w:pPr>
      <w:r w:rsidRPr="007E21B6">
        <w:rPr>
          <w:sz w:val="22"/>
          <w:szCs w:val="22"/>
        </w:rPr>
        <w:t>5</w:t>
      </w:r>
      <w:r w:rsidR="00BC5BCB" w:rsidRPr="007E21B6">
        <w:rPr>
          <w:sz w:val="22"/>
          <w:szCs w:val="22"/>
        </w:rPr>
        <w:t xml:space="preserve">. W przypadku, gdy zakres niezbędnych informacji nie mieści się w przewidzianych do tego tabelach i rubrykach, należy dodać odpowiednią ilość wierszy w tabelach/rubrykach w sekcjach Wniosku, których te informacje dotyczą. </w:t>
      </w:r>
    </w:p>
    <w:p w:rsidR="00BC5BCB" w:rsidRPr="007E21B6" w:rsidRDefault="00BC5BCB" w:rsidP="00BC5BCB">
      <w:pPr>
        <w:pStyle w:val="Default"/>
        <w:ind w:firstLine="283"/>
        <w:jc w:val="both"/>
        <w:rPr>
          <w:sz w:val="22"/>
          <w:szCs w:val="22"/>
        </w:rPr>
      </w:pPr>
      <w:r w:rsidRPr="007E21B6">
        <w:rPr>
          <w:sz w:val="22"/>
          <w:szCs w:val="22"/>
        </w:rPr>
        <w:t xml:space="preserve">Instrukcja wstawiania dodatkowych wierszy w tabelach/rubrykach Wniosku: </w:t>
      </w:r>
    </w:p>
    <w:p w:rsidR="00BC5BCB" w:rsidRPr="007E21B6" w:rsidRDefault="00BC5BCB" w:rsidP="00BC5BCB">
      <w:pPr>
        <w:pStyle w:val="Default"/>
        <w:spacing w:after="160"/>
        <w:ind w:left="720" w:hanging="360"/>
        <w:jc w:val="both"/>
        <w:rPr>
          <w:sz w:val="22"/>
          <w:szCs w:val="22"/>
        </w:rPr>
      </w:pPr>
      <w:r w:rsidRPr="007E21B6">
        <w:rPr>
          <w:sz w:val="22"/>
          <w:szCs w:val="22"/>
        </w:rPr>
        <w:t xml:space="preserve">a) zaznaczyć wiersze które chcemy powielić - dodać, poprzez kliknięcie lewym przyciskiem myszki i zaznaczenie odpowiedniej ilość wierszy, które chcemy powielić (przesuwając kursor po numerach wierszy z wciśniętym lewym przyciskiem myszki), należy zwrócić uwagę aby wiersze były zaznaczone całe, a nie tylko obszar wydruku lub pojedyncze komórki; </w:t>
      </w:r>
    </w:p>
    <w:p w:rsidR="00BC5BCB" w:rsidRPr="007E21B6" w:rsidRDefault="00BC5BCB" w:rsidP="00BC5BCB">
      <w:pPr>
        <w:pStyle w:val="Default"/>
        <w:spacing w:after="160"/>
        <w:ind w:left="720" w:hanging="360"/>
        <w:jc w:val="both"/>
        <w:rPr>
          <w:sz w:val="22"/>
          <w:szCs w:val="22"/>
        </w:rPr>
      </w:pPr>
      <w:r w:rsidRPr="007E21B6">
        <w:rPr>
          <w:sz w:val="22"/>
          <w:szCs w:val="22"/>
        </w:rPr>
        <w:t xml:space="preserve">b) na zaznaczonym obszarze kliknąć prawym przyciskiem myszki i wybrać z listy polecenie „kopiuj”, po wykonaniu polecenia skopiowany obszar zostanie oznaczony ramką; </w:t>
      </w:r>
    </w:p>
    <w:p w:rsidR="00BC5BCB" w:rsidRPr="007E21B6" w:rsidRDefault="00BC5BCB" w:rsidP="00BC5BCB">
      <w:pPr>
        <w:pStyle w:val="Default"/>
        <w:spacing w:before="240" w:after="120"/>
        <w:ind w:left="713" w:hanging="358"/>
        <w:jc w:val="both"/>
        <w:rPr>
          <w:sz w:val="22"/>
          <w:szCs w:val="22"/>
        </w:rPr>
      </w:pPr>
      <w:r w:rsidRPr="007E21B6">
        <w:rPr>
          <w:sz w:val="22"/>
          <w:szCs w:val="22"/>
        </w:rPr>
        <w:t xml:space="preserve">c) następnie kliknąć prawym przyciskiem myszy (nic nie odznaczając na zaznaczonym polu) </w:t>
      </w:r>
      <w:r w:rsidR="009D26C2" w:rsidRPr="007E21B6">
        <w:rPr>
          <w:sz w:val="22"/>
          <w:szCs w:val="22"/>
        </w:rPr>
        <w:br/>
      </w:r>
      <w:r w:rsidRPr="007E21B6">
        <w:rPr>
          <w:sz w:val="22"/>
          <w:szCs w:val="22"/>
        </w:rPr>
        <w:t xml:space="preserve">i z rozwijanej listy wybierać polecenie „wstaw skopiowane komórki”. Skopiowane komórki zostaną dodane – wstawione do tabeli/rubryki. </w:t>
      </w:r>
    </w:p>
    <w:p w:rsidR="00BC5BCB" w:rsidRPr="007E21B6" w:rsidRDefault="00BC5BCB" w:rsidP="00BC5BCB">
      <w:pPr>
        <w:pStyle w:val="Default"/>
        <w:spacing w:after="120"/>
        <w:ind w:left="357"/>
        <w:jc w:val="both"/>
        <w:rPr>
          <w:sz w:val="22"/>
          <w:szCs w:val="22"/>
        </w:rPr>
      </w:pPr>
      <w:r w:rsidRPr="007E21B6">
        <w:rPr>
          <w:sz w:val="22"/>
          <w:szCs w:val="22"/>
        </w:rPr>
        <w:t xml:space="preserve">W przypadku konieczności dodania/powielenia kolejnych wierszy, opisane powyżej czynności należy powtórzyć. </w:t>
      </w:r>
    </w:p>
    <w:p w:rsidR="00BC5BCB" w:rsidRPr="007E21B6" w:rsidRDefault="00A032E1" w:rsidP="00BC5BCB">
      <w:pPr>
        <w:pStyle w:val="Default"/>
        <w:ind w:left="283" w:hanging="284"/>
        <w:jc w:val="both"/>
        <w:rPr>
          <w:sz w:val="22"/>
          <w:szCs w:val="22"/>
        </w:rPr>
      </w:pPr>
      <w:r w:rsidRPr="007E21B6">
        <w:rPr>
          <w:sz w:val="22"/>
          <w:szCs w:val="22"/>
        </w:rPr>
        <w:t>6</w:t>
      </w:r>
      <w:r w:rsidR="00BC5BCB" w:rsidRPr="007E21B6">
        <w:rPr>
          <w:sz w:val="22"/>
          <w:szCs w:val="22"/>
        </w:rPr>
        <w:t xml:space="preserve">. We Wniosku występują następujące rodzaje pól: </w:t>
      </w:r>
    </w:p>
    <w:p w:rsidR="00BC5BCB" w:rsidRPr="007E21B6" w:rsidRDefault="00BC5BCB" w:rsidP="00BC5BCB">
      <w:pPr>
        <w:pStyle w:val="Default"/>
        <w:ind w:left="283"/>
        <w:jc w:val="both"/>
        <w:rPr>
          <w:sz w:val="22"/>
          <w:szCs w:val="22"/>
        </w:rPr>
      </w:pPr>
      <w:r w:rsidRPr="007E21B6">
        <w:rPr>
          <w:sz w:val="22"/>
          <w:szCs w:val="22"/>
        </w:rPr>
        <w:t xml:space="preserve">[SEKCJA OBOWIĄZKOWA] – sekcja obowiązkowo wypełniana przez Wnioskodawcę poprzez wpisanie odpowiednich danych lub zaznaczenie odpowiedniego pola; </w:t>
      </w:r>
    </w:p>
    <w:p w:rsidR="00BC5BCB" w:rsidRPr="007E21B6" w:rsidRDefault="00BC5BCB" w:rsidP="00BC5BCB">
      <w:pPr>
        <w:pStyle w:val="Default"/>
        <w:ind w:left="283"/>
        <w:jc w:val="both"/>
        <w:rPr>
          <w:sz w:val="22"/>
          <w:szCs w:val="22"/>
        </w:rPr>
      </w:pPr>
      <w:r w:rsidRPr="007E21B6">
        <w:rPr>
          <w:sz w:val="22"/>
          <w:szCs w:val="22"/>
        </w:rPr>
        <w:t xml:space="preserve">[SEKCJA OBOWIĄZKOWA, O ILE DOTYCZY] – sekcja wypełniana przez Wnioskodawcę w przypadku, gdy go dotyczy; </w:t>
      </w:r>
    </w:p>
    <w:p w:rsidR="00BC5BCB" w:rsidRPr="007E21B6" w:rsidRDefault="00BC5BCB" w:rsidP="00BC5BCB">
      <w:pPr>
        <w:pStyle w:val="Default"/>
        <w:ind w:left="283"/>
        <w:jc w:val="both"/>
        <w:rPr>
          <w:sz w:val="22"/>
          <w:szCs w:val="22"/>
        </w:rPr>
      </w:pPr>
      <w:r w:rsidRPr="007E21B6">
        <w:rPr>
          <w:sz w:val="22"/>
          <w:szCs w:val="22"/>
        </w:rPr>
        <w:t xml:space="preserve">[POLE OBOWIĄZKOWE] – pole obowiązkowo wypełniane przez Wnioskodawcę poprzez wpisanie odpowiednich danych; </w:t>
      </w:r>
    </w:p>
    <w:p w:rsidR="00BC5BCB" w:rsidRPr="007E21B6" w:rsidRDefault="00BC5BCB" w:rsidP="00BC5BCB">
      <w:pPr>
        <w:pStyle w:val="Default"/>
        <w:ind w:left="283"/>
        <w:jc w:val="both"/>
        <w:rPr>
          <w:sz w:val="22"/>
          <w:szCs w:val="22"/>
        </w:rPr>
      </w:pPr>
      <w:r w:rsidRPr="007E21B6">
        <w:rPr>
          <w:sz w:val="22"/>
          <w:szCs w:val="22"/>
        </w:rPr>
        <w:t xml:space="preserve">[POLE OBOWIĄZKOWE, O ILE DOTYCZY] – pole wypełniane przez Wnioskodawcę w przypadku, gdy go dotyczy; </w:t>
      </w:r>
    </w:p>
    <w:p w:rsidR="00BC5BCB" w:rsidRPr="007E21B6" w:rsidRDefault="00BC5BCB" w:rsidP="00BC5BCB">
      <w:pPr>
        <w:pStyle w:val="Default"/>
        <w:ind w:left="283"/>
        <w:jc w:val="both"/>
        <w:rPr>
          <w:sz w:val="22"/>
          <w:szCs w:val="22"/>
        </w:rPr>
      </w:pPr>
      <w:r w:rsidRPr="007E21B6">
        <w:rPr>
          <w:sz w:val="22"/>
          <w:szCs w:val="22"/>
        </w:rPr>
        <w:t xml:space="preserve">[POLE WYPEŁNIA PRACOWNIK ARiMR] – pole wypełniane przez pracownika Agencji </w:t>
      </w:r>
    </w:p>
    <w:p w:rsidR="009B70E4" w:rsidRPr="007E21B6" w:rsidRDefault="009B70E4" w:rsidP="00BC5BCB">
      <w:pPr>
        <w:pStyle w:val="Default"/>
        <w:ind w:left="283"/>
        <w:jc w:val="both"/>
        <w:rPr>
          <w:sz w:val="22"/>
          <w:szCs w:val="22"/>
        </w:rPr>
      </w:pPr>
    </w:p>
    <w:p w:rsidR="009B70E4" w:rsidRPr="007E21B6" w:rsidRDefault="009B70E4" w:rsidP="009B70E4">
      <w:pPr>
        <w:pStyle w:val="Default"/>
        <w:ind w:left="283" w:hanging="284"/>
        <w:jc w:val="both"/>
        <w:rPr>
          <w:sz w:val="22"/>
          <w:szCs w:val="22"/>
        </w:rPr>
      </w:pPr>
      <w:r w:rsidRPr="007E21B6">
        <w:rPr>
          <w:sz w:val="22"/>
          <w:szCs w:val="22"/>
        </w:rPr>
        <w:t>7.</w:t>
      </w:r>
      <w:r w:rsidRPr="007E21B6">
        <w:rPr>
          <w:sz w:val="22"/>
          <w:szCs w:val="22"/>
        </w:rPr>
        <w:tab/>
        <w:t xml:space="preserve">Wypełnienie pól oznaczonych „*” jako „DANE NIEOBOWIĄZKOWE” jest dobrowolne i pozostaje bez wpływu na przyznanie pomocy </w:t>
      </w:r>
      <w:r w:rsidR="00A742CD" w:rsidRPr="007E21B6">
        <w:rPr>
          <w:sz w:val="22"/>
          <w:szCs w:val="22"/>
        </w:rPr>
        <w:t>Wnioskodawcy</w:t>
      </w:r>
      <w:r w:rsidRPr="007E21B6">
        <w:rPr>
          <w:sz w:val="22"/>
          <w:szCs w:val="22"/>
        </w:rPr>
        <w:t>. Podanie ww. danych wymaga wyrażenia dodatkowej zgody na ich przetwarzanie, w tym celu należy wypełnić i podpisać sekcję IX</w:t>
      </w:r>
      <w:r w:rsidR="00A742CD" w:rsidRPr="007E21B6">
        <w:rPr>
          <w:sz w:val="22"/>
          <w:szCs w:val="22"/>
        </w:rPr>
        <w:t>.</w:t>
      </w:r>
      <w:r w:rsidRPr="007E21B6">
        <w:rPr>
          <w:sz w:val="22"/>
          <w:szCs w:val="22"/>
        </w:rPr>
        <w:t xml:space="preserve"> Wniosku – „ZGODA WNIOSKODAWCY”.</w:t>
      </w:r>
    </w:p>
    <w:p w:rsidR="009B70E4" w:rsidRPr="007E21B6" w:rsidRDefault="009B70E4" w:rsidP="00BC5BCB">
      <w:pPr>
        <w:pStyle w:val="Default"/>
        <w:ind w:left="283"/>
        <w:jc w:val="both"/>
        <w:rPr>
          <w:sz w:val="22"/>
          <w:szCs w:val="22"/>
        </w:rPr>
      </w:pPr>
    </w:p>
    <w:p w:rsidR="00BC5BCB" w:rsidRPr="007E21B6" w:rsidRDefault="009B70E4" w:rsidP="00AD1BB0">
      <w:pPr>
        <w:pStyle w:val="Default"/>
        <w:spacing w:before="120" w:after="60"/>
        <w:ind w:left="284" w:hanging="284"/>
        <w:jc w:val="both"/>
        <w:rPr>
          <w:sz w:val="22"/>
          <w:szCs w:val="22"/>
        </w:rPr>
      </w:pPr>
      <w:r w:rsidRPr="007E21B6">
        <w:rPr>
          <w:sz w:val="22"/>
          <w:szCs w:val="22"/>
        </w:rPr>
        <w:t>8</w:t>
      </w:r>
      <w:r w:rsidR="00BC5BCB" w:rsidRPr="007E21B6">
        <w:rPr>
          <w:sz w:val="22"/>
          <w:szCs w:val="22"/>
        </w:rPr>
        <w:t xml:space="preserve">. Wniosek w formie pisemnej, w postaci papierowej wraz z wymaganymi załącznikami należy złożyć: </w:t>
      </w:r>
    </w:p>
    <w:p w:rsidR="00BC5BCB" w:rsidRPr="007E21B6" w:rsidRDefault="00BC5BCB" w:rsidP="00BC5BCB">
      <w:pPr>
        <w:pStyle w:val="Default"/>
        <w:spacing w:after="60"/>
        <w:ind w:left="708" w:hanging="360"/>
        <w:jc w:val="both"/>
        <w:rPr>
          <w:sz w:val="22"/>
          <w:szCs w:val="22"/>
        </w:rPr>
      </w:pPr>
      <w:r w:rsidRPr="007E21B6">
        <w:rPr>
          <w:sz w:val="22"/>
          <w:szCs w:val="22"/>
        </w:rPr>
        <w:t xml:space="preserve">a) do oddziału regionalnego Agencji właściwego ze względu na </w:t>
      </w:r>
      <w:r w:rsidR="00AD1BB0" w:rsidRPr="007E21B6">
        <w:rPr>
          <w:sz w:val="22"/>
          <w:szCs w:val="22"/>
        </w:rPr>
        <w:t>siedzibę Wnioskodawcy,</w:t>
      </w:r>
      <w:r w:rsidRPr="007E21B6">
        <w:rPr>
          <w:sz w:val="22"/>
          <w:szCs w:val="22"/>
        </w:rPr>
        <w:t xml:space="preserve"> </w:t>
      </w:r>
    </w:p>
    <w:p w:rsidR="00BC5BCB" w:rsidRPr="007E21B6" w:rsidRDefault="00BC5BCB" w:rsidP="00BC5BCB">
      <w:pPr>
        <w:pStyle w:val="Default"/>
        <w:spacing w:after="60"/>
        <w:ind w:left="708" w:hanging="360"/>
        <w:jc w:val="both"/>
        <w:rPr>
          <w:sz w:val="22"/>
          <w:szCs w:val="22"/>
        </w:rPr>
      </w:pPr>
      <w:r w:rsidRPr="007E21B6">
        <w:rPr>
          <w:sz w:val="22"/>
          <w:szCs w:val="22"/>
        </w:rPr>
        <w:t xml:space="preserve">b) osobiście przez Wnioskodawcę lub przez osobę upoważnioną przez Wnioskodawcę, albo </w:t>
      </w:r>
    </w:p>
    <w:p w:rsidR="00BC5BCB" w:rsidRPr="007E21B6" w:rsidRDefault="00BC5BCB" w:rsidP="00BC5BCB">
      <w:pPr>
        <w:pStyle w:val="Default"/>
        <w:spacing w:after="60"/>
        <w:ind w:left="708" w:hanging="360"/>
        <w:jc w:val="both"/>
        <w:rPr>
          <w:sz w:val="22"/>
          <w:szCs w:val="22"/>
        </w:rPr>
      </w:pPr>
      <w:r w:rsidRPr="007E21B6">
        <w:rPr>
          <w:sz w:val="22"/>
          <w:szCs w:val="22"/>
        </w:rPr>
        <w:t xml:space="preserve">c) przesyłką rejestrowaną nadaną w placówce pocztowej operatora wyznaczonego w rozumieniu przepisów prawa pocztowego (tj. przez Pocztę Polską S.A; w tym również za pośrednictwem firmy Pocztex-Kuriera Poczty Polskiej). </w:t>
      </w:r>
    </w:p>
    <w:p w:rsidR="00BC5BCB" w:rsidRPr="007E21B6" w:rsidRDefault="009B70E4" w:rsidP="00BC5BCB">
      <w:pPr>
        <w:pStyle w:val="Default"/>
        <w:spacing w:after="60"/>
        <w:ind w:left="283" w:hanging="284"/>
        <w:jc w:val="both"/>
        <w:rPr>
          <w:sz w:val="22"/>
          <w:szCs w:val="22"/>
        </w:rPr>
      </w:pPr>
      <w:r w:rsidRPr="007E21B6">
        <w:rPr>
          <w:sz w:val="22"/>
          <w:szCs w:val="22"/>
        </w:rPr>
        <w:t>9</w:t>
      </w:r>
      <w:r w:rsidR="00BC5BCB" w:rsidRPr="007E21B6">
        <w:rPr>
          <w:sz w:val="22"/>
          <w:szCs w:val="22"/>
        </w:rPr>
        <w:t xml:space="preserve">. Data złożenia Wniosku - w przypadku złożenia Wniosku: </w:t>
      </w:r>
    </w:p>
    <w:p w:rsidR="00BC5BCB" w:rsidRPr="007E21B6" w:rsidRDefault="00BC5BCB" w:rsidP="00BC5BCB">
      <w:pPr>
        <w:pStyle w:val="Default"/>
        <w:spacing w:after="60"/>
        <w:ind w:left="720" w:hanging="360"/>
        <w:jc w:val="both"/>
        <w:rPr>
          <w:sz w:val="22"/>
          <w:szCs w:val="22"/>
        </w:rPr>
      </w:pPr>
      <w:r w:rsidRPr="007E21B6">
        <w:rPr>
          <w:sz w:val="22"/>
          <w:szCs w:val="22"/>
        </w:rPr>
        <w:t xml:space="preserve">a) osobiście przez Wnioskodawcę lub przez osobę upoważnioną przez Wnioskodawcę, złożenie Wniosku potwierdzane jest na piśmie; potwierdzenie zawiera datę i godzinę złożenia Wniosku i jest opatrzone pieczęcią ARiMR oraz podpisane przez osobę przyjmującą Wniosek; </w:t>
      </w:r>
      <w:r w:rsidRPr="007E21B6">
        <w:rPr>
          <w:b/>
          <w:bCs/>
          <w:sz w:val="22"/>
          <w:szCs w:val="22"/>
        </w:rPr>
        <w:t xml:space="preserve">datą złożenia jest data złożenia Wniosku w Agencji </w:t>
      </w:r>
      <w:r w:rsidRPr="007E21B6">
        <w:rPr>
          <w:sz w:val="22"/>
          <w:szCs w:val="22"/>
        </w:rPr>
        <w:t xml:space="preserve">(udokumentowana na składanym Wniosku); </w:t>
      </w:r>
    </w:p>
    <w:p w:rsidR="00BC5BCB" w:rsidRPr="007E21B6" w:rsidRDefault="00BC5BCB" w:rsidP="00BC5BCB">
      <w:pPr>
        <w:pStyle w:val="Default"/>
        <w:spacing w:after="60"/>
        <w:ind w:left="720" w:hanging="360"/>
        <w:jc w:val="both"/>
        <w:rPr>
          <w:sz w:val="22"/>
          <w:szCs w:val="22"/>
        </w:rPr>
      </w:pPr>
      <w:r w:rsidRPr="007E21B6">
        <w:rPr>
          <w:sz w:val="22"/>
          <w:szCs w:val="22"/>
        </w:rPr>
        <w:lastRenderedPageBreak/>
        <w:t xml:space="preserve">b) przesyłką rejestrowaną nadaną w placówce pocztowej operatora wyznaczonego w rozumieniu przepisów prawa pocztowego (w tym również za pośrednictwem firmy Pocztex-Kuriera Poczty Polskiej), </w:t>
      </w:r>
      <w:r w:rsidRPr="007E21B6">
        <w:rPr>
          <w:b/>
          <w:bCs/>
          <w:sz w:val="22"/>
          <w:szCs w:val="22"/>
        </w:rPr>
        <w:t>datą złożenia Wniosku jest data stempla pocztowego</w:t>
      </w:r>
      <w:r w:rsidRPr="007E21B6">
        <w:rPr>
          <w:sz w:val="22"/>
          <w:szCs w:val="22"/>
        </w:rPr>
        <w:t xml:space="preserve">; </w:t>
      </w:r>
    </w:p>
    <w:p w:rsidR="00BC5BCB" w:rsidRPr="007E21B6" w:rsidRDefault="00BC5BCB" w:rsidP="00BC5BCB">
      <w:pPr>
        <w:pStyle w:val="Default"/>
        <w:spacing w:after="120"/>
        <w:ind w:left="713" w:hanging="358"/>
        <w:jc w:val="both"/>
        <w:rPr>
          <w:sz w:val="22"/>
          <w:szCs w:val="22"/>
        </w:rPr>
      </w:pPr>
      <w:r w:rsidRPr="007E21B6">
        <w:rPr>
          <w:sz w:val="22"/>
          <w:szCs w:val="22"/>
        </w:rPr>
        <w:t xml:space="preserve">c) w inny sposób niż wskazany w pkt a) i b), </w:t>
      </w:r>
      <w:r w:rsidRPr="007E21B6">
        <w:rPr>
          <w:b/>
          <w:bCs/>
          <w:sz w:val="22"/>
          <w:szCs w:val="22"/>
        </w:rPr>
        <w:t>za datę złożenia Wniosku uznaje się datę wpływu dokumentacji do ARiMR</w:t>
      </w:r>
      <w:r w:rsidRPr="007E21B6">
        <w:rPr>
          <w:sz w:val="22"/>
          <w:szCs w:val="22"/>
        </w:rPr>
        <w:t xml:space="preserve">. </w:t>
      </w:r>
    </w:p>
    <w:p w:rsidR="00BC5BCB" w:rsidRPr="007E21B6" w:rsidRDefault="009B70E4" w:rsidP="00BC5BCB">
      <w:pPr>
        <w:pStyle w:val="Default"/>
        <w:spacing w:after="60"/>
        <w:ind w:left="283" w:hanging="284"/>
        <w:jc w:val="both"/>
        <w:rPr>
          <w:sz w:val="22"/>
          <w:szCs w:val="22"/>
        </w:rPr>
      </w:pPr>
      <w:r w:rsidRPr="007E21B6">
        <w:rPr>
          <w:sz w:val="22"/>
          <w:szCs w:val="22"/>
        </w:rPr>
        <w:t>10</w:t>
      </w:r>
      <w:r w:rsidR="00BC5BCB" w:rsidRPr="007E21B6">
        <w:rPr>
          <w:sz w:val="22"/>
          <w:szCs w:val="22"/>
        </w:rPr>
        <w:t>.Do Wniosku dołącza się dokumenty, w formie pisemnej w postaci papierowej potwierdzające dane zawarte we Wniosku o dofinansowanie, określone w sekcji V. ZAŁĄCZNIKI DO</w:t>
      </w:r>
      <w:r w:rsidR="00AD1BB0" w:rsidRPr="007E21B6">
        <w:rPr>
          <w:sz w:val="22"/>
          <w:szCs w:val="22"/>
        </w:rPr>
        <w:t>ŁĄCZONE DO</w:t>
      </w:r>
      <w:r w:rsidR="00BC5BCB" w:rsidRPr="007E21B6">
        <w:rPr>
          <w:sz w:val="22"/>
          <w:szCs w:val="22"/>
        </w:rPr>
        <w:t xml:space="preserve"> WNIOSKU O DOFINANSOWANIE. </w:t>
      </w:r>
    </w:p>
    <w:p w:rsidR="00BC5BCB" w:rsidRPr="007E21B6" w:rsidRDefault="00BC5BCB" w:rsidP="00BC5BCB">
      <w:pPr>
        <w:pStyle w:val="Default"/>
        <w:ind w:left="283"/>
        <w:jc w:val="both"/>
        <w:rPr>
          <w:sz w:val="22"/>
          <w:szCs w:val="22"/>
        </w:rPr>
      </w:pPr>
      <w:r w:rsidRPr="007E21B6">
        <w:rPr>
          <w:sz w:val="22"/>
          <w:szCs w:val="22"/>
        </w:rPr>
        <w:t xml:space="preserve">Dokumenty dołącza się w formie kopii potwierdzonych za zgodność z oryginałem przez pracownika Agencji, lub podmiot który wydał dokument, lub poświadczonych przez notariusza lub przez występującego w sprawie pełnomocnika będącego radcą prawnym lub adwokatem. </w:t>
      </w:r>
    </w:p>
    <w:p w:rsidR="00BC5BCB" w:rsidRPr="007E21B6" w:rsidRDefault="00BC5BCB" w:rsidP="00AD1BB0">
      <w:pPr>
        <w:pStyle w:val="Default"/>
        <w:spacing w:before="120"/>
        <w:ind w:left="284" w:hanging="284"/>
        <w:jc w:val="both"/>
        <w:rPr>
          <w:sz w:val="22"/>
          <w:szCs w:val="22"/>
        </w:rPr>
      </w:pPr>
      <w:r w:rsidRPr="007E21B6">
        <w:rPr>
          <w:sz w:val="22"/>
          <w:szCs w:val="22"/>
        </w:rPr>
        <w:t>1</w:t>
      </w:r>
      <w:r w:rsidR="009B70E4" w:rsidRPr="007E21B6">
        <w:rPr>
          <w:sz w:val="22"/>
          <w:szCs w:val="22"/>
        </w:rPr>
        <w:t>1</w:t>
      </w:r>
      <w:r w:rsidRPr="007E21B6">
        <w:rPr>
          <w:sz w:val="22"/>
          <w:szCs w:val="22"/>
        </w:rPr>
        <w:t xml:space="preserve">.Wniosek jest oceniany przez Agencję w zakresie: </w:t>
      </w:r>
    </w:p>
    <w:p w:rsidR="00BC5BCB" w:rsidRPr="007E21B6" w:rsidRDefault="00BC5BCB" w:rsidP="00BC5BCB">
      <w:pPr>
        <w:pStyle w:val="Default"/>
        <w:ind w:left="720" w:hanging="360"/>
        <w:jc w:val="both"/>
        <w:rPr>
          <w:sz w:val="22"/>
          <w:szCs w:val="22"/>
        </w:rPr>
      </w:pPr>
      <w:r w:rsidRPr="007E21B6">
        <w:rPr>
          <w:rFonts w:ascii="Wingdings" w:hAnsi="Wingdings" w:cs="Wingdings"/>
          <w:sz w:val="22"/>
          <w:szCs w:val="22"/>
        </w:rPr>
        <w:t></w:t>
      </w:r>
      <w:r w:rsidRPr="007E21B6">
        <w:rPr>
          <w:rFonts w:ascii="Wingdings" w:hAnsi="Wingdings" w:cs="Wingdings"/>
          <w:sz w:val="22"/>
          <w:szCs w:val="22"/>
        </w:rPr>
        <w:t></w:t>
      </w:r>
      <w:r w:rsidRPr="007E21B6">
        <w:rPr>
          <w:sz w:val="22"/>
          <w:szCs w:val="22"/>
        </w:rPr>
        <w:t xml:space="preserve">poprawności sporządzenia i złożenia; </w:t>
      </w:r>
    </w:p>
    <w:p w:rsidR="00BC5BCB" w:rsidRPr="007E21B6" w:rsidRDefault="00BC5BCB" w:rsidP="00BC5BCB">
      <w:pPr>
        <w:pStyle w:val="Default"/>
        <w:ind w:left="720" w:hanging="360"/>
        <w:jc w:val="both"/>
        <w:rPr>
          <w:sz w:val="22"/>
          <w:szCs w:val="22"/>
        </w:rPr>
      </w:pPr>
      <w:r w:rsidRPr="007E21B6">
        <w:rPr>
          <w:rFonts w:ascii="Wingdings" w:hAnsi="Wingdings" w:cs="Wingdings"/>
          <w:sz w:val="22"/>
          <w:szCs w:val="22"/>
        </w:rPr>
        <w:t></w:t>
      </w:r>
      <w:r w:rsidRPr="007E21B6">
        <w:rPr>
          <w:rFonts w:ascii="Wingdings" w:hAnsi="Wingdings" w:cs="Wingdings"/>
          <w:sz w:val="22"/>
          <w:szCs w:val="22"/>
        </w:rPr>
        <w:t></w:t>
      </w:r>
      <w:r w:rsidRPr="007E21B6">
        <w:rPr>
          <w:sz w:val="22"/>
          <w:szCs w:val="22"/>
        </w:rPr>
        <w:t xml:space="preserve">zgodności planowanej operacji z celami działania, w ramach którego ma być realizowana operacja; </w:t>
      </w:r>
    </w:p>
    <w:p w:rsidR="00BC5BCB" w:rsidRPr="007E21B6" w:rsidRDefault="00BC5BCB" w:rsidP="00BC5BCB">
      <w:pPr>
        <w:pStyle w:val="Default"/>
        <w:ind w:left="720" w:hanging="360"/>
        <w:jc w:val="both"/>
        <w:rPr>
          <w:sz w:val="22"/>
          <w:szCs w:val="22"/>
        </w:rPr>
      </w:pPr>
      <w:r w:rsidRPr="007E21B6">
        <w:rPr>
          <w:rFonts w:ascii="Wingdings" w:hAnsi="Wingdings" w:cs="Wingdings"/>
          <w:sz w:val="22"/>
          <w:szCs w:val="22"/>
        </w:rPr>
        <w:t></w:t>
      </w:r>
      <w:r w:rsidRPr="007E21B6">
        <w:rPr>
          <w:rFonts w:ascii="Wingdings" w:hAnsi="Wingdings" w:cs="Wingdings"/>
          <w:sz w:val="22"/>
          <w:szCs w:val="22"/>
        </w:rPr>
        <w:t></w:t>
      </w:r>
      <w:r w:rsidRPr="007E21B6">
        <w:rPr>
          <w:sz w:val="22"/>
          <w:szCs w:val="22"/>
        </w:rPr>
        <w:t xml:space="preserve">celowości udzielenia pomocy na realizację planowanej operacji; </w:t>
      </w:r>
    </w:p>
    <w:p w:rsidR="00BC5BCB" w:rsidRPr="007E21B6" w:rsidRDefault="00BC5BCB" w:rsidP="00BC5BCB">
      <w:pPr>
        <w:pStyle w:val="Default"/>
        <w:rPr>
          <w:sz w:val="22"/>
          <w:szCs w:val="22"/>
        </w:rPr>
      </w:pPr>
    </w:p>
    <w:p w:rsidR="00BC5BCB" w:rsidRPr="007E21B6" w:rsidRDefault="00BC5BCB" w:rsidP="00BC5BCB">
      <w:pPr>
        <w:pStyle w:val="Default"/>
        <w:ind w:left="360"/>
        <w:jc w:val="both"/>
        <w:rPr>
          <w:sz w:val="22"/>
          <w:szCs w:val="22"/>
        </w:rPr>
      </w:pPr>
      <w:r w:rsidRPr="007E21B6">
        <w:rPr>
          <w:sz w:val="22"/>
          <w:szCs w:val="22"/>
        </w:rPr>
        <w:t xml:space="preserve">– w sposób określony w rozporządzeniu. </w:t>
      </w:r>
    </w:p>
    <w:p w:rsidR="00BC5BCB" w:rsidRPr="007E21B6" w:rsidRDefault="00BC5BCB" w:rsidP="00AD1BB0">
      <w:pPr>
        <w:pStyle w:val="Default"/>
        <w:spacing w:before="120"/>
        <w:ind w:left="284" w:hanging="284"/>
        <w:jc w:val="both"/>
        <w:rPr>
          <w:sz w:val="22"/>
          <w:szCs w:val="22"/>
        </w:rPr>
      </w:pPr>
      <w:r w:rsidRPr="007E21B6">
        <w:rPr>
          <w:sz w:val="22"/>
          <w:szCs w:val="22"/>
        </w:rPr>
        <w:t>1</w:t>
      </w:r>
      <w:r w:rsidR="009B70E4" w:rsidRPr="007E21B6">
        <w:rPr>
          <w:sz w:val="22"/>
          <w:szCs w:val="22"/>
        </w:rPr>
        <w:t>2</w:t>
      </w:r>
      <w:r w:rsidRPr="007E21B6">
        <w:rPr>
          <w:sz w:val="22"/>
          <w:szCs w:val="22"/>
        </w:rPr>
        <w:t xml:space="preserve">.Wniosek pozostawia się bez rozpatrzenia, jeżeli: </w:t>
      </w:r>
    </w:p>
    <w:p w:rsidR="00BC5BCB" w:rsidRPr="007E21B6" w:rsidRDefault="00BC5BCB" w:rsidP="00BC5BCB">
      <w:pPr>
        <w:pStyle w:val="Default"/>
        <w:ind w:left="1003" w:hanging="360"/>
        <w:jc w:val="both"/>
        <w:rPr>
          <w:sz w:val="22"/>
          <w:szCs w:val="22"/>
        </w:rPr>
      </w:pPr>
      <w:r w:rsidRPr="007E21B6">
        <w:rPr>
          <w:sz w:val="22"/>
          <w:szCs w:val="22"/>
        </w:rPr>
        <w:t xml:space="preserve">a) nie zawiera imienia i nazwiska, miejsca zamieszkania i adresu albo nazwy, siedziby i adresu Wnioskodawcy; </w:t>
      </w:r>
    </w:p>
    <w:p w:rsidR="00A9257B" w:rsidRPr="007E21B6" w:rsidRDefault="00BC5BCB" w:rsidP="00BC5BCB">
      <w:pPr>
        <w:pStyle w:val="Default"/>
        <w:ind w:left="1003" w:hanging="360"/>
        <w:jc w:val="both"/>
        <w:rPr>
          <w:sz w:val="22"/>
          <w:szCs w:val="22"/>
        </w:rPr>
      </w:pPr>
      <w:r w:rsidRPr="007E21B6">
        <w:rPr>
          <w:sz w:val="22"/>
          <w:szCs w:val="22"/>
        </w:rPr>
        <w:t xml:space="preserve">b) </w:t>
      </w:r>
      <w:r w:rsidR="00A9257B" w:rsidRPr="007E21B6">
        <w:rPr>
          <w:sz w:val="22"/>
          <w:szCs w:val="22"/>
        </w:rPr>
        <w:t>nie zawiera zestawienia rzeczowo-finansowego (nie wypełniono sekcji IV Wniosku)</w:t>
      </w:r>
    </w:p>
    <w:p w:rsidR="00BC5BCB" w:rsidRPr="007E21B6" w:rsidRDefault="00A9257B" w:rsidP="00BC5BCB">
      <w:pPr>
        <w:pStyle w:val="Default"/>
        <w:ind w:left="1003" w:hanging="360"/>
        <w:jc w:val="both"/>
        <w:rPr>
          <w:sz w:val="22"/>
          <w:szCs w:val="22"/>
        </w:rPr>
      </w:pPr>
      <w:r w:rsidRPr="007E21B6">
        <w:rPr>
          <w:sz w:val="22"/>
          <w:szCs w:val="22"/>
        </w:rPr>
        <w:t xml:space="preserve">c) </w:t>
      </w:r>
      <w:r w:rsidR="00BC5BCB" w:rsidRPr="007E21B6">
        <w:rPr>
          <w:sz w:val="22"/>
          <w:szCs w:val="22"/>
        </w:rPr>
        <w:t>nie zawiera wnioskowanej kwoty pomocy (nie wypełniono pól dotyczących pkt</w:t>
      </w:r>
      <w:r w:rsidR="00B34B72" w:rsidRPr="007E21B6">
        <w:rPr>
          <w:sz w:val="22"/>
          <w:szCs w:val="22"/>
        </w:rPr>
        <w:t>.</w:t>
      </w:r>
      <w:r w:rsidR="00BC5BCB" w:rsidRPr="007E21B6">
        <w:rPr>
          <w:sz w:val="22"/>
          <w:szCs w:val="22"/>
        </w:rPr>
        <w:t xml:space="preserve"> </w:t>
      </w:r>
      <w:r w:rsidRPr="007E21B6">
        <w:rPr>
          <w:sz w:val="22"/>
          <w:szCs w:val="22"/>
        </w:rPr>
        <w:t>12 w sekcji III</w:t>
      </w:r>
      <w:r w:rsidR="00BC5BCB" w:rsidRPr="007E21B6">
        <w:rPr>
          <w:sz w:val="22"/>
          <w:szCs w:val="22"/>
        </w:rPr>
        <w:t xml:space="preserve"> Wniosku); </w:t>
      </w:r>
    </w:p>
    <w:p w:rsidR="00BC5BCB" w:rsidRPr="007E21B6" w:rsidRDefault="00BC5BCB" w:rsidP="00BC5BCB">
      <w:pPr>
        <w:pStyle w:val="Default"/>
        <w:ind w:left="1003" w:hanging="360"/>
        <w:jc w:val="both"/>
        <w:rPr>
          <w:sz w:val="22"/>
          <w:szCs w:val="22"/>
        </w:rPr>
      </w:pPr>
      <w:r w:rsidRPr="007E21B6">
        <w:rPr>
          <w:sz w:val="22"/>
          <w:szCs w:val="22"/>
        </w:rPr>
        <w:t xml:space="preserve">c) nie jest zgodny z działaniem lub typem operacji, o którym mowa w ogłoszeniu Prezesa Agencji o naborze Wniosków o dofinansowanie; </w:t>
      </w:r>
    </w:p>
    <w:p w:rsidR="00BC5BCB" w:rsidRPr="007E21B6" w:rsidRDefault="00BC5BCB" w:rsidP="00BC5BCB">
      <w:pPr>
        <w:pStyle w:val="Default"/>
        <w:ind w:left="1003" w:hanging="360"/>
        <w:jc w:val="both"/>
        <w:rPr>
          <w:sz w:val="22"/>
          <w:szCs w:val="22"/>
        </w:rPr>
      </w:pPr>
      <w:r w:rsidRPr="007E21B6">
        <w:rPr>
          <w:sz w:val="22"/>
          <w:szCs w:val="22"/>
        </w:rPr>
        <w:t xml:space="preserve">d) został złożony w terminie innym niż określony w ogłoszeniu Prezesa Agencji o naborze Wniosków o dofinansowanie; </w:t>
      </w:r>
    </w:p>
    <w:p w:rsidR="00BC5BCB" w:rsidRPr="007E21B6" w:rsidRDefault="00BC5BCB" w:rsidP="00BC5BCB">
      <w:pPr>
        <w:pStyle w:val="Default"/>
        <w:spacing w:after="120"/>
        <w:ind w:left="1003" w:hanging="360"/>
        <w:jc w:val="both"/>
        <w:rPr>
          <w:sz w:val="22"/>
          <w:szCs w:val="22"/>
        </w:rPr>
      </w:pPr>
      <w:r w:rsidRPr="007E21B6">
        <w:rPr>
          <w:sz w:val="22"/>
          <w:szCs w:val="22"/>
        </w:rPr>
        <w:t xml:space="preserve">e) został złożony w terminie określonym w ogłoszeniu Prezesa Agencji, o naborze Wniosków </w:t>
      </w:r>
      <w:r w:rsidR="00583FF7" w:rsidRPr="007E21B6">
        <w:rPr>
          <w:sz w:val="22"/>
          <w:szCs w:val="22"/>
        </w:rPr>
        <w:br/>
      </w:r>
      <w:r w:rsidRPr="007E21B6">
        <w:rPr>
          <w:sz w:val="22"/>
          <w:szCs w:val="22"/>
        </w:rPr>
        <w:t>o dofinansowanie, ale wpłynął do Agencji po upływie 14 dni od dnia zakończenia terminu skła</w:t>
      </w:r>
      <w:r w:rsidR="00517C6C" w:rsidRPr="007E21B6">
        <w:rPr>
          <w:sz w:val="22"/>
          <w:szCs w:val="22"/>
        </w:rPr>
        <w:t>dania wniosków o dofinansowanie.</w:t>
      </w:r>
      <w:r w:rsidRPr="007E21B6">
        <w:rPr>
          <w:sz w:val="22"/>
          <w:szCs w:val="22"/>
        </w:rPr>
        <w:t xml:space="preserve"> </w:t>
      </w:r>
    </w:p>
    <w:p w:rsidR="00BC5BCB" w:rsidRPr="007E21B6" w:rsidRDefault="00BC5BCB" w:rsidP="00BC5BCB">
      <w:pPr>
        <w:pStyle w:val="Default"/>
        <w:rPr>
          <w:sz w:val="22"/>
          <w:szCs w:val="22"/>
        </w:rPr>
      </w:pPr>
    </w:p>
    <w:p w:rsidR="00BC5BCB" w:rsidRPr="007E21B6" w:rsidRDefault="00BC5BCB" w:rsidP="00BC5BCB">
      <w:pPr>
        <w:pStyle w:val="Default"/>
        <w:ind w:left="283"/>
        <w:jc w:val="both"/>
        <w:rPr>
          <w:sz w:val="22"/>
          <w:szCs w:val="22"/>
        </w:rPr>
      </w:pPr>
      <w:r w:rsidRPr="007E21B6">
        <w:rPr>
          <w:sz w:val="22"/>
          <w:szCs w:val="22"/>
        </w:rPr>
        <w:t xml:space="preserve">W przypadkach b-e Agencja poinformuje Wnioskodawcę, w formie pisemnej w postaci papierowej, o pozostawieniu Wniosku bez rozpatrzenia i przyczynach pozostawienia Wniosku bez rozpatrzenia. </w:t>
      </w:r>
    </w:p>
    <w:p w:rsidR="00BC5BCB" w:rsidRPr="007E21B6" w:rsidRDefault="00BC5BCB" w:rsidP="00BC5BCB">
      <w:pPr>
        <w:pStyle w:val="Default"/>
        <w:ind w:left="283"/>
        <w:jc w:val="both"/>
        <w:rPr>
          <w:sz w:val="22"/>
          <w:szCs w:val="22"/>
        </w:rPr>
      </w:pPr>
      <w:r w:rsidRPr="007E21B6">
        <w:rPr>
          <w:sz w:val="22"/>
          <w:szCs w:val="22"/>
        </w:rPr>
        <w:t xml:space="preserve">W przypadku, o którym mowa w pkt a Agencja, po pozostawieniu Wniosku bez rozpatrzenia, informację w tym zakresie pozostawi w aktach sprawy. </w:t>
      </w:r>
    </w:p>
    <w:p w:rsidR="00BC5BCB" w:rsidRPr="007E21B6" w:rsidRDefault="00BC5BCB" w:rsidP="00824D59">
      <w:pPr>
        <w:pStyle w:val="Default"/>
        <w:spacing w:before="120"/>
        <w:ind w:left="284" w:hanging="284"/>
        <w:jc w:val="both"/>
        <w:rPr>
          <w:sz w:val="22"/>
          <w:szCs w:val="20"/>
        </w:rPr>
      </w:pPr>
      <w:r w:rsidRPr="007E21B6">
        <w:rPr>
          <w:sz w:val="22"/>
          <w:szCs w:val="20"/>
        </w:rPr>
        <w:t>1</w:t>
      </w:r>
      <w:r w:rsidR="009B70E4" w:rsidRPr="007E21B6">
        <w:rPr>
          <w:sz w:val="22"/>
          <w:szCs w:val="20"/>
        </w:rPr>
        <w:t>3</w:t>
      </w:r>
      <w:r w:rsidRPr="007E21B6">
        <w:rPr>
          <w:sz w:val="22"/>
          <w:szCs w:val="20"/>
        </w:rPr>
        <w:t xml:space="preserve">. Rozpatrzenie Wniosku o dofinansowanie: </w:t>
      </w:r>
    </w:p>
    <w:p w:rsidR="00BC5BCB" w:rsidRPr="007E21B6" w:rsidRDefault="00BC5BCB" w:rsidP="00BC5BCB">
      <w:pPr>
        <w:pStyle w:val="Default"/>
        <w:ind w:left="708" w:hanging="490"/>
        <w:jc w:val="both"/>
        <w:rPr>
          <w:sz w:val="22"/>
          <w:szCs w:val="20"/>
        </w:rPr>
      </w:pPr>
      <w:r w:rsidRPr="007E21B6">
        <w:rPr>
          <w:sz w:val="22"/>
          <w:szCs w:val="20"/>
        </w:rPr>
        <w:t>1</w:t>
      </w:r>
      <w:r w:rsidR="009B70E4" w:rsidRPr="007E21B6">
        <w:rPr>
          <w:sz w:val="22"/>
          <w:szCs w:val="20"/>
        </w:rPr>
        <w:t>3</w:t>
      </w:r>
      <w:r w:rsidRPr="007E21B6">
        <w:rPr>
          <w:sz w:val="22"/>
          <w:szCs w:val="20"/>
        </w:rPr>
        <w:t xml:space="preserve">.1 W przypadku gdy Wniosek wymaga uzupełnienia, Wnioskodawcę wzywa się, w formie pisemnej w postaci papierowej, do uzupełnienia Wniosku, w terminie 14 dni od dnia doręczenia wezwania. </w:t>
      </w:r>
    </w:p>
    <w:p w:rsidR="00BC5BCB" w:rsidRPr="007E21B6" w:rsidRDefault="00BC5BCB" w:rsidP="00BC5BCB">
      <w:pPr>
        <w:pStyle w:val="Default"/>
        <w:ind w:left="708" w:hanging="490"/>
        <w:jc w:val="both"/>
        <w:rPr>
          <w:sz w:val="22"/>
          <w:szCs w:val="20"/>
        </w:rPr>
      </w:pPr>
      <w:r w:rsidRPr="007E21B6">
        <w:rPr>
          <w:sz w:val="22"/>
          <w:szCs w:val="20"/>
        </w:rPr>
        <w:t>1</w:t>
      </w:r>
      <w:r w:rsidR="009B70E4" w:rsidRPr="007E21B6">
        <w:rPr>
          <w:sz w:val="22"/>
          <w:szCs w:val="20"/>
        </w:rPr>
        <w:t>3</w:t>
      </w:r>
      <w:r w:rsidRPr="007E21B6">
        <w:rPr>
          <w:sz w:val="22"/>
          <w:szCs w:val="20"/>
        </w:rPr>
        <w:t>.2 W przypadku gdy Wnioskodawca pomimo wezwania, o którym mowa w pkt 1</w:t>
      </w:r>
      <w:r w:rsidR="009B70E4" w:rsidRPr="007E21B6">
        <w:rPr>
          <w:sz w:val="22"/>
          <w:szCs w:val="20"/>
        </w:rPr>
        <w:t>3</w:t>
      </w:r>
      <w:r w:rsidRPr="007E21B6">
        <w:rPr>
          <w:sz w:val="22"/>
          <w:szCs w:val="20"/>
        </w:rPr>
        <w:t>.1, nie u</w:t>
      </w:r>
      <w:r w:rsidR="00314FC8" w:rsidRPr="007E21B6">
        <w:rPr>
          <w:sz w:val="22"/>
          <w:szCs w:val="20"/>
        </w:rPr>
        <w:t>sunął braków lub nie złożył wyjaśnień</w:t>
      </w:r>
      <w:r w:rsidRPr="007E21B6">
        <w:rPr>
          <w:sz w:val="22"/>
          <w:szCs w:val="20"/>
        </w:rPr>
        <w:t xml:space="preserve"> w wyznaczonym terminie, Agencja ponownie wzywa Wnioskodawcę, w formie pisemnej</w:t>
      </w:r>
      <w:r w:rsidR="00314FC8" w:rsidRPr="007E21B6">
        <w:rPr>
          <w:sz w:val="22"/>
          <w:szCs w:val="20"/>
        </w:rPr>
        <w:t>,</w:t>
      </w:r>
      <w:r w:rsidRPr="007E21B6">
        <w:rPr>
          <w:sz w:val="22"/>
          <w:szCs w:val="20"/>
        </w:rPr>
        <w:t xml:space="preserve"> w postaci papierowej, do u</w:t>
      </w:r>
      <w:r w:rsidR="00314FC8" w:rsidRPr="007E21B6">
        <w:rPr>
          <w:sz w:val="22"/>
          <w:szCs w:val="20"/>
        </w:rPr>
        <w:t>sunięcia braków lub złożenia wyjaśnień,</w:t>
      </w:r>
      <w:r w:rsidRPr="007E21B6">
        <w:rPr>
          <w:sz w:val="22"/>
          <w:szCs w:val="20"/>
        </w:rPr>
        <w:t xml:space="preserve"> w terminie 14 dni od dnia doręczenia wezwania, chyba że zachodzą niebudzące wątpliwości przesłanki</w:t>
      </w:r>
      <w:r w:rsidR="00314FC8" w:rsidRPr="007E21B6">
        <w:rPr>
          <w:sz w:val="22"/>
          <w:szCs w:val="20"/>
        </w:rPr>
        <w:t xml:space="preserve"> do</w:t>
      </w:r>
      <w:r w:rsidRPr="007E21B6">
        <w:rPr>
          <w:sz w:val="22"/>
          <w:szCs w:val="20"/>
        </w:rPr>
        <w:t xml:space="preserve"> nieprzyznania pomocy. </w:t>
      </w:r>
    </w:p>
    <w:p w:rsidR="00BC5BCB" w:rsidRPr="007E21B6" w:rsidRDefault="00BC5BCB" w:rsidP="00BC5BCB">
      <w:pPr>
        <w:pStyle w:val="Default"/>
        <w:ind w:left="708" w:hanging="490"/>
        <w:jc w:val="both"/>
        <w:rPr>
          <w:sz w:val="22"/>
          <w:szCs w:val="20"/>
        </w:rPr>
      </w:pPr>
      <w:r w:rsidRPr="007E21B6">
        <w:rPr>
          <w:sz w:val="22"/>
          <w:szCs w:val="20"/>
        </w:rPr>
        <w:t>1</w:t>
      </w:r>
      <w:r w:rsidR="009B70E4" w:rsidRPr="007E21B6">
        <w:rPr>
          <w:sz w:val="22"/>
          <w:szCs w:val="20"/>
        </w:rPr>
        <w:t>3</w:t>
      </w:r>
      <w:r w:rsidRPr="007E21B6">
        <w:rPr>
          <w:sz w:val="22"/>
          <w:szCs w:val="20"/>
        </w:rPr>
        <w:t>.3 W przypadku gdy Wnioskodawca pomimo ponownego wezwania, o którym mowa w pkt 1</w:t>
      </w:r>
      <w:r w:rsidR="009B70E4" w:rsidRPr="007E21B6">
        <w:rPr>
          <w:sz w:val="22"/>
          <w:szCs w:val="20"/>
        </w:rPr>
        <w:t>3</w:t>
      </w:r>
      <w:r w:rsidRPr="007E21B6">
        <w:rPr>
          <w:sz w:val="22"/>
          <w:szCs w:val="20"/>
        </w:rPr>
        <w:t xml:space="preserve">.2, nie </w:t>
      </w:r>
      <w:r w:rsidR="00314FC8" w:rsidRPr="007E21B6">
        <w:rPr>
          <w:sz w:val="22"/>
          <w:szCs w:val="20"/>
        </w:rPr>
        <w:t xml:space="preserve">usunął braków lub nie złożył wyjaśnień </w:t>
      </w:r>
      <w:r w:rsidRPr="007E21B6">
        <w:rPr>
          <w:sz w:val="22"/>
          <w:szCs w:val="20"/>
        </w:rPr>
        <w:t xml:space="preserve">w wyznaczonym terminie, Agencja nie przyznaje pomocy. Art. 16 ustawy stosuje się odpowiednio. </w:t>
      </w:r>
    </w:p>
    <w:p w:rsidR="00BC5BCB" w:rsidRPr="007E21B6" w:rsidRDefault="00BC5BCB" w:rsidP="00BC5BCB">
      <w:pPr>
        <w:pStyle w:val="Default"/>
        <w:ind w:left="708" w:hanging="490"/>
        <w:jc w:val="both"/>
        <w:rPr>
          <w:sz w:val="22"/>
          <w:szCs w:val="20"/>
        </w:rPr>
      </w:pPr>
      <w:r w:rsidRPr="007E21B6">
        <w:rPr>
          <w:sz w:val="22"/>
          <w:szCs w:val="20"/>
        </w:rPr>
        <w:lastRenderedPageBreak/>
        <w:t>1</w:t>
      </w:r>
      <w:r w:rsidR="009B70E4" w:rsidRPr="007E21B6">
        <w:rPr>
          <w:sz w:val="22"/>
          <w:szCs w:val="20"/>
        </w:rPr>
        <w:t>3</w:t>
      </w:r>
      <w:r w:rsidRPr="007E21B6">
        <w:rPr>
          <w:sz w:val="22"/>
          <w:szCs w:val="20"/>
        </w:rPr>
        <w:t>.4 W przypadku wystąpienia we Wniosku oczywistych omyłek pisarskich lub rachunkowych Agencja może dokonać ich poprawy, jednocześnie informując Wnioskodawcę, w formie pisemnej</w:t>
      </w:r>
      <w:r w:rsidR="00314FC8" w:rsidRPr="007E21B6">
        <w:rPr>
          <w:sz w:val="22"/>
          <w:szCs w:val="20"/>
        </w:rPr>
        <w:t>,</w:t>
      </w:r>
      <w:r w:rsidRPr="007E21B6">
        <w:rPr>
          <w:sz w:val="22"/>
          <w:szCs w:val="20"/>
        </w:rPr>
        <w:t xml:space="preserve"> w postaci papierowej, o wprowadzonych zmianach. </w:t>
      </w:r>
    </w:p>
    <w:p w:rsidR="00BC5BCB" w:rsidRPr="007E21B6" w:rsidRDefault="00BC5BCB" w:rsidP="00BC5BCB">
      <w:pPr>
        <w:pStyle w:val="Default"/>
        <w:ind w:left="708" w:hanging="490"/>
        <w:jc w:val="both"/>
        <w:rPr>
          <w:sz w:val="22"/>
          <w:szCs w:val="20"/>
        </w:rPr>
      </w:pPr>
      <w:r w:rsidRPr="007E21B6">
        <w:rPr>
          <w:sz w:val="22"/>
          <w:szCs w:val="20"/>
        </w:rPr>
        <w:t>1</w:t>
      </w:r>
      <w:r w:rsidR="009B70E4" w:rsidRPr="007E21B6">
        <w:rPr>
          <w:sz w:val="22"/>
          <w:szCs w:val="20"/>
        </w:rPr>
        <w:t>3</w:t>
      </w:r>
      <w:r w:rsidRPr="007E21B6">
        <w:rPr>
          <w:sz w:val="22"/>
          <w:szCs w:val="20"/>
        </w:rPr>
        <w:t>.5 Uzupełnienie Wniosku nie może powodować zwiększenia kwoty wnioskowanej pomocy</w:t>
      </w:r>
      <w:r w:rsidR="00314FC8" w:rsidRPr="007E21B6">
        <w:rPr>
          <w:sz w:val="22"/>
          <w:szCs w:val="20"/>
        </w:rPr>
        <w:t xml:space="preserve"> lub zmiany zestawienia rzeczowo-finansowego, </w:t>
      </w:r>
      <w:r w:rsidRPr="007E21B6">
        <w:rPr>
          <w:sz w:val="22"/>
          <w:szCs w:val="20"/>
        </w:rPr>
        <w:t xml:space="preserve">z wyjątkiem zmian wynikających z wezwań Agencji. </w:t>
      </w:r>
    </w:p>
    <w:p w:rsidR="00BC5BCB" w:rsidRPr="007E21B6" w:rsidRDefault="00BC5BCB" w:rsidP="00BC5BCB">
      <w:pPr>
        <w:pStyle w:val="Default"/>
        <w:ind w:left="708" w:hanging="490"/>
        <w:jc w:val="both"/>
        <w:rPr>
          <w:sz w:val="22"/>
          <w:szCs w:val="20"/>
        </w:rPr>
      </w:pPr>
      <w:r w:rsidRPr="007E21B6">
        <w:rPr>
          <w:sz w:val="22"/>
          <w:szCs w:val="20"/>
        </w:rPr>
        <w:t>1</w:t>
      </w:r>
      <w:r w:rsidR="009B70E4" w:rsidRPr="007E21B6">
        <w:rPr>
          <w:sz w:val="22"/>
          <w:szCs w:val="20"/>
        </w:rPr>
        <w:t>3</w:t>
      </w:r>
      <w:r w:rsidRPr="007E21B6">
        <w:rPr>
          <w:sz w:val="22"/>
          <w:szCs w:val="20"/>
        </w:rPr>
        <w:t xml:space="preserve">.6 Wezwanie przez Agencję Wnioskodawcy do wykonania określonych czynności w toku postępowania w sprawie przyznania pomocy wstrzymuje bieg terminu rozpatrywania Wniosku do czasu wykonania przez Wnioskodawcę tych czynności. </w:t>
      </w:r>
    </w:p>
    <w:p w:rsidR="00BC5BCB" w:rsidRPr="007E21B6" w:rsidRDefault="00BC5BCB" w:rsidP="00BC5BCB">
      <w:pPr>
        <w:pStyle w:val="Default"/>
        <w:ind w:left="708" w:hanging="490"/>
        <w:jc w:val="both"/>
        <w:rPr>
          <w:sz w:val="22"/>
          <w:szCs w:val="20"/>
        </w:rPr>
      </w:pPr>
      <w:r w:rsidRPr="007E21B6">
        <w:rPr>
          <w:sz w:val="22"/>
          <w:szCs w:val="20"/>
        </w:rPr>
        <w:t>1</w:t>
      </w:r>
      <w:r w:rsidR="009B70E4" w:rsidRPr="007E21B6">
        <w:rPr>
          <w:sz w:val="22"/>
          <w:szCs w:val="20"/>
        </w:rPr>
        <w:t>3</w:t>
      </w:r>
      <w:r w:rsidRPr="007E21B6">
        <w:rPr>
          <w:sz w:val="22"/>
          <w:szCs w:val="20"/>
        </w:rPr>
        <w:t>.7 Jeżeli w trakcie rozpatrywania Wniosku jest niezbędne uzyskanie dodatkowych wyjaśnień lub opinii</w:t>
      </w:r>
      <w:r w:rsidR="00314FC8" w:rsidRPr="007E21B6">
        <w:rPr>
          <w:sz w:val="22"/>
          <w:szCs w:val="20"/>
        </w:rPr>
        <w:t>,</w:t>
      </w:r>
      <w:r w:rsidRPr="007E21B6">
        <w:rPr>
          <w:sz w:val="22"/>
          <w:szCs w:val="20"/>
        </w:rPr>
        <w:t xml:space="preserve"> lub zajdą nowe okoliczności budzące wątpliwości co do możliwości przyznania pomocy, termin rozpatrywania Wniosku wydłuża się o czas niezbędny do uzyskania </w:t>
      </w:r>
      <w:r w:rsidR="00314FC8" w:rsidRPr="007E21B6">
        <w:rPr>
          <w:sz w:val="22"/>
          <w:szCs w:val="20"/>
        </w:rPr>
        <w:t xml:space="preserve">tych </w:t>
      </w:r>
      <w:r w:rsidRPr="007E21B6">
        <w:rPr>
          <w:sz w:val="22"/>
          <w:szCs w:val="20"/>
        </w:rPr>
        <w:t>wyjaśnień</w:t>
      </w:r>
      <w:r w:rsidR="00314FC8" w:rsidRPr="007E21B6">
        <w:rPr>
          <w:sz w:val="22"/>
          <w:szCs w:val="20"/>
        </w:rPr>
        <w:t xml:space="preserve"> lub opinii</w:t>
      </w:r>
      <w:r w:rsidRPr="007E21B6">
        <w:rPr>
          <w:sz w:val="22"/>
          <w:szCs w:val="20"/>
        </w:rPr>
        <w:t>, o czym Agencja inform</w:t>
      </w:r>
      <w:r w:rsidR="00314FC8" w:rsidRPr="007E21B6">
        <w:rPr>
          <w:sz w:val="22"/>
          <w:szCs w:val="20"/>
        </w:rPr>
        <w:t>uje Wnioskodawcę</w:t>
      </w:r>
      <w:r w:rsidRPr="007E21B6">
        <w:rPr>
          <w:sz w:val="22"/>
          <w:szCs w:val="20"/>
        </w:rPr>
        <w:t xml:space="preserve"> w formie pisemnej</w:t>
      </w:r>
      <w:r w:rsidR="00314FC8" w:rsidRPr="007E21B6">
        <w:rPr>
          <w:sz w:val="22"/>
          <w:szCs w:val="20"/>
        </w:rPr>
        <w:t>,</w:t>
      </w:r>
      <w:r w:rsidRPr="007E21B6">
        <w:rPr>
          <w:sz w:val="22"/>
          <w:szCs w:val="20"/>
        </w:rPr>
        <w:t xml:space="preserve"> w postaci papierowej. </w:t>
      </w:r>
    </w:p>
    <w:p w:rsidR="00BC5BCB" w:rsidRPr="007E21B6" w:rsidRDefault="00BC5BCB" w:rsidP="00BC5BCB">
      <w:pPr>
        <w:pStyle w:val="Default"/>
        <w:spacing w:before="120" w:after="120"/>
        <w:ind w:left="426" w:hanging="427"/>
        <w:jc w:val="both"/>
        <w:rPr>
          <w:sz w:val="22"/>
          <w:szCs w:val="22"/>
        </w:rPr>
      </w:pPr>
      <w:r w:rsidRPr="007E21B6">
        <w:rPr>
          <w:sz w:val="22"/>
          <w:szCs w:val="22"/>
        </w:rPr>
        <w:t>1</w:t>
      </w:r>
      <w:r w:rsidR="008E2354" w:rsidRPr="007E21B6">
        <w:rPr>
          <w:sz w:val="22"/>
          <w:szCs w:val="22"/>
        </w:rPr>
        <w:t>3</w:t>
      </w:r>
      <w:r w:rsidRPr="007E21B6">
        <w:rPr>
          <w:sz w:val="22"/>
          <w:szCs w:val="22"/>
        </w:rPr>
        <w:t>.</w:t>
      </w:r>
      <w:r w:rsidR="009B70E4" w:rsidRPr="007E21B6">
        <w:rPr>
          <w:sz w:val="22"/>
          <w:szCs w:val="22"/>
        </w:rPr>
        <w:t>8</w:t>
      </w:r>
      <w:r w:rsidRPr="007E21B6">
        <w:rPr>
          <w:sz w:val="22"/>
          <w:szCs w:val="22"/>
        </w:rPr>
        <w:t xml:space="preserve"> W przypadku pozytywnego rozpatrzenia Wniosku, Agencja niezwłocznie zawiadamia Wnioskodawcę w formie pisemnej, w postaci papierowej, o terminie zawarcia umowy </w:t>
      </w:r>
      <w:r w:rsidR="00824D59" w:rsidRPr="007E21B6">
        <w:rPr>
          <w:sz w:val="22"/>
          <w:szCs w:val="22"/>
        </w:rPr>
        <w:br/>
      </w:r>
      <w:r w:rsidRPr="007E21B6">
        <w:rPr>
          <w:sz w:val="22"/>
          <w:szCs w:val="22"/>
        </w:rPr>
        <w:t xml:space="preserve">o dofinansowanie, który nie może być dłuższy niż 14 dni od dnia otrzymania zawiadomienia. </w:t>
      </w:r>
    </w:p>
    <w:p w:rsidR="00BC5BCB" w:rsidRPr="007E21B6" w:rsidRDefault="00BC5BCB" w:rsidP="00BC5BCB">
      <w:pPr>
        <w:pStyle w:val="Default"/>
        <w:spacing w:before="120" w:after="120"/>
        <w:ind w:left="425" w:hanging="425"/>
        <w:jc w:val="both"/>
        <w:rPr>
          <w:sz w:val="22"/>
          <w:szCs w:val="22"/>
        </w:rPr>
      </w:pPr>
      <w:r w:rsidRPr="007E21B6">
        <w:rPr>
          <w:sz w:val="22"/>
          <w:szCs w:val="22"/>
        </w:rPr>
        <w:t>1</w:t>
      </w:r>
      <w:r w:rsidR="008E2354" w:rsidRPr="007E21B6">
        <w:rPr>
          <w:sz w:val="22"/>
          <w:szCs w:val="22"/>
        </w:rPr>
        <w:t>3</w:t>
      </w:r>
      <w:r w:rsidRPr="007E21B6">
        <w:rPr>
          <w:sz w:val="22"/>
          <w:szCs w:val="22"/>
        </w:rPr>
        <w:t>.</w:t>
      </w:r>
      <w:r w:rsidR="009B70E4" w:rsidRPr="007E21B6">
        <w:rPr>
          <w:sz w:val="22"/>
          <w:szCs w:val="22"/>
        </w:rPr>
        <w:t>9</w:t>
      </w:r>
      <w:r w:rsidRPr="007E21B6">
        <w:rPr>
          <w:sz w:val="22"/>
          <w:szCs w:val="22"/>
        </w:rPr>
        <w:t xml:space="preserve"> W przypadku gdy Wnioskodawca nie stawił się w wyznaczonym przez Agencję terminie w celu zawarcia umowy o dofinansowanie albo odmówił jej podpisania, Agencja odmawia przyznania pomocy, chyba że Wnioskodawca podpisał umowę o dofinansowanie w innym terminie uzgodnionym z Agencją, nie dłuższym niż 21 dni od dnia, na który został wyznaczony poprzedni termin zawarcia tej umowy o dofinansowanie. </w:t>
      </w:r>
    </w:p>
    <w:p w:rsidR="00AD72F3" w:rsidRPr="007E21B6" w:rsidRDefault="00BC5BCB" w:rsidP="00AD72F3">
      <w:pPr>
        <w:pStyle w:val="Default"/>
        <w:spacing w:before="120" w:after="120"/>
        <w:ind w:left="426" w:hanging="427"/>
        <w:jc w:val="both"/>
        <w:rPr>
          <w:sz w:val="22"/>
          <w:szCs w:val="22"/>
        </w:rPr>
      </w:pPr>
      <w:r w:rsidRPr="007E21B6">
        <w:rPr>
          <w:sz w:val="22"/>
          <w:szCs w:val="22"/>
        </w:rPr>
        <w:t>1</w:t>
      </w:r>
      <w:r w:rsidR="008E2354" w:rsidRPr="007E21B6">
        <w:rPr>
          <w:sz w:val="22"/>
          <w:szCs w:val="22"/>
        </w:rPr>
        <w:t>4</w:t>
      </w:r>
      <w:r w:rsidRPr="007E21B6">
        <w:rPr>
          <w:sz w:val="22"/>
          <w:szCs w:val="22"/>
        </w:rPr>
        <w:t>.</w:t>
      </w:r>
      <w:r w:rsidR="00AD72F3" w:rsidRPr="007E21B6">
        <w:rPr>
          <w:sz w:val="22"/>
          <w:szCs w:val="22"/>
        </w:rPr>
        <w:t>1</w:t>
      </w:r>
      <w:r w:rsidRPr="007E21B6">
        <w:rPr>
          <w:sz w:val="22"/>
          <w:szCs w:val="22"/>
        </w:rPr>
        <w:t xml:space="preserve"> </w:t>
      </w:r>
      <w:r w:rsidRPr="007E21B6">
        <w:rPr>
          <w:rFonts w:asciiTheme="minorHAnsi" w:hAnsiTheme="minorHAnsi"/>
          <w:sz w:val="22"/>
          <w:szCs w:val="22"/>
        </w:rPr>
        <w:t xml:space="preserve">Pomoc finansowa przyznawana jest </w:t>
      </w:r>
      <w:r w:rsidR="00AD72F3" w:rsidRPr="007E21B6">
        <w:rPr>
          <w:rFonts w:asciiTheme="minorHAnsi" w:hAnsiTheme="minorHAnsi" w:cs="TimesNewRoman"/>
          <w:sz w:val="22"/>
          <w:szCs w:val="22"/>
        </w:rPr>
        <w:t>na</w:t>
      </w:r>
      <w:r w:rsidR="00AD72F3" w:rsidRPr="007E21B6">
        <w:rPr>
          <w:rFonts w:cs="TimesNewRoman"/>
          <w:sz w:val="22"/>
          <w:szCs w:val="22"/>
        </w:rPr>
        <w:t xml:space="preserve"> podstawie listy sporządzonej przez Agencje opierającej się na </w:t>
      </w:r>
      <w:r w:rsidR="00AD72F3" w:rsidRPr="007E21B6">
        <w:rPr>
          <w:rFonts w:asciiTheme="minorHAnsi" w:hAnsiTheme="minorHAnsi" w:cs="TimesNewRoman"/>
          <w:sz w:val="22"/>
          <w:szCs w:val="22"/>
        </w:rPr>
        <w:t>sumie punktów przyznawanych za poszczególne kr</w:t>
      </w:r>
      <w:r w:rsidR="00AD72F3" w:rsidRPr="007E21B6">
        <w:rPr>
          <w:rFonts w:cs="TimesNewRoman"/>
          <w:sz w:val="22"/>
          <w:szCs w:val="22"/>
        </w:rPr>
        <w:t xml:space="preserve">yteria wyboru operacji wskazanych </w:t>
      </w:r>
      <w:r w:rsidR="00AD72F3" w:rsidRPr="007E21B6">
        <w:rPr>
          <w:rFonts w:asciiTheme="minorHAnsi" w:hAnsiTheme="minorHAnsi" w:cs="TimesNewRoman"/>
          <w:sz w:val="22"/>
          <w:szCs w:val="22"/>
        </w:rPr>
        <w:t>przez wnioskodawcę we wniosku</w:t>
      </w:r>
      <w:r w:rsidR="00AD72F3" w:rsidRPr="007E21B6">
        <w:rPr>
          <w:rFonts w:cs="TimesNewRoman"/>
          <w:sz w:val="22"/>
          <w:szCs w:val="22"/>
        </w:rPr>
        <w:t xml:space="preserve"> (</w:t>
      </w:r>
      <w:r w:rsidR="00AD72F3" w:rsidRPr="007E21B6">
        <w:rPr>
          <w:sz w:val="22"/>
          <w:szCs w:val="22"/>
        </w:rPr>
        <w:t>na podstawie pkt</w:t>
      </w:r>
      <w:r w:rsidR="00F135F1" w:rsidRPr="007E21B6">
        <w:rPr>
          <w:sz w:val="22"/>
          <w:szCs w:val="22"/>
        </w:rPr>
        <w:t>.</w:t>
      </w:r>
      <w:r w:rsidR="00AD72F3" w:rsidRPr="007E21B6">
        <w:rPr>
          <w:sz w:val="22"/>
          <w:szCs w:val="22"/>
        </w:rPr>
        <w:t xml:space="preserve"> </w:t>
      </w:r>
      <w:r w:rsidR="00F135F1" w:rsidRPr="007E21B6">
        <w:rPr>
          <w:sz w:val="22"/>
          <w:szCs w:val="22"/>
        </w:rPr>
        <w:t>3</w:t>
      </w:r>
      <w:r w:rsidR="00AD72F3" w:rsidRPr="007E21B6">
        <w:rPr>
          <w:sz w:val="22"/>
          <w:szCs w:val="22"/>
        </w:rPr>
        <w:t xml:space="preserve"> załącznika nr 1 „Kryteria wyboru operacji" do rozporządzenia).</w:t>
      </w:r>
    </w:p>
    <w:p w:rsidR="00AD72F3" w:rsidRPr="007E21B6" w:rsidRDefault="00AD72F3" w:rsidP="00AD72F3">
      <w:pPr>
        <w:autoSpaceDE w:val="0"/>
        <w:autoSpaceDN w:val="0"/>
        <w:adjustRightInd w:val="0"/>
        <w:spacing w:after="0" w:line="240" w:lineRule="auto"/>
        <w:jc w:val="both"/>
        <w:rPr>
          <w:rFonts w:cs="TimesNewRoman"/>
        </w:rPr>
      </w:pPr>
      <w:r w:rsidRPr="007E21B6">
        <w:rPr>
          <w:rFonts w:cs="TimesNewRoman"/>
        </w:rPr>
        <w:t>14.2. W przypadku, o którym mowa w pkt 14.1:</w:t>
      </w:r>
    </w:p>
    <w:p w:rsidR="00AD72F3" w:rsidRPr="007E21B6" w:rsidRDefault="00AD72F3" w:rsidP="00AD72F3">
      <w:pPr>
        <w:autoSpaceDE w:val="0"/>
        <w:autoSpaceDN w:val="0"/>
        <w:adjustRightInd w:val="0"/>
        <w:spacing w:after="0" w:line="240" w:lineRule="auto"/>
        <w:ind w:left="426"/>
        <w:jc w:val="both"/>
        <w:rPr>
          <w:rFonts w:cs="TimesNewRoman"/>
        </w:rPr>
      </w:pPr>
      <w:r w:rsidRPr="007E21B6">
        <w:rPr>
          <w:rFonts w:cs="TimesNewRoman"/>
        </w:rPr>
        <w:t>1) kolejność wniosku na liście ustala się od operacji, która uzyskała najwyższą liczbę punktów, do operacji, która uzyskała najniższą liczbę punktów;</w:t>
      </w:r>
    </w:p>
    <w:p w:rsidR="00AD72F3" w:rsidRPr="007E21B6" w:rsidRDefault="00AD72F3" w:rsidP="00AD72F3">
      <w:pPr>
        <w:autoSpaceDE w:val="0"/>
        <w:autoSpaceDN w:val="0"/>
        <w:adjustRightInd w:val="0"/>
        <w:spacing w:after="0" w:line="240" w:lineRule="auto"/>
        <w:ind w:left="426"/>
        <w:jc w:val="both"/>
        <w:rPr>
          <w:rFonts w:cs="TimesNewRoman"/>
        </w:rPr>
      </w:pPr>
      <w:r w:rsidRPr="007E21B6">
        <w:rPr>
          <w:rFonts w:cs="TimesNewRoman"/>
        </w:rPr>
        <w:t>2) w przypadku operacji o takiej samej liczbie punktów, o kolejności wniosku o dofinansowanie na liście decyduje kwota wnioskowanej pomocy, przy czym pierwszeństwo uzyskuje operacja z niższą kwotą wnioskowanej pomocy;</w:t>
      </w:r>
    </w:p>
    <w:p w:rsidR="00AD72F3" w:rsidRPr="007E21B6" w:rsidRDefault="00AD72F3" w:rsidP="00AD72F3">
      <w:pPr>
        <w:autoSpaceDE w:val="0"/>
        <w:autoSpaceDN w:val="0"/>
        <w:adjustRightInd w:val="0"/>
        <w:spacing w:after="0" w:line="240" w:lineRule="auto"/>
        <w:ind w:left="426"/>
        <w:jc w:val="both"/>
        <w:rPr>
          <w:rFonts w:cs="TimesNewRoman"/>
        </w:rPr>
      </w:pPr>
      <w:r w:rsidRPr="007E21B6">
        <w:rPr>
          <w:rFonts w:cs="TimesNewRoman"/>
        </w:rPr>
        <w:t>3) w przypadku operacji o takiej samej liczbie punktów i o takiej samej wysokości kwoty wnioskowanej pomocy, pierwszeństwo na liście uzyskuje wniosek o dofinansowanie, który został złożony jako pierwszy.</w:t>
      </w:r>
      <w:r w:rsidRPr="007E21B6">
        <w:t xml:space="preserve"> </w:t>
      </w:r>
    </w:p>
    <w:p w:rsidR="00BC5BCB" w:rsidRPr="007E21B6" w:rsidRDefault="00BC5BCB" w:rsidP="00BC5BCB">
      <w:pPr>
        <w:pStyle w:val="Default"/>
        <w:spacing w:before="120" w:after="120"/>
        <w:ind w:left="426" w:hanging="427"/>
        <w:jc w:val="both"/>
        <w:rPr>
          <w:sz w:val="22"/>
          <w:szCs w:val="22"/>
        </w:rPr>
      </w:pPr>
      <w:r w:rsidRPr="007E21B6">
        <w:rPr>
          <w:sz w:val="22"/>
          <w:szCs w:val="22"/>
        </w:rPr>
        <w:t>1</w:t>
      </w:r>
      <w:r w:rsidR="008E2354" w:rsidRPr="007E21B6">
        <w:rPr>
          <w:sz w:val="22"/>
          <w:szCs w:val="22"/>
        </w:rPr>
        <w:t>5</w:t>
      </w:r>
      <w:r w:rsidRPr="007E21B6">
        <w:rPr>
          <w:sz w:val="22"/>
          <w:szCs w:val="22"/>
        </w:rPr>
        <w:t xml:space="preserve">. Strony oraz inne osoby uczestniczące w postępowaniu, są obowiązane przedstawiać dowody oraz składać wyjaśnienia co do okoliczności sprawy zgodnie z prawdą i bez zatajania czegokolwiek; ciężar udowodnienia faktu spoczywa na osobie, która z tego faktu wywodzi skutki prawne. </w:t>
      </w:r>
    </w:p>
    <w:p w:rsidR="00BC5BCB" w:rsidRPr="007E21B6" w:rsidRDefault="00BC5BCB" w:rsidP="00BC5BCB">
      <w:pPr>
        <w:pStyle w:val="Default"/>
        <w:spacing w:before="120" w:after="120"/>
        <w:ind w:left="426" w:hanging="427"/>
        <w:jc w:val="both"/>
        <w:rPr>
          <w:sz w:val="22"/>
          <w:szCs w:val="22"/>
        </w:rPr>
      </w:pPr>
      <w:r w:rsidRPr="007E21B6">
        <w:rPr>
          <w:sz w:val="22"/>
          <w:szCs w:val="22"/>
        </w:rPr>
        <w:t>1</w:t>
      </w:r>
      <w:r w:rsidR="00401D09" w:rsidRPr="007E21B6">
        <w:rPr>
          <w:sz w:val="22"/>
          <w:szCs w:val="22"/>
        </w:rPr>
        <w:t>6</w:t>
      </w:r>
      <w:r w:rsidRPr="007E21B6">
        <w:rPr>
          <w:sz w:val="22"/>
          <w:szCs w:val="22"/>
        </w:rPr>
        <w:t xml:space="preserve">. Do postępowań w sprawach przyznawania pomocy stosuje się przepisy ustawy z dnia 14 czerwca 1960 r. Kodeks postępowania administracyjnego (Dz. U. z 2017 r. poz. 1257) dotyczące właściwości miejscowej organów, wyłączenia pracowników organu, doręczeń i wezwań, udostępniania akt, a także skarg i wniosków, o ile przepisy ustawy nie stanowią inaczej. </w:t>
      </w:r>
    </w:p>
    <w:p w:rsidR="00BC5BCB" w:rsidRPr="007E21B6" w:rsidRDefault="00BC5BCB" w:rsidP="00BC5BCB">
      <w:pPr>
        <w:pStyle w:val="Default"/>
        <w:spacing w:before="120" w:after="120"/>
        <w:ind w:left="426" w:hanging="427"/>
        <w:jc w:val="both"/>
        <w:rPr>
          <w:sz w:val="22"/>
          <w:szCs w:val="22"/>
        </w:rPr>
      </w:pPr>
      <w:r w:rsidRPr="007E21B6">
        <w:rPr>
          <w:sz w:val="22"/>
          <w:szCs w:val="22"/>
        </w:rPr>
        <w:t>1</w:t>
      </w:r>
      <w:r w:rsidR="00401D09" w:rsidRPr="007E21B6">
        <w:rPr>
          <w:sz w:val="22"/>
          <w:szCs w:val="22"/>
        </w:rPr>
        <w:t>7</w:t>
      </w:r>
      <w:r w:rsidRPr="007E21B6">
        <w:rPr>
          <w:sz w:val="22"/>
          <w:szCs w:val="22"/>
        </w:rPr>
        <w:t xml:space="preserve">. Beneficjenci programów rybackich, którzy po 1 września 2017 r. podpiszą umowy o dofinansowanie z ARiMR w ramach Program Operacyjnego „Rybactwo i Morze” mają obowiązek uzyskać numer producenta zgodnie z ustawą z dnia 18 grudnia 2003 r. o krajowym systemie ewidencji producentów, ewidencji gospodarstw rolnych oraz ewidencji wniosków o przyznanie płatności (Dz. U. z 2017 r. poz. 1853). Jeżeli Wnioskodawca nie posiada nadanego numeru identyfikacyjnego, należy wypełnić i złożyć odpowiedni wniosek we właściwym terytorialnie </w:t>
      </w:r>
      <w:r w:rsidRPr="007E21B6">
        <w:rPr>
          <w:sz w:val="22"/>
          <w:szCs w:val="22"/>
        </w:rPr>
        <w:lastRenderedPageBreak/>
        <w:t xml:space="preserve">Biurze Powiatowym Agencji. Uzyskanie numeru producenta będzie niezbędne do wypłaty pomocy finansowej. </w:t>
      </w:r>
    </w:p>
    <w:p w:rsidR="00BC5BCB" w:rsidRPr="007E21B6" w:rsidRDefault="00BC5BCB" w:rsidP="00BC5BCB">
      <w:pPr>
        <w:pStyle w:val="Default"/>
        <w:ind w:left="426"/>
        <w:jc w:val="both"/>
        <w:rPr>
          <w:sz w:val="22"/>
          <w:szCs w:val="22"/>
        </w:rPr>
      </w:pPr>
      <w:r w:rsidRPr="007E21B6">
        <w:rPr>
          <w:sz w:val="22"/>
          <w:szCs w:val="22"/>
        </w:rPr>
        <w:t xml:space="preserve">Informacje o sposobie uzyskania numeru producenta są dostępne na stronie ARiMR pod poniższym linkiem: </w:t>
      </w:r>
    </w:p>
    <w:p w:rsidR="00BC5BCB" w:rsidRPr="007E21B6" w:rsidRDefault="00542011" w:rsidP="00BC5BCB">
      <w:pPr>
        <w:pStyle w:val="Default"/>
        <w:spacing w:before="120" w:after="120"/>
        <w:ind w:left="425"/>
        <w:jc w:val="both"/>
        <w:rPr>
          <w:sz w:val="22"/>
          <w:szCs w:val="22"/>
        </w:rPr>
      </w:pPr>
      <w:hyperlink r:id="rId9" w:history="1">
        <w:r w:rsidR="00BC5BCB" w:rsidRPr="007E21B6">
          <w:rPr>
            <w:rStyle w:val="Hipercze"/>
            <w:sz w:val="22"/>
            <w:szCs w:val="22"/>
          </w:rPr>
          <w:t>http://www.arimr.gov.pl/pomoc-unijna/po-rybactwo-i-morze-2014-2020/obowiazek-wpisu-beneficjentow-priorytetu-1-3-i-5-6-oraz-pomocy-technicznej-po-rybactwo-i-morze-do-ewidencji-producentow-ewidencji-gospodarstw-rolnych-oraz-ewidencji-wnioskow-o-przyznanie-platnosci-od-1-wrzesnia-2017-roku.html</w:t>
        </w:r>
      </w:hyperlink>
      <w:r w:rsidR="00BC5BCB" w:rsidRPr="007E21B6">
        <w:rPr>
          <w:sz w:val="22"/>
          <w:szCs w:val="22"/>
        </w:rPr>
        <w:t xml:space="preserve"> </w:t>
      </w:r>
    </w:p>
    <w:p w:rsidR="00BC5BCB" w:rsidRPr="007E21B6" w:rsidRDefault="00BC5BCB" w:rsidP="00493AB6">
      <w:pPr>
        <w:pStyle w:val="Default"/>
        <w:spacing w:after="120"/>
        <w:ind w:left="425"/>
        <w:jc w:val="both"/>
        <w:rPr>
          <w:color w:val="auto"/>
          <w:sz w:val="22"/>
          <w:szCs w:val="22"/>
        </w:rPr>
      </w:pPr>
      <w:r w:rsidRPr="007E21B6">
        <w:rPr>
          <w:color w:val="auto"/>
          <w:sz w:val="22"/>
          <w:szCs w:val="22"/>
        </w:rPr>
        <w:t xml:space="preserve">Dane identyfikacyjne Wnioskodawcy we Wniosku powinny być zgodne z danymi, jakie zostały podane we wniosku o wpis do ewidencji producentów. W przypadku, gdy dane identyfikacyjne Wnioskodawcy są inne niż dane w Ewidencji Producentów, Wnioskodawca powinien niezwłocznie zgłosić aktualizację tych danych do właściwego Biura Powiatowego ARiMR. Brak zgodności danych na etapie wypłaty środków finansowych będzie powodował konieczność złożenia wyjaśnień. Niezgodność danych w zakresie numeru rachunku bankowego nie skutkuje odmową przyznania pomocy. </w:t>
      </w:r>
    </w:p>
    <w:p w:rsidR="00BC5BCB" w:rsidRPr="007E21B6" w:rsidRDefault="00BC5BCB" w:rsidP="00BC5BCB">
      <w:pPr>
        <w:pStyle w:val="Default"/>
        <w:ind w:left="425" w:hanging="425"/>
        <w:jc w:val="both"/>
        <w:rPr>
          <w:color w:val="auto"/>
          <w:sz w:val="22"/>
          <w:szCs w:val="22"/>
        </w:rPr>
      </w:pPr>
      <w:r w:rsidRPr="007E21B6">
        <w:rPr>
          <w:color w:val="auto"/>
          <w:sz w:val="22"/>
          <w:szCs w:val="22"/>
        </w:rPr>
        <w:t>1</w:t>
      </w:r>
      <w:r w:rsidR="0083767E" w:rsidRPr="007E21B6">
        <w:rPr>
          <w:color w:val="auto"/>
          <w:sz w:val="22"/>
          <w:szCs w:val="22"/>
        </w:rPr>
        <w:t>8</w:t>
      </w:r>
      <w:r w:rsidRPr="007E21B6">
        <w:rPr>
          <w:color w:val="auto"/>
          <w:sz w:val="22"/>
          <w:szCs w:val="22"/>
        </w:rPr>
        <w:t xml:space="preserve">. Obliczania i oznaczania terminów związanych z wykonywaniem czynności w toku postępowania w sprawie przyznania pomocy i wypłaty środków finansowych z tytułu pomocy dokonuje się zgodnie z przepisami Kodeksu cywilnego dotyczącymi terminów: </w:t>
      </w:r>
    </w:p>
    <w:p w:rsidR="00BC5BCB" w:rsidRPr="007E21B6" w:rsidRDefault="00BC5BCB" w:rsidP="00BC5BCB">
      <w:pPr>
        <w:pStyle w:val="Default"/>
        <w:rPr>
          <w:color w:val="auto"/>
          <w:sz w:val="22"/>
          <w:szCs w:val="22"/>
        </w:rPr>
      </w:pPr>
    </w:p>
    <w:p w:rsidR="00BC5BCB" w:rsidRPr="007E21B6" w:rsidRDefault="00BC5BCB" w:rsidP="00BC5BCB">
      <w:pPr>
        <w:pStyle w:val="Default"/>
        <w:ind w:left="426"/>
        <w:jc w:val="both"/>
        <w:rPr>
          <w:color w:val="auto"/>
          <w:sz w:val="22"/>
          <w:szCs w:val="22"/>
        </w:rPr>
      </w:pPr>
      <w:r w:rsidRPr="007E21B6">
        <w:rPr>
          <w:i/>
          <w:iCs/>
          <w:color w:val="auto"/>
          <w:sz w:val="22"/>
          <w:szCs w:val="22"/>
        </w:rPr>
        <w:t>„</w:t>
      </w:r>
      <w:r w:rsidRPr="007E21B6">
        <w:rPr>
          <w:b/>
          <w:bCs/>
          <w:i/>
          <w:iCs/>
          <w:color w:val="auto"/>
          <w:sz w:val="22"/>
          <w:szCs w:val="22"/>
        </w:rPr>
        <w:t xml:space="preserve">Art. 111 </w:t>
      </w:r>
      <w:r w:rsidRPr="007E21B6">
        <w:rPr>
          <w:i/>
          <w:iCs/>
          <w:color w:val="auto"/>
          <w:sz w:val="22"/>
          <w:szCs w:val="22"/>
        </w:rPr>
        <w:t xml:space="preserve">§ 1. Termin oznaczony w dniach kończy się z upływem ostatniego dnia. </w:t>
      </w:r>
    </w:p>
    <w:p w:rsidR="00BC5BCB" w:rsidRPr="007E21B6" w:rsidRDefault="00BC5BCB" w:rsidP="00BC5BCB">
      <w:pPr>
        <w:pStyle w:val="Default"/>
        <w:ind w:left="426"/>
        <w:jc w:val="both"/>
        <w:rPr>
          <w:color w:val="auto"/>
          <w:sz w:val="22"/>
          <w:szCs w:val="22"/>
        </w:rPr>
      </w:pPr>
      <w:r w:rsidRPr="007E21B6">
        <w:rPr>
          <w:i/>
          <w:iCs/>
          <w:color w:val="auto"/>
          <w:sz w:val="22"/>
          <w:szCs w:val="22"/>
        </w:rPr>
        <w:t xml:space="preserve">§ 2. Jeżeli początkiem terminu oznaczonego w dniach jest pewne zdarzenie, nie uwzględnia się przy obliczaniu terminu dnia, w którym to zdarzenie nastąpiło. </w:t>
      </w:r>
    </w:p>
    <w:p w:rsidR="00BC5BCB" w:rsidRPr="007E21B6" w:rsidRDefault="00BC5BCB" w:rsidP="00BC5BCB">
      <w:pPr>
        <w:pStyle w:val="Default"/>
        <w:ind w:left="426"/>
        <w:jc w:val="both"/>
        <w:rPr>
          <w:color w:val="auto"/>
          <w:sz w:val="22"/>
          <w:szCs w:val="22"/>
        </w:rPr>
      </w:pPr>
      <w:r w:rsidRPr="007E21B6">
        <w:rPr>
          <w:b/>
          <w:bCs/>
          <w:i/>
          <w:iCs/>
          <w:color w:val="auto"/>
          <w:sz w:val="22"/>
          <w:szCs w:val="22"/>
        </w:rPr>
        <w:t xml:space="preserve">Art. 112. </w:t>
      </w:r>
      <w:r w:rsidRPr="007E21B6">
        <w:rPr>
          <w:i/>
          <w:iCs/>
          <w:color w:val="auto"/>
          <w:sz w:val="22"/>
          <w:szCs w:val="22"/>
        </w:rPr>
        <w:t xml:space="preserve">Termin oznaczony w tygodniach, miesiącach lub latach kończy się z upływem dnia, który nazwą lub datą odpowiada początkowemu dniowi terminu, a gdyby takiego dnia w ostatnim miesiącu nie było - w ostatnim dniu tego miesiąca. Jednakże przy obliczaniu wieku osoby fizycznej termin upływa z początkiem ostatniego dnia. (…) </w:t>
      </w:r>
    </w:p>
    <w:p w:rsidR="00BC5BCB" w:rsidRPr="007E21B6" w:rsidRDefault="00BC5BCB" w:rsidP="0083767E">
      <w:pPr>
        <w:pStyle w:val="Default"/>
        <w:ind w:left="426"/>
      </w:pPr>
      <w:r w:rsidRPr="007E21B6">
        <w:rPr>
          <w:b/>
          <w:bCs/>
          <w:i/>
          <w:iCs/>
          <w:color w:val="auto"/>
          <w:sz w:val="22"/>
          <w:szCs w:val="22"/>
        </w:rPr>
        <w:t xml:space="preserve">Art. 115. </w:t>
      </w:r>
      <w:r w:rsidRPr="007E21B6">
        <w:rPr>
          <w:i/>
          <w:iCs/>
          <w:color w:val="auto"/>
          <w:sz w:val="22"/>
          <w:szCs w:val="22"/>
        </w:rPr>
        <w:t>Jeżeli koniec terminu do wykonania czynności przypada na dzień uznany ustawowo za wolny od pracy lub na sobotę, termin upływa następnego dnia, któ</w:t>
      </w:r>
      <w:r w:rsidR="00725587" w:rsidRPr="007E21B6">
        <w:rPr>
          <w:i/>
          <w:iCs/>
          <w:color w:val="auto"/>
          <w:sz w:val="22"/>
          <w:szCs w:val="22"/>
        </w:rPr>
        <w:t xml:space="preserve">ry nie jest dniem wolnym </w:t>
      </w:r>
      <w:r w:rsidRPr="007E21B6">
        <w:rPr>
          <w:i/>
          <w:iCs/>
          <w:color w:val="auto"/>
          <w:sz w:val="22"/>
          <w:szCs w:val="22"/>
        </w:rPr>
        <w:t xml:space="preserve">od </w:t>
      </w:r>
      <w:r w:rsidR="0083767E" w:rsidRPr="007E21B6">
        <w:rPr>
          <w:i/>
          <w:iCs/>
          <w:sz w:val="22"/>
          <w:szCs w:val="22"/>
        </w:rPr>
        <w:t>pracy ani sobotą"</w:t>
      </w:r>
      <w:r w:rsidR="0083767E" w:rsidRPr="007E21B6">
        <w:rPr>
          <w:rStyle w:val="Odwoanieprzypisudolnego"/>
          <w:i/>
          <w:iCs/>
          <w:sz w:val="22"/>
          <w:szCs w:val="22"/>
        </w:rPr>
        <w:footnoteReference w:id="1"/>
      </w:r>
      <w:r w:rsidRPr="007E21B6">
        <w:rPr>
          <w:sz w:val="22"/>
          <w:szCs w:val="22"/>
        </w:rPr>
        <w:t>.</w:t>
      </w:r>
    </w:p>
    <w:p w:rsidR="00A17950" w:rsidRPr="007E21B6" w:rsidRDefault="00A17950" w:rsidP="00BC5BCB">
      <w:pPr>
        <w:pStyle w:val="Default"/>
        <w:jc w:val="both"/>
        <w:rPr>
          <w:b/>
          <w:bCs/>
          <w:sz w:val="22"/>
          <w:szCs w:val="22"/>
        </w:rPr>
      </w:pPr>
    </w:p>
    <w:p w:rsidR="00A17950" w:rsidRPr="007E21B6" w:rsidRDefault="00A17950" w:rsidP="00BC5BCB">
      <w:pPr>
        <w:pStyle w:val="Default"/>
        <w:jc w:val="both"/>
        <w:rPr>
          <w:b/>
          <w:bCs/>
          <w:sz w:val="22"/>
          <w:szCs w:val="22"/>
        </w:rPr>
      </w:pPr>
    </w:p>
    <w:p w:rsidR="00A17950" w:rsidRPr="007E21B6" w:rsidRDefault="00A17950" w:rsidP="00BC5BCB">
      <w:pPr>
        <w:pStyle w:val="Default"/>
        <w:jc w:val="both"/>
        <w:rPr>
          <w:b/>
          <w:bCs/>
          <w:sz w:val="22"/>
          <w:szCs w:val="22"/>
        </w:rPr>
      </w:pPr>
    </w:p>
    <w:p w:rsidR="00BC5BCB" w:rsidRPr="007E21B6" w:rsidRDefault="00BC5BCB" w:rsidP="00BC5BCB">
      <w:pPr>
        <w:pStyle w:val="Default"/>
        <w:jc w:val="both"/>
        <w:rPr>
          <w:b/>
          <w:bCs/>
          <w:sz w:val="22"/>
          <w:szCs w:val="22"/>
        </w:rPr>
      </w:pPr>
      <w:r w:rsidRPr="007E21B6">
        <w:rPr>
          <w:b/>
          <w:bCs/>
          <w:sz w:val="22"/>
          <w:szCs w:val="22"/>
        </w:rPr>
        <w:t>B. INSTRUKCJA WYPE</w:t>
      </w:r>
      <w:r w:rsidR="00A17950" w:rsidRPr="007E21B6">
        <w:rPr>
          <w:b/>
          <w:bCs/>
          <w:sz w:val="22"/>
          <w:szCs w:val="22"/>
        </w:rPr>
        <w:t>ŁNIANIA POSZCZEGÓLNYCH PUNKTÓW WNIOSKU O DOFINANSOWANIE</w:t>
      </w:r>
      <w:r w:rsidRPr="007E21B6">
        <w:rPr>
          <w:b/>
          <w:bCs/>
          <w:sz w:val="22"/>
          <w:szCs w:val="22"/>
        </w:rPr>
        <w:t xml:space="preserve"> </w:t>
      </w:r>
    </w:p>
    <w:p w:rsidR="00A17950" w:rsidRPr="007E21B6" w:rsidRDefault="00A17950" w:rsidP="00BC5BCB">
      <w:pPr>
        <w:pStyle w:val="Default"/>
        <w:jc w:val="both"/>
        <w:rPr>
          <w:b/>
          <w:bCs/>
          <w:sz w:val="22"/>
          <w:szCs w:val="22"/>
        </w:rPr>
      </w:pPr>
    </w:p>
    <w:p w:rsidR="00A17950" w:rsidRPr="007E21B6" w:rsidRDefault="00A17950" w:rsidP="00BC5BCB">
      <w:pPr>
        <w:pStyle w:val="Default"/>
        <w:jc w:val="both"/>
        <w:rPr>
          <w:b/>
          <w:bCs/>
          <w:sz w:val="22"/>
          <w:szCs w:val="22"/>
        </w:rPr>
      </w:pPr>
    </w:p>
    <w:p w:rsidR="00BC5BCB" w:rsidRPr="007E21B6" w:rsidRDefault="00BC5BCB" w:rsidP="00BC5BCB">
      <w:pPr>
        <w:pStyle w:val="Default"/>
        <w:jc w:val="both"/>
        <w:rPr>
          <w:sz w:val="22"/>
          <w:szCs w:val="22"/>
        </w:rPr>
      </w:pPr>
      <w:r w:rsidRPr="007E21B6">
        <w:rPr>
          <w:b/>
          <w:bCs/>
          <w:sz w:val="22"/>
          <w:szCs w:val="22"/>
        </w:rPr>
        <w:t>Potwierdzenie przyjęcia przez ARiMR /</w:t>
      </w:r>
      <w:r w:rsidRPr="007E21B6">
        <w:rPr>
          <w:b/>
          <w:bCs/>
          <w:i/>
          <w:iCs/>
          <w:sz w:val="22"/>
          <w:szCs w:val="22"/>
        </w:rPr>
        <w:t xml:space="preserve">pieczęć i podpis </w:t>
      </w:r>
      <w:r w:rsidRPr="007E21B6">
        <w:rPr>
          <w:sz w:val="22"/>
          <w:szCs w:val="22"/>
        </w:rPr>
        <w:t xml:space="preserve">[POLE WYPEŁNIA PRACOWNIK ARiMR] </w:t>
      </w:r>
    </w:p>
    <w:p w:rsidR="00BC5BCB" w:rsidRPr="007E21B6" w:rsidRDefault="00BC5BCB" w:rsidP="00BC5BCB">
      <w:pPr>
        <w:pStyle w:val="Default"/>
        <w:jc w:val="both"/>
        <w:rPr>
          <w:sz w:val="22"/>
          <w:szCs w:val="22"/>
        </w:rPr>
      </w:pPr>
      <w:r w:rsidRPr="007E21B6">
        <w:rPr>
          <w:b/>
          <w:bCs/>
          <w:sz w:val="22"/>
          <w:szCs w:val="22"/>
        </w:rPr>
        <w:t xml:space="preserve">data przyjęcia </w:t>
      </w:r>
      <w:r w:rsidRPr="007E21B6">
        <w:rPr>
          <w:sz w:val="22"/>
          <w:szCs w:val="22"/>
        </w:rPr>
        <w:t xml:space="preserve">[POLE WYPEŁNIA PRACOWNIK ARiMR] </w:t>
      </w:r>
    </w:p>
    <w:p w:rsidR="00BC5BCB" w:rsidRPr="007E21B6" w:rsidRDefault="00BC5BCB" w:rsidP="00BC5BCB">
      <w:pPr>
        <w:pStyle w:val="Default"/>
        <w:jc w:val="both"/>
        <w:rPr>
          <w:sz w:val="22"/>
          <w:szCs w:val="22"/>
        </w:rPr>
      </w:pPr>
      <w:r w:rsidRPr="007E21B6">
        <w:rPr>
          <w:b/>
          <w:bCs/>
          <w:sz w:val="22"/>
          <w:szCs w:val="22"/>
        </w:rPr>
        <w:t xml:space="preserve">znak sprawy </w:t>
      </w:r>
      <w:r w:rsidRPr="007E21B6">
        <w:rPr>
          <w:sz w:val="22"/>
          <w:szCs w:val="22"/>
        </w:rPr>
        <w:t xml:space="preserve">[POLE WYPEŁNIA PRACOWNIK ARiMR] </w:t>
      </w:r>
    </w:p>
    <w:p w:rsidR="00C70D48" w:rsidRPr="007E21B6" w:rsidRDefault="00C70D48" w:rsidP="00BC5BCB">
      <w:pPr>
        <w:pStyle w:val="Default"/>
        <w:jc w:val="both"/>
        <w:rPr>
          <w:b/>
          <w:bCs/>
          <w:sz w:val="22"/>
          <w:szCs w:val="22"/>
        </w:rPr>
      </w:pPr>
    </w:p>
    <w:p w:rsidR="00BC5BCB" w:rsidRPr="007E21B6" w:rsidRDefault="00BC5BCB" w:rsidP="00BC5BCB">
      <w:pPr>
        <w:pStyle w:val="Default"/>
        <w:jc w:val="both"/>
        <w:rPr>
          <w:sz w:val="22"/>
          <w:szCs w:val="22"/>
        </w:rPr>
      </w:pPr>
      <w:r w:rsidRPr="007E21B6">
        <w:rPr>
          <w:b/>
          <w:bCs/>
          <w:sz w:val="22"/>
          <w:szCs w:val="22"/>
        </w:rPr>
        <w:t xml:space="preserve">I. CZĘŚĆ OGÓLNA </w:t>
      </w:r>
      <w:r w:rsidRPr="007E21B6">
        <w:rPr>
          <w:sz w:val="22"/>
          <w:szCs w:val="22"/>
        </w:rPr>
        <w:t xml:space="preserve">[SEKCJA OBOWIĄZKOWA] </w:t>
      </w:r>
    </w:p>
    <w:p w:rsidR="00BC5BCB" w:rsidRPr="007E21B6" w:rsidRDefault="00BC5BCB" w:rsidP="00BC5BCB">
      <w:pPr>
        <w:pStyle w:val="Default"/>
        <w:ind w:left="283" w:hanging="284"/>
        <w:jc w:val="both"/>
        <w:rPr>
          <w:sz w:val="22"/>
          <w:szCs w:val="22"/>
        </w:rPr>
      </w:pPr>
      <w:r w:rsidRPr="007E21B6">
        <w:rPr>
          <w:b/>
          <w:bCs/>
          <w:sz w:val="22"/>
          <w:szCs w:val="22"/>
        </w:rPr>
        <w:t xml:space="preserve">1. Cel złożenia wniosku o dofinansowanie: </w:t>
      </w:r>
      <w:r w:rsidRPr="007E21B6">
        <w:rPr>
          <w:sz w:val="22"/>
          <w:szCs w:val="22"/>
        </w:rPr>
        <w:t xml:space="preserve">[POLE OBOWIĄZKOWE] </w:t>
      </w:r>
    </w:p>
    <w:p w:rsidR="00BC5BCB" w:rsidRPr="007E21B6" w:rsidRDefault="00BC5BCB" w:rsidP="00BC5BCB">
      <w:pPr>
        <w:pStyle w:val="Default"/>
        <w:rPr>
          <w:sz w:val="22"/>
          <w:szCs w:val="22"/>
        </w:rPr>
      </w:pPr>
    </w:p>
    <w:p w:rsidR="00BC5BCB" w:rsidRPr="007E21B6" w:rsidRDefault="00BC5BCB" w:rsidP="00BC5BCB">
      <w:pPr>
        <w:pStyle w:val="Default"/>
        <w:spacing w:before="120"/>
        <w:jc w:val="both"/>
        <w:rPr>
          <w:sz w:val="22"/>
          <w:szCs w:val="22"/>
        </w:rPr>
      </w:pPr>
      <w:r w:rsidRPr="007E21B6">
        <w:rPr>
          <w:sz w:val="22"/>
          <w:szCs w:val="22"/>
        </w:rPr>
        <w:t xml:space="preserve">Z listy rozwijanej należy wybrać właściwy cel złożenia Wniosku: </w:t>
      </w:r>
    </w:p>
    <w:p w:rsidR="00BC5BCB" w:rsidRPr="007E21B6" w:rsidRDefault="00BC5BCB" w:rsidP="00BC5BCB">
      <w:pPr>
        <w:pStyle w:val="Default"/>
        <w:ind w:left="708" w:hanging="349"/>
        <w:jc w:val="both"/>
        <w:rPr>
          <w:sz w:val="22"/>
          <w:szCs w:val="22"/>
        </w:rPr>
      </w:pPr>
      <w:r w:rsidRPr="007E21B6">
        <w:rPr>
          <w:rFonts w:ascii="Wingdings" w:hAnsi="Wingdings" w:cs="Wingdings"/>
          <w:sz w:val="22"/>
          <w:szCs w:val="22"/>
        </w:rPr>
        <w:t></w:t>
      </w:r>
      <w:r w:rsidRPr="007E21B6">
        <w:rPr>
          <w:rFonts w:ascii="Wingdings" w:hAnsi="Wingdings" w:cs="Wingdings"/>
          <w:sz w:val="22"/>
          <w:szCs w:val="22"/>
        </w:rPr>
        <w:t></w:t>
      </w:r>
      <w:r w:rsidRPr="007E21B6">
        <w:rPr>
          <w:sz w:val="22"/>
          <w:szCs w:val="22"/>
        </w:rPr>
        <w:t xml:space="preserve">uzyskanie pomocy finansowej lub </w:t>
      </w:r>
    </w:p>
    <w:p w:rsidR="00BC5BCB" w:rsidRPr="007E21B6" w:rsidRDefault="00BC5BCB" w:rsidP="00BC5BCB">
      <w:pPr>
        <w:pStyle w:val="Default"/>
        <w:ind w:left="708" w:hanging="349"/>
        <w:jc w:val="both"/>
        <w:rPr>
          <w:sz w:val="22"/>
          <w:szCs w:val="22"/>
        </w:rPr>
      </w:pPr>
      <w:r w:rsidRPr="007E21B6">
        <w:rPr>
          <w:rFonts w:ascii="Wingdings" w:hAnsi="Wingdings" w:cs="Wingdings"/>
          <w:sz w:val="22"/>
          <w:szCs w:val="22"/>
        </w:rPr>
        <w:t></w:t>
      </w:r>
      <w:r w:rsidRPr="007E21B6">
        <w:rPr>
          <w:rFonts w:ascii="Wingdings" w:hAnsi="Wingdings" w:cs="Wingdings"/>
          <w:sz w:val="22"/>
          <w:szCs w:val="22"/>
        </w:rPr>
        <w:t></w:t>
      </w:r>
      <w:r w:rsidRPr="007E21B6">
        <w:rPr>
          <w:sz w:val="22"/>
          <w:szCs w:val="22"/>
        </w:rPr>
        <w:t xml:space="preserve">korekta złożonego wniosku o dofinansowanie. </w:t>
      </w:r>
    </w:p>
    <w:p w:rsidR="00BC5BCB" w:rsidRPr="007E21B6" w:rsidRDefault="00BC5BCB" w:rsidP="00BC5BCB">
      <w:pPr>
        <w:pStyle w:val="Default"/>
        <w:rPr>
          <w:sz w:val="22"/>
          <w:szCs w:val="22"/>
        </w:rPr>
      </w:pPr>
    </w:p>
    <w:p w:rsidR="00BC5BCB" w:rsidRPr="007E21B6" w:rsidRDefault="00BC5BCB" w:rsidP="00BC5BCB">
      <w:pPr>
        <w:pStyle w:val="Default"/>
        <w:jc w:val="both"/>
        <w:rPr>
          <w:sz w:val="22"/>
          <w:szCs w:val="22"/>
        </w:rPr>
      </w:pPr>
      <w:r w:rsidRPr="007E21B6">
        <w:rPr>
          <w:sz w:val="22"/>
          <w:szCs w:val="22"/>
        </w:rPr>
        <w:t xml:space="preserve">Pole „korekta złożonego wniosku o dofinansowanie” Wnioskodawca powinien wybrać, jeżeli dokonuje zmian Wniosku wcześniej już złożonego. </w:t>
      </w:r>
    </w:p>
    <w:p w:rsidR="00C70D48" w:rsidRPr="007E21B6" w:rsidRDefault="00C70D48" w:rsidP="00BC5BCB">
      <w:pPr>
        <w:pStyle w:val="Default"/>
        <w:jc w:val="both"/>
        <w:rPr>
          <w:b/>
          <w:bCs/>
          <w:sz w:val="22"/>
          <w:szCs w:val="22"/>
        </w:rPr>
      </w:pPr>
    </w:p>
    <w:p w:rsidR="00BC5BCB" w:rsidRPr="007E21B6" w:rsidRDefault="00BC5BCB" w:rsidP="00BC5BCB">
      <w:pPr>
        <w:pStyle w:val="Default"/>
        <w:jc w:val="both"/>
        <w:rPr>
          <w:sz w:val="22"/>
          <w:szCs w:val="22"/>
        </w:rPr>
      </w:pPr>
      <w:r w:rsidRPr="007E21B6">
        <w:rPr>
          <w:b/>
          <w:bCs/>
          <w:sz w:val="22"/>
          <w:szCs w:val="22"/>
        </w:rPr>
        <w:t xml:space="preserve">II. DANE IDENTYFIKACYJNE WNIOSKODAWCY </w:t>
      </w:r>
      <w:r w:rsidRPr="007E21B6">
        <w:rPr>
          <w:sz w:val="22"/>
          <w:szCs w:val="22"/>
        </w:rPr>
        <w:t xml:space="preserve">[SEKCJA OBOWIĄZKOWA] </w:t>
      </w:r>
    </w:p>
    <w:p w:rsidR="00BC5BCB" w:rsidRPr="007E21B6" w:rsidRDefault="00BC5BCB" w:rsidP="00BC5BCB">
      <w:pPr>
        <w:pStyle w:val="Default"/>
        <w:ind w:left="283" w:hanging="284"/>
        <w:jc w:val="both"/>
        <w:rPr>
          <w:sz w:val="22"/>
          <w:szCs w:val="22"/>
        </w:rPr>
      </w:pPr>
      <w:r w:rsidRPr="007E21B6">
        <w:rPr>
          <w:b/>
          <w:bCs/>
          <w:sz w:val="22"/>
          <w:szCs w:val="22"/>
        </w:rPr>
        <w:t xml:space="preserve">1. Rodzaj Wnioskodawcy </w:t>
      </w:r>
      <w:r w:rsidRPr="007E21B6">
        <w:rPr>
          <w:sz w:val="22"/>
          <w:szCs w:val="22"/>
        </w:rPr>
        <w:t xml:space="preserve">[POLE OBOWIĄZKOWE] </w:t>
      </w:r>
    </w:p>
    <w:p w:rsidR="00BC5BCB" w:rsidRPr="007E21B6" w:rsidRDefault="00BC5BCB" w:rsidP="00BC5BCB">
      <w:pPr>
        <w:pStyle w:val="Default"/>
        <w:rPr>
          <w:sz w:val="22"/>
          <w:szCs w:val="22"/>
        </w:rPr>
      </w:pPr>
    </w:p>
    <w:p w:rsidR="00BC5BCB" w:rsidRPr="007E21B6" w:rsidRDefault="00BC5BCB" w:rsidP="00BC5BCB">
      <w:pPr>
        <w:pStyle w:val="Default"/>
        <w:jc w:val="both"/>
        <w:rPr>
          <w:sz w:val="22"/>
          <w:szCs w:val="22"/>
        </w:rPr>
      </w:pPr>
      <w:r w:rsidRPr="007E21B6">
        <w:rPr>
          <w:sz w:val="22"/>
          <w:szCs w:val="22"/>
        </w:rPr>
        <w:t xml:space="preserve">W zależności od rodzaju Wnioskodawcy należy z listy rozwijalnej </w:t>
      </w:r>
      <w:r w:rsidR="00C22677" w:rsidRPr="007E21B6">
        <w:rPr>
          <w:sz w:val="22"/>
          <w:szCs w:val="22"/>
        </w:rPr>
        <w:t xml:space="preserve">"(wybierz z listy)" </w:t>
      </w:r>
      <w:r w:rsidRPr="007E21B6">
        <w:rPr>
          <w:sz w:val="22"/>
          <w:szCs w:val="22"/>
        </w:rPr>
        <w:t xml:space="preserve">wybrać właściwe pole: </w:t>
      </w:r>
    </w:p>
    <w:p w:rsidR="00BC5BCB" w:rsidRPr="007E21B6" w:rsidRDefault="00BC5BCB" w:rsidP="00557005">
      <w:pPr>
        <w:pStyle w:val="Default"/>
        <w:ind w:left="567" w:hanging="208"/>
        <w:jc w:val="both"/>
        <w:rPr>
          <w:sz w:val="22"/>
          <w:szCs w:val="22"/>
        </w:rPr>
      </w:pPr>
      <w:r w:rsidRPr="007E21B6">
        <w:rPr>
          <w:rFonts w:ascii="Wingdings" w:hAnsi="Wingdings" w:cs="Wingdings"/>
          <w:sz w:val="22"/>
          <w:szCs w:val="22"/>
        </w:rPr>
        <w:t></w:t>
      </w:r>
      <w:r w:rsidRPr="007E21B6">
        <w:rPr>
          <w:rFonts w:ascii="Wingdings" w:hAnsi="Wingdings" w:cs="Wingdings"/>
          <w:sz w:val="22"/>
          <w:szCs w:val="22"/>
        </w:rPr>
        <w:t></w:t>
      </w:r>
      <w:r w:rsidR="00791B73" w:rsidRPr="007E21B6">
        <w:rPr>
          <w:sz w:val="22"/>
          <w:szCs w:val="22"/>
        </w:rPr>
        <w:t>urząd obsługujący organy administracji morskiej w rozumieniu ustawy z dnia 21 marca 1991 r. o obszarach morskich Rzeczypospolitej Polskiej i administracji morskiej oraz regionalni dyrektorzy ochrony środowiska, dyrektorzy parków narodowych lub krajobrazowych, realizujący zadania na obszarach morskich;</w:t>
      </w:r>
    </w:p>
    <w:p w:rsidR="00AD61E3" w:rsidRPr="007E21B6" w:rsidRDefault="00BC5BCB" w:rsidP="00557005">
      <w:pPr>
        <w:pStyle w:val="Default"/>
        <w:ind w:left="567" w:hanging="208"/>
        <w:jc w:val="both"/>
        <w:rPr>
          <w:rFonts w:ascii="Wingdings" w:hAnsi="Wingdings" w:cs="Wingdings"/>
          <w:sz w:val="22"/>
          <w:szCs w:val="22"/>
        </w:rPr>
      </w:pPr>
      <w:r w:rsidRPr="007E21B6">
        <w:rPr>
          <w:rFonts w:ascii="Wingdings" w:hAnsi="Wingdings" w:cs="Wingdings"/>
          <w:sz w:val="22"/>
          <w:szCs w:val="22"/>
        </w:rPr>
        <w:t></w:t>
      </w:r>
      <w:r w:rsidR="00AD61E3" w:rsidRPr="007E21B6">
        <w:rPr>
          <w:rFonts w:asciiTheme="minorHAnsi" w:hAnsiTheme="minorHAnsi" w:cs="Wingdings"/>
          <w:sz w:val="22"/>
          <w:szCs w:val="22"/>
        </w:rPr>
        <w:tab/>
        <w:t xml:space="preserve">  </w:t>
      </w:r>
      <w:r w:rsidR="00791B73" w:rsidRPr="007E21B6">
        <w:rPr>
          <w:rFonts w:asciiTheme="minorHAnsi" w:hAnsiTheme="minorHAnsi" w:cs="Wingdings"/>
          <w:sz w:val="22"/>
          <w:szCs w:val="22"/>
        </w:rPr>
        <w:t>stowarzyszenie, fundacja i organizacja pożytku publicznego w rozumieniu ustawy z dnia 24 kwietnia 2003 r. o działalności pożytku publicznego i o wolontariacie oraz innym organizacjom pozarządowym, realizującym statutowe zadania objęte działem administracji rządowej gospodarka morska, w zakresie transportu morskiego, żeglugi morskiej, obszarów morskich, portów i przystani morskich, przemysłu stoczniowego lub ochrony środowiska morskiego</w:t>
      </w:r>
      <w:r w:rsidR="00557005" w:rsidRPr="007E21B6">
        <w:rPr>
          <w:rFonts w:asciiTheme="minorHAnsi" w:hAnsiTheme="minorHAnsi" w:cs="Wingdings"/>
          <w:sz w:val="22"/>
          <w:szCs w:val="22"/>
        </w:rPr>
        <w:t>;</w:t>
      </w:r>
    </w:p>
    <w:p w:rsidR="00BC5BCB" w:rsidRPr="007E21B6" w:rsidRDefault="00557005" w:rsidP="00557005">
      <w:pPr>
        <w:pStyle w:val="Default"/>
        <w:ind w:left="567" w:hanging="208"/>
        <w:jc w:val="both"/>
        <w:rPr>
          <w:sz w:val="22"/>
          <w:szCs w:val="22"/>
        </w:rPr>
      </w:pPr>
      <w:r w:rsidRPr="007E21B6">
        <w:rPr>
          <w:rFonts w:ascii="Wingdings" w:hAnsi="Wingdings" w:cs="Wingdings"/>
          <w:sz w:val="22"/>
          <w:szCs w:val="22"/>
        </w:rPr>
        <w:t></w:t>
      </w:r>
      <w:r w:rsidRPr="007E21B6">
        <w:rPr>
          <w:rFonts w:ascii="Wingdings" w:hAnsi="Wingdings" w:cs="Wingdings"/>
          <w:sz w:val="22"/>
          <w:szCs w:val="22"/>
        </w:rPr>
        <w:t></w:t>
      </w:r>
      <w:r w:rsidR="00791B73" w:rsidRPr="007E21B6">
        <w:rPr>
          <w:sz w:val="22"/>
          <w:szCs w:val="22"/>
        </w:rPr>
        <w:t>jednostka naukowa realizująca statutowe zadania objęte działem administracji rządowej gospodarka morska, w zakresie transportu morskiego, żeglugi morskiej, obszarów morskich, portów i przystani morskich, przemysłu stoczniowego lub ochrony środowiska morskiego</w:t>
      </w:r>
      <w:r w:rsidR="00BC5BCB" w:rsidRPr="007E21B6">
        <w:rPr>
          <w:sz w:val="22"/>
          <w:szCs w:val="22"/>
        </w:rPr>
        <w:t xml:space="preserve">; </w:t>
      </w:r>
    </w:p>
    <w:p w:rsidR="00557005" w:rsidRPr="007E21B6" w:rsidRDefault="00BC5BCB" w:rsidP="00557005">
      <w:pPr>
        <w:pStyle w:val="Default"/>
        <w:tabs>
          <w:tab w:val="left" w:pos="567"/>
        </w:tabs>
        <w:ind w:left="567" w:hanging="208"/>
        <w:jc w:val="both"/>
        <w:rPr>
          <w:color w:val="auto"/>
          <w:sz w:val="22"/>
          <w:szCs w:val="22"/>
        </w:rPr>
      </w:pPr>
      <w:r w:rsidRPr="007E21B6">
        <w:rPr>
          <w:rFonts w:ascii="Wingdings" w:hAnsi="Wingdings" w:cs="Wingdings"/>
          <w:color w:val="auto"/>
          <w:sz w:val="22"/>
          <w:szCs w:val="22"/>
        </w:rPr>
        <w:t></w:t>
      </w:r>
      <w:r w:rsidRPr="007E21B6">
        <w:rPr>
          <w:rFonts w:ascii="Wingdings" w:hAnsi="Wingdings" w:cs="Wingdings"/>
          <w:color w:val="auto"/>
          <w:sz w:val="22"/>
          <w:szCs w:val="22"/>
        </w:rPr>
        <w:t></w:t>
      </w:r>
      <w:r w:rsidR="00325FB3" w:rsidRPr="007E21B6">
        <w:rPr>
          <w:color w:val="auto"/>
          <w:sz w:val="22"/>
          <w:szCs w:val="22"/>
        </w:rPr>
        <w:t>szkoła wyższa oraz jednostka międzyuczelniana lub jednostka wspólna powstała na podstawie porozumienia, o którym mowa w art. 31a ustawy z dnia 27 lipca 2005 r. – Prawo o szkolnictwie wyższym</w:t>
      </w:r>
      <w:r w:rsidR="00557005" w:rsidRPr="007E21B6">
        <w:rPr>
          <w:color w:val="auto"/>
          <w:sz w:val="22"/>
          <w:szCs w:val="22"/>
        </w:rPr>
        <w:t>;</w:t>
      </w:r>
    </w:p>
    <w:p w:rsidR="00557005" w:rsidRPr="007E21B6" w:rsidRDefault="00557005" w:rsidP="00325FB3">
      <w:pPr>
        <w:pStyle w:val="Default"/>
        <w:numPr>
          <w:ilvl w:val="0"/>
          <w:numId w:val="3"/>
        </w:numPr>
        <w:ind w:left="567" w:hanging="141"/>
        <w:jc w:val="both"/>
        <w:rPr>
          <w:color w:val="auto"/>
          <w:sz w:val="22"/>
          <w:szCs w:val="22"/>
        </w:rPr>
      </w:pPr>
      <w:r w:rsidRPr="007E21B6">
        <w:rPr>
          <w:color w:val="auto"/>
          <w:sz w:val="22"/>
          <w:szCs w:val="22"/>
        </w:rPr>
        <w:t xml:space="preserve">  </w:t>
      </w:r>
      <w:r w:rsidR="00325FB3" w:rsidRPr="007E21B6">
        <w:rPr>
          <w:color w:val="auto"/>
          <w:sz w:val="22"/>
          <w:szCs w:val="22"/>
        </w:rPr>
        <w:t>instytucja kultury, dla których organizatorem jest minister właściwy do spraw kultury i dziedzictwa narodowego.</w:t>
      </w:r>
    </w:p>
    <w:p w:rsidR="00BC5BCB" w:rsidRPr="007E21B6" w:rsidRDefault="00BC5BCB" w:rsidP="00BC5BCB">
      <w:pPr>
        <w:pStyle w:val="Default"/>
        <w:rPr>
          <w:color w:val="auto"/>
          <w:sz w:val="22"/>
          <w:szCs w:val="22"/>
        </w:rPr>
      </w:pPr>
    </w:p>
    <w:p w:rsidR="00BC5BCB" w:rsidRPr="007E21B6" w:rsidRDefault="00BC5BCB" w:rsidP="00BC5BCB">
      <w:pPr>
        <w:pStyle w:val="Default"/>
        <w:ind w:left="283" w:hanging="284"/>
        <w:jc w:val="both"/>
        <w:rPr>
          <w:color w:val="auto"/>
          <w:sz w:val="22"/>
          <w:szCs w:val="22"/>
        </w:rPr>
      </w:pPr>
      <w:r w:rsidRPr="007E21B6">
        <w:rPr>
          <w:b/>
          <w:bCs/>
          <w:color w:val="auto"/>
          <w:sz w:val="22"/>
          <w:szCs w:val="22"/>
        </w:rPr>
        <w:t xml:space="preserve">2. Dane </w:t>
      </w:r>
      <w:r w:rsidR="001F1E4A" w:rsidRPr="007E21B6">
        <w:rPr>
          <w:b/>
          <w:bCs/>
          <w:color w:val="auto"/>
          <w:sz w:val="22"/>
          <w:szCs w:val="22"/>
        </w:rPr>
        <w:t xml:space="preserve">identyfikacyjne </w:t>
      </w:r>
      <w:r w:rsidRPr="007E21B6">
        <w:rPr>
          <w:color w:val="auto"/>
          <w:sz w:val="22"/>
          <w:szCs w:val="22"/>
        </w:rPr>
        <w:t xml:space="preserve">[POLE OBOWIĄZKOWE] </w:t>
      </w:r>
    </w:p>
    <w:p w:rsidR="00BC5BCB" w:rsidRPr="007E21B6" w:rsidRDefault="00BC5BCB" w:rsidP="00BC5BCB">
      <w:pPr>
        <w:pStyle w:val="Default"/>
        <w:rPr>
          <w:color w:val="auto"/>
          <w:sz w:val="22"/>
          <w:szCs w:val="22"/>
        </w:rPr>
      </w:pPr>
    </w:p>
    <w:p w:rsidR="00BC5BCB" w:rsidRPr="007E21B6" w:rsidRDefault="00BC5BCB" w:rsidP="00BC5BCB">
      <w:pPr>
        <w:pStyle w:val="Default"/>
        <w:jc w:val="both"/>
        <w:rPr>
          <w:color w:val="auto"/>
          <w:sz w:val="22"/>
          <w:szCs w:val="22"/>
        </w:rPr>
      </w:pPr>
      <w:r w:rsidRPr="007E21B6">
        <w:rPr>
          <w:color w:val="auto"/>
          <w:sz w:val="22"/>
          <w:szCs w:val="22"/>
        </w:rPr>
        <w:t xml:space="preserve">W odpowiednich polach należy wpisać </w:t>
      </w:r>
      <w:r w:rsidR="001F1E4A" w:rsidRPr="007E21B6">
        <w:rPr>
          <w:color w:val="auto"/>
          <w:sz w:val="22"/>
          <w:szCs w:val="22"/>
        </w:rPr>
        <w:t>imię i nazwisko</w:t>
      </w:r>
      <w:r w:rsidRPr="007E21B6">
        <w:rPr>
          <w:color w:val="auto"/>
          <w:sz w:val="22"/>
          <w:szCs w:val="22"/>
        </w:rPr>
        <w:t xml:space="preserve"> / </w:t>
      </w:r>
      <w:r w:rsidR="001F1E4A" w:rsidRPr="007E21B6">
        <w:rPr>
          <w:color w:val="auto"/>
          <w:sz w:val="22"/>
          <w:szCs w:val="22"/>
        </w:rPr>
        <w:t>nazwę</w:t>
      </w:r>
      <w:r w:rsidRPr="007E21B6">
        <w:rPr>
          <w:color w:val="auto"/>
          <w:sz w:val="22"/>
          <w:szCs w:val="22"/>
        </w:rPr>
        <w:t xml:space="preserve"> </w:t>
      </w:r>
      <w:r w:rsidR="001F1E4A" w:rsidRPr="007E21B6">
        <w:rPr>
          <w:color w:val="auto"/>
          <w:sz w:val="22"/>
          <w:szCs w:val="22"/>
        </w:rPr>
        <w:t>wnioskodawcy.</w:t>
      </w:r>
      <w:r w:rsidRPr="007E21B6">
        <w:rPr>
          <w:color w:val="auto"/>
          <w:sz w:val="22"/>
          <w:szCs w:val="22"/>
        </w:rPr>
        <w:t xml:space="preserve"> </w:t>
      </w:r>
      <w:r w:rsidR="001F1E4A" w:rsidRPr="007E21B6">
        <w:rPr>
          <w:color w:val="auto"/>
          <w:sz w:val="22"/>
          <w:szCs w:val="22"/>
        </w:rPr>
        <w:t>Pola od 2.2 do 2.4</w:t>
      </w:r>
      <w:r w:rsidRPr="007E21B6">
        <w:rPr>
          <w:color w:val="auto"/>
          <w:sz w:val="22"/>
          <w:szCs w:val="22"/>
        </w:rPr>
        <w:t xml:space="preserve"> należy uzupełnić tylko w przypadku</w:t>
      </w:r>
      <w:r w:rsidR="008263BD" w:rsidRPr="007E21B6">
        <w:rPr>
          <w:color w:val="auto"/>
          <w:sz w:val="22"/>
          <w:szCs w:val="22"/>
        </w:rPr>
        <w:t>,</w:t>
      </w:r>
      <w:r w:rsidRPr="007E21B6">
        <w:rPr>
          <w:color w:val="auto"/>
          <w:sz w:val="22"/>
          <w:szCs w:val="22"/>
        </w:rPr>
        <w:t xml:space="preserve"> gdy dotyczą Wnioskodawcy. </w:t>
      </w:r>
    </w:p>
    <w:p w:rsidR="00E12216" w:rsidRPr="007E21B6" w:rsidRDefault="00E12216" w:rsidP="00BC5BCB">
      <w:pPr>
        <w:pStyle w:val="Default"/>
        <w:ind w:left="283" w:hanging="284"/>
        <w:jc w:val="both"/>
        <w:rPr>
          <w:b/>
          <w:bCs/>
          <w:color w:val="auto"/>
          <w:sz w:val="22"/>
          <w:szCs w:val="22"/>
        </w:rPr>
      </w:pPr>
    </w:p>
    <w:p w:rsidR="00BC5BCB" w:rsidRPr="007E21B6" w:rsidRDefault="00BC5BCB" w:rsidP="00BC5BCB">
      <w:pPr>
        <w:pStyle w:val="Default"/>
        <w:ind w:left="283" w:hanging="284"/>
        <w:jc w:val="both"/>
        <w:rPr>
          <w:color w:val="auto"/>
          <w:sz w:val="22"/>
          <w:szCs w:val="22"/>
        </w:rPr>
      </w:pPr>
      <w:r w:rsidRPr="007E21B6">
        <w:rPr>
          <w:b/>
          <w:bCs/>
          <w:color w:val="auto"/>
          <w:sz w:val="22"/>
          <w:szCs w:val="22"/>
        </w:rPr>
        <w:t xml:space="preserve">3. Adres Wnioskodawcy </w:t>
      </w:r>
      <w:r w:rsidRPr="007E21B6">
        <w:rPr>
          <w:color w:val="auto"/>
          <w:sz w:val="22"/>
          <w:szCs w:val="22"/>
        </w:rPr>
        <w:t xml:space="preserve">[POLE OBOWIĄZKOWE] </w:t>
      </w:r>
    </w:p>
    <w:p w:rsidR="00BC5BCB" w:rsidRPr="007E21B6" w:rsidRDefault="00BC5BCB" w:rsidP="00BC5BCB">
      <w:pPr>
        <w:pStyle w:val="Default"/>
        <w:rPr>
          <w:color w:val="auto"/>
          <w:sz w:val="22"/>
          <w:szCs w:val="22"/>
        </w:rPr>
      </w:pPr>
    </w:p>
    <w:p w:rsidR="00BC5BCB" w:rsidRPr="007E21B6" w:rsidRDefault="00BC5BCB" w:rsidP="00BC5BCB">
      <w:pPr>
        <w:pStyle w:val="Default"/>
        <w:jc w:val="both"/>
        <w:rPr>
          <w:color w:val="auto"/>
          <w:sz w:val="22"/>
          <w:szCs w:val="22"/>
        </w:rPr>
      </w:pPr>
      <w:r w:rsidRPr="007E21B6">
        <w:rPr>
          <w:color w:val="auto"/>
          <w:sz w:val="22"/>
          <w:szCs w:val="22"/>
        </w:rPr>
        <w:lastRenderedPageBreak/>
        <w:t>Należy podać adres siedziby Wnioskodawcy</w:t>
      </w:r>
      <w:r w:rsidR="008263BD" w:rsidRPr="007E21B6">
        <w:rPr>
          <w:color w:val="auto"/>
          <w:sz w:val="22"/>
          <w:szCs w:val="22"/>
        </w:rPr>
        <w:t xml:space="preserve"> </w:t>
      </w:r>
      <w:r w:rsidRPr="007E21B6">
        <w:rPr>
          <w:color w:val="auto"/>
          <w:sz w:val="22"/>
          <w:szCs w:val="22"/>
        </w:rPr>
        <w:t xml:space="preserve">lub adres </w:t>
      </w:r>
      <w:r w:rsidR="008263BD" w:rsidRPr="007E21B6">
        <w:rPr>
          <w:color w:val="auto"/>
          <w:sz w:val="22"/>
          <w:szCs w:val="22"/>
        </w:rPr>
        <w:t>jednostki organizacyjnej nieposiadającej osobowości prawnej</w:t>
      </w:r>
      <w:r w:rsidRPr="007E21B6">
        <w:rPr>
          <w:color w:val="auto"/>
          <w:sz w:val="22"/>
          <w:szCs w:val="22"/>
        </w:rPr>
        <w:t xml:space="preserve">. </w:t>
      </w:r>
    </w:p>
    <w:p w:rsidR="008263BD" w:rsidRPr="007E21B6" w:rsidRDefault="008263BD" w:rsidP="00BC5BCB">
      <w:pPr>
        <w:pStyle w:val="Default"/>
        <w:jc w:val="both"/>
        <w:rPr>
          <w:color w:val="auto"/>
          <w:sz w:val="22"/>
          <w:szCs w:val="22"/>
        </w:rPr>
      </w:pPr>
    </w:p>
    <w:p w:rsidR="00BC5BCB" w:rsidRPr="007E21B6" w:rsidRDefault="00BC5BCB" w:rsidP="00BC5BCB">
      <w:pPr>
        <w:pStyle w:val="Default"/>
        <w:ind w:left="283" w:hanging="284"/>
        <w:jc w:val="both"/>
        <w:rPr>
          <w:color w:val="auto"/>
          <w:sz w:val="22"/>
          <w:szCs w:val="22"/>
        </w:rPr>
      </w:pPr>
      <w:r w:rsidRPr="007E21B6">
        <w:rPr>
          <w:b/>
          <w:bCs/>
          <w:color w:val="auto"/>
          <w:sz w:val="22"/>
          <w:szCs w:val="22"/>
        </w:rPr>
        <w:t xml:space="preserve">4. Adres do korespondencji </w:t>
      </w:r>
      <w:r w:rsidRPr="007E21B6">
        <w:rPr>
          <w:color w:val="auto"/>
          <w:sz w:val="22"/>
          <w:szCs w:val="22"/>
        </w:rPr>
        <w:t xml:space="preserve">[POLE OBOWIĄZKOWE, O ILE DOTYCZY] </w:t>
      </w:r>
    </w:p>
    <w:p w:rsidR="00BC5BCB" w:rsidRPr="007E21B6" w:rsidRDefault="00BC5BCB" w:rsidP="00BC5BCB">
      <w:pPr>
        <w:pStyle w:val="Default"/>
        <w:rPr>
          <w:color w:val="auto"/>
          <w:sz w:val="22"/>
          <w:szCs w:val="22"/>
        </w:rPr>
      </w:pPr>
    </w:p>
    <w:p w:rsidR="00BC5BCB" w:rsidRPr="007E21B6" w:rsidRDefault="00BC5BCB" w:rsidP="00BC5BCB">
      <w:pPr>
        <w:pStyle w:val="Default"/>
        <w:jc w:val="both"/>
        <w:rPr>
          <w:color w:val="auto"/>
          <w:sz w:val="22"/>
          <w:szCs w:val="22"/>
        </w:rPr>
      </w:pPr>
      <w:r w:rsidRPr="007E21B6">
        <w:rPr>
          <w:color w:val="auto"/>
          <w:sz w:val="22"/>
          <w:szCs w:val="22"/>
        </w:rPr>
        <w:t xml:space="preserve">Należy podać adres do korespondencji, jeżeli jest inny niż w polu 3 lub </w:t>
      </w:r>
      <w:r w:rsidR="008263BD" w:rsidRPr="007E21B6">
        <w:rPr>
          <w:color w:val="auto"/>
          <w:sz w:val="22"/>
          <w:szCs w:val="22"/>
        </w:rPr>
        <w:t>w przypadku wskazania</w:t>
      </w:r>
      <w:r w:rsidRPr="007E21B6">
        <w:rPr>
          <w:color w:val="auto"/>
          <w:sz w:val="22"/>
          <w:szCs w:val="22"/>
        </w:rPr>
        <w:t xml:space="preserve"> pełnomocnika. </w:t>
      </w:r>
    </w:p>
    <w:p w:rsidR="00BC5BCB" w:rsidRPr="007E21B6" w:rsidRDefault="00BC5BCB" w:rsidP="00BC5BCB">
      <w:pPr>
        <w:pStyle w:val="Default"/>
        <w:jc w:val="both"/>
        <w:rPr>
          <w:color w:val="auto"/>
          <w:sz w:val="22"/>
          <w:szCs w:val="22"/>
        </w:rPr>
      </w:pPr>
      <w:r w:rsidRPr="007E21B6">
        <w:rPr>
          <w:color w:val="auto"/>
          <w:sz w:val="22"/>
          <w:szCs w:val="22"/>
        </w:rPr>
        <w:t xml:space="preserve">Wszelka korespondencja związana z realizacją operacji będzie przesyłana wyłącznie na wskazany we Wniosku adres do korespondencji, za wyjątkiem sytuacji gdy pole to pozostanie niewypełnione, wówczas korespondencja będzie wysyłana na adres podany w polu 3. Jeśli Wnioskodawca ustanowił pełnomocnika, należy zawsze wypełniać te pola podając w niej adres pełnomocnika. </w:t>
      </w:r>
    </w:p>
    <w:p w:rsidR="00BC5BCB" w:rsidRPr="007E21B6" w:rsidRDefault="00BC5BCB" w:rsidP="00BC5BCB">
      <w:pPr>
        <w:pStyle w:val="Default"/>
        <w:rPr>
          <w:rFonts w:cstheme="minorBidi"/>
          <w:color w:val="auto"/>
        </w:rPr>
      </w:pPr>
    </w:p>
    <w:p w:rsidR="00BC5BCB" w:rsidRPr="007E21B6" w:rsidRDefault="00BC5BCB" w:rsidP="00BC5BCB">
      <w:pPr>
        <w:pStyle w:val="Default"/>
        <w:ind w:left="283" w:hanging="284"/>
        <w:jc w:val="both"/>
        <w:rPr>
          <w:color w:val="auto"/>
          <w:sz w:val="22"/>
          <w:szCs w:val="22"/>
        </w:rPr>
      </w:pPr>
      <w:r w:rsidRPr="007E21B6">
        <w:rPr>
          <w:rFonts w:cstheme="minorBidi"/>
          <w:b/>
          <w:bCs/>
          <w:color w:val="auto"/>
          <w:sz w:val="22"/>
          <w:szCs w:val="22"/>
        </w:rPr>
        <w:t xml:space="preserve">5. Dane osób upoważnionych do reprezentowania wnioskodawcy </w:t>
      </w:r>
      <w:r w:rsidRPr="007E21B6">
        <w:rPr>
          <w:color w:val="auto"/>
          <w:sz w:val="22"/>
          <w:szCs w:val="22"/>
        </w:rPr>
        <w:t xml:space="preserve">[POLE OBOWIĄZKOWE, O ILE DOTYCZY] </w:t>
      </w:r>
    </w:p>
    <w:p w:rsidR="00BC5BCB" w:rsidRPr="007E21B6" w:rsidRDefault="00BC5BCB" w:rsidP="00BC5BCB">
      <w:pPr>
        <w:pStyle w:val="Default"/>
        <w:rPr>
          <w:color w:val="auto"/>
          <w:sz w:val="22"/>
          <w:szCs w:val="22"/>
        </w:rPr>
      </w:pPr>
    </w:p>
    <w:p w:rsidR="00BC5BCB" w:rsidRPr="007E21B6" w:rsidRDefault="00BC5BCB" w:rsidP="00BC5BCB">
      <w:pPr>
        <w:pStyle w:val="Default"/>
        <w:jc w:val="both"/>
        <w:rPr>
          <w:color w:val="auto"/>
          <w:sz w:val="22"/>
          <w:szCs w:val="22"/>
        </w:rPr>
      </w:pPr>
      <w:r w:rsidRPr="007E21B6">
        <w:rPr>
          <w:color w:val="auto"/>
          <w:sz w:val="22"/>
          <w:szCs w:val="22"/>
        </w:rPr>
        <w:t xml:space="preserve">Należy podać dane osób reprezentujących Wnioskodawcę zgodnie ze stanem faktycznym, potwierdzonym w dołączonych dokumentach. </w:t>
      </w:r>
    </w:p>
    <w:p w:rsidR="008263BD" w:rsidRPr="007E21B6" w:rsidRDefault="008263BD" w:rsidP="00BC5BCB">
      <w:pPr>
        <w:pStyle w:val="Default"/>
        <w:jc w:val="both"/>
        <w:rPr>
          <w:color w:val="auto"/>
          <w:sz w:val="22"/>
          <w:szCs w:val="22"/>
        </w:rPr>
      </w:pPr>
    </w:p>
    <w:p w:rsidR="00BC5BCB" w:rsidRPr="007E21B6" w:rsidRDefault="00BC5BCB" w:rsidP="00BC5BCB">
      <w:pPr>
        <w:pStyle w:val="Default"/>
        <w:ind w:left="283" w:hanging="284"/>
        <w:jc w:val="both"/>
        <w:rPr>
          <w:color w:val="auto"/>
          <w:sz w:val="22"/>
          <w:szCs w:val="22"/>
        </w:rPr>
      </w:pPr>
      <w:r w:rsidRPr="007E21B6">
        <w:rPr>
          <w:b/>
          <w:bCs/>
          <w:color w:val="auto"/>
          <w:sz w:val="22"/>
          <w:szCs w:val="22"/>
        </w:rPr>
        <w:t xml:space="preserve">6. Dane pełnomocnika wnioskodawcy </w:t>
      </w:r>
      <w:r w:rsidRPr="007E21B6">
        <w:rPr>
          <w:color w:val="auto"/>
          <w:sz w:val="22"/>
          <w:szCs w:val="22"/>
        </w:rPr>
        <w:t xml:space="preserve">[POLE OBOWIĄZKOWE, O ILE DOTYCZY] </w:t>
      </w:r>
    </w:p>
    <w:p w:rsidR="00BC5BCB" w:rsidRPr="007E21B6" w:rsidRDefault="00BC5BCB" w:rsidP="00BC5BCB">
      <w:pPr>
        <w:pStyle w:val="Default"/>
        <w:jc w:val="both"/>
        <w:rPr>
          <w:color w:val="auto"/>
          <w:sz w:val="22"/>
          <w:szCs w:val="22"/>
        </w:rPr>
      </w:pPr>
      <w:r w:rsidRPr="007E21B6">
        <w:rPr>
          <w:color w:val="auto"/>
          <w:sz w:val="22"/>
          <w:szCs w:val="22"/>
        </w:rPr>
        <w:t xml:space="preserve">W imieniu Wnioskodawcy może występować pełnomocnik, któremu Wnioskodawca udzielił stosownego pełnomocnictwa. </w:t>
      </w:r>
    </w:p>
    <w:p w:rsidR="00BC5BCB" w:rsidRPr="007E21B6" w:rsidRDefault="00BC5BCB" w:rsidP="00BC5BCB">
      <w:pPr>
        <w:pStyle w:val="Default"/>
        <w:jc w:val="both"/>
        <w:rPr>
          <w:color w:val="auto"/>
          <w:sz w:val="22"/>
          <w:szCs w:val="22"/>
        </w:rPr>
      </w:pPr>
      <w:r w:rsidRPr="007E21B6">
        <w:rPr>
          <w:color w:val="auto"/>
          <w:sz w:val="22"/>
          <w:szCs w:val="22"/>
        </w:rPr>
        <w:t xml:space="preserve">Pełnomocnictwo musi być sporządzone w formie pisemnej oraz określać w swojej treści w sposób niebudzący wątpliwości rodzaj czynności, do których pełnomocnik jest umocowany. Dane dotyczące pełnomocnika powinny być zgodne z dołączonym do Wniosku pełnomocnictwem. </w:t>
      </w:r>
    </w:p>
    <w:p w:rsidR="00BC5BCB" w:rsidRPr="007E21B6" w:rsidRDefault="00BC5BCB" w:rsidP="00BC5BCB">
      <w:pPr>
        <w:pStyle w:val="Default"/>
        <w:jc w:val="both"/>
        <w:rPr>
          <w:color w:val="auto"/>
          <w:sz w:val="22"/>
          <w:szCs w:val="22"/>
        </w:rPr>
      </w:pPr>
      <w:r w:rsidRPr="007E21B6">
        <w:rPr>
          <w:color w:val="auto"/>
          <w:sz w:val="22"/>
          <w:szCs w:val="22"/>
        </w:rPr>
        <w:t xml:space="preserve">W przypadku ustanowienia pełnomocnictwa ogólnego lub do wykonywania określonych czynności (w tym dotyczącej odbioru korespondencji) cała korespondencja będzie kierowana na adres do korespondencji ustanowionego pełnomocnika. </w:t>
      </w:r>
    </w:p>
    <w:p w:rsidR="008263BD" w:rsidRPr="007E21B6" w:rsidRDefault="008263BD" w:rsidP="00BC5BCB">
      <w:pPr>
        <w:pStyle w:val="Default"/>
        <w:jc w:val="both"/>
        <w:rPr>
          <w:color w:val="auto"/>
          <w:sz w:val="22"/>
          <w:szCs w:val="22"/>
        </w:rPr>
      </w:pPr>
    </w:p>
    <w:p w:rsidR="00BC5BCB" w:rsidRPr="007E21B6" w:rsidRDefault="00BC5BCB" w:rsidP="00BC5BCB">
      <w:pPr>
        <w:pStyle w:val="Default"/>
        <w:ind w:left="426" w:hanging="427"/>
        <w:jc w:val="both"/>
        <w:rPr>
          <w:color w:val="auto"/>
          <w:sz w:val="22"/>
          <w:szCs w:val="22"/>
        </w:rPr>
      </w:pPr>
      <w:r w:rsidRPr="007E21B6">
        <w:rPr>
          <w:b/>
          <w:bCs/>
          <w:color w:val="auto"/>
          <w:sz w:val="22"/>
          <w:szCs w:val="22"/>
        </w:rPr>
        <w:t xml:space="preserve">7. Dane osoby uprawnionej do kontaktu </w:t>
      </w:r>
      <w:r w:rsidRPr="007E21B6">
        <w:rPr>
          <w:color w:val="auto"/>
          <w:sz w:val="22"/>
          <w:szCs w:val="22"/>
        </w:rPr>
        <w:t xml:space="preserve">[POLE OBOWIĄZKOWE, O ILE DOTYCZY] </w:t>
      </w:r>
    </w:p>
    <w:p w:rsidR="00BC5BCB" w:rsidRPr="007E21B6" w:rsidRDefault="00BC5BCB" w:rsidP="00BC5BCB">
      <w:pPr>
        <w:pStyle w:val="Default"/>
        <w:rPr>
          <w:color w:val="auto"/>
          <w:sz w:val="22"/>
          <w:szCs w:val="22"/>
        </w:rPr>
      </w:pPr>
    </w:p>
    <w:p w:rsidR="00BC5BCB" w:rsidRPr="007E21B6" w:rsidRDefault="00BC5BCB" w:rsidP="00BC5BCB">
      <w:pPr>
        <w:pStyle w:val="Default"/>
        <w:jc w:val="both"/>
        <w:rPr>
          <w:color w:val="auto"/>
          <w:sz w:val="22"/>
          <w:szCs w:val="22"/>
        </w:rPr>
      </w:pPr>
      <w:r w:rsidRPr="007E21B6">
        <w:rPr>
          <w:color w:val="auto"/>
          <w:sz w:val="22"/>
          <w:szCs w:val="22"/>
        </w:rPr>
        <w:t xml:space="preserve">Wnioskodawca może wyznaczyć osobę uprawnioną do kontaktu z Agencją w sprawie obsługi technicznej Wniosku i kontaktów roboczych z Agencją. W związku z powyższym w wydzielonych polach należy wpisać dane osoby uprawnionej do kontaktu. </w:t>
      </w:r>
    </w:p>
    <w:p w:rsidR="00BC5BCB" w:rsidRPr="007E21B6" w:rsidRDefault="00BC5BCB" w:rsidP="00BC5BCB">
      <w:pPr>
        <w:pStyle w:val="Default"/>
        <w:jc w:val="both"/>
        <w:rPr>
          <w:color w:val="auto"/>
          <w:sz w:val="22"/>
          <w:szCs w:val="22"/>
        </w:rPr>
      </w:pPr>
      <w:r w:rsidRPr="007E21B6">
        <w:rPr>
          <w:color w:val="auto"/>
          <w:sz w:val="22"/>
          <w:szCs w:val="22"/>
        </w:rPr>
        <w:t xml:space="preserve">Należy mieć na uwadze, że w przypadku gdy Wnioskodawca nie wskaże osoby uprawnionej do kontaktu informacje o stanie weryfikacji Wniosku nie będą udzielane pracownikom firmy, konsultantom i innym osobom poza pełnomocnikiem i osobom upoważnionym do reprezentowania Wnioskodawcy. </w:t>
      </w:r>
    </w:p>
    <w:p w:rsidR="008263BD" w:rsidRPr="007E21B6" w:rsidRDefault="008263BD" w:rsidP="00BC5BCB">
      <w:pPr>
        <w:pStyle w:val="Default"/>
        <w:jc w:val="both"/>
        <w:rPr>
          <w:color w:val="auto"/>
          <w:sz w:val="22"/>
          <w:szCs w:val="22"/>
        </w:rPr>
      </w:pPr>
    </w:p>
    <w:p w:rsidR="00BC5BCB" w:rsidRPr="007E21B6" w:rsidRDefault="00BC5BCB" w:rsidP="00BC5BCB">
      <w:pPr>
        <w:pStyle w:val="Default"/>
        <w:jc w:val="both"/>
        <w:rPr>
          <w:color w:val="auto"/>
          <w:sz w:val="22"/>
          <w:szCs w:val="22"/>
        </w:rPr>
      </w:pPr>
      <w:r w:rsidRPr="007E21B6">
        <w:rPr>
          <w:b/>
          <w:bCs/>
          <w:color w:val="auto"/>
          <w:sz w:val="22"/>
          <w:szCs w:val="22"/>
        </w:rPr>
        <w:t xml:space="preserve">III. </w:t>
      </w:r>
      <w:r w:rsidR="00E12216" w:rsidRPr="007E21B6">
        <w:rPr>
          <w:b/>
          <w:bCs/>
          <w:color w:val="auto"/>
          <w:sz w:val="22"/>
          <w:szCs w:val="22"/>
        </w:rPr>
        <w:t>OPIS PLANOWANEJ OPERACJI</w:t>
      </w:r>
      <w:r w:rsidRPr="007E21B6">
        <w:rPr>
          <w:b/>
          <w:bCs/>
          <w:color w:val="auto"/>
          <w:sz w:val="22"/>
          <w:szCs w:val="22"/>
        </w:rPr>
        <w:t xml:space="preserve"> </w:t>
      </w:r>
      <w:r w:rsidR="00E12216" w:rsidRPr="007E21B6">
        <w:rPr>
          <w:color w:val="auto"/>
          <w:sz w:val="22"/>
          <w:szCs w:val="22"/>
        </w:rPr>
        <w:t>[SEKCJA OBOWIĄZKOWA</w:t>
      </w:r>
      <w:r w:rsidRPr="007E21B6">
        <w:rPr>
          <w:color w:val="auto"/>
          <w:sz w:val="22"/>
          <w:szCs w:val="22"/>
        </w:rPr>
        <w:t xml:space="preserve">] </w:t>
      </w:r>
    </w:p>
    <w:p w:rsidR="00E12216" w:rsidRPr="007E21B6" w:rsidRDefault="00E12216" w:rsidP="00BC5BCB">
      <w:pPr>
        <w:pStyle w:val="Default"/>
        <w:ind w:left="426" w:hanging="427"/>
        <w:jc w:val="both"/>
        <w:rPr>
          <w:b/>
          <w:bCs/>
          <w:sz w:val="22"/>
          <w:szCs w:val="22"/>
        </w:rPr>
      </w:pPr>
    </w:p>
    <w:p w:rsidR="00BC5BCB" w:rsidRPr="007E21B6" w:rsidRDefault="00BC5BCB" w:rsidP="00BC5BCB">
      <w:pPr>
        <w:pStyle w:val="Default"/>
        <w:ind w:left="426" w:hanging="427"/>
        <w:jc w:val="both"/>
        <w:rPr>
          <w:sz w:val="22"/>
          <w:szCs w:val="22"/>
        </w:rPr>
      </w:pPr>
      <w:r w:rsidRPr="007E21B6">
        <w:rPr>
          <w:b/>
          <w:bCs/>
          <w:sz w:val="22"/>
          <w:szCs w:val="22"/>
        </w:rPr>
        <w:t xml:space="preserve">1. </w:t>
      </w:r>
      <w:r w:rsidR="00E12216" w:rsidRPr="007E21B6">
        <w:rPr>
          <w:b/>
          <w:bCs/>
          <w:sz w:val="22"/>
          <w:szCs w:val="22"/>
        </w:rPr>
        <w:t>Tytuł operacji</w:t>
      </w:r>
      <w:r w:rsidRPr="007E21B6">
        <w:rPr>
          <w:b/>
          <w:bCs/>
          <w:sz w:val="22"/>
          <w:szCs w:val="22"/>
        </w:rPr>
        <w:t xml:space="preserve"> </w:t>
      </w:r>
      <w:r w:rsidRPr="007E21B6">
        <w:rPr>
          <w:sz w:val="22"/>
          <w:szCs w:val="22"/>
        </w:rPr>
        <w:t xml:space="preserve">[POLE OBOWIĄZKOWE] </w:t>
      </w:r>
    </w:p>
    <w:p w:rsidR="003E7789" w:rsidRPr="007E21B6" w:rsidRDefault="00E12216" w:rsidP="00E55C3A">
      <w:pPr>
        <w:jc w:val="both"/>
        <w:rPr>
          <w:rFonts w:eastAsia="Times New Roman" w:cs="Arial"/>
          <w:lang w:eastAsia="pl-PL"/>
        </w:rPr>
      </w:pPr>
      <w:r w:rsidRPr="007E21B6">
        <w:t>Należy podać tytuł planowanej operacji.</w:t>
      </w:r>
      <w:r w:rsidR="003E7789" w:rsidRPr="007E21B6">
        <w:rPr>
          <w:rFonts w:eastAsia="Times New Roman" w:cs="Arial"/>
          <w:lang w:eastAsia="pl-PL"/>
        </w:rPr>
        <w:t xml:space="preserve"> Powinien on w jasny i niebudzący wątpliwości sposób obrazować</w:t>
      </w:r>
      <w:r w:rsidR="00E55C3A" w:rsidRPr="007E21B6">
        <w:rPr>
          <w:rFonts w:eastAsia="Times New Roman" w:cs="Arial"/>
          <w:lang w:eastAsia="pl-PL"/>
        </w:rPr>
        <w:t xml:space="preserve"> </w:t>
      </w:r>
      <w:r w:rsidR="003E7789" w:rsidRPr="007E21B6">
        <w:rPr>
          <w:rFonts w:eastAsia="Times New Roman" w:cs="Arial"/>
          <w:lang w:eastAsia="pl-PL"/>
        </w:rPr>
        <w:t>faktyczne zadanie, które zostanie zrealizowane w ramach projektu. Jeżeli projekt jest realizacją</w:t>
      </w:r>
      <w:r w:rsidR="00E55C3A" w:rsidRPr="007E21B6">
        <w:rPr>
          <w:rFonts w:eastAsia="Times New Roman" w:cs="Arial"/>
          <w:lang w:eastAsia="pl-PL"/>
        </w:rPr>
        <w:t xml:space="preserve"> </w:t>
      </w:r>
      <w:r w:rsidR="003E7789" w:rsidRPr="007E21B6">
        <w:rPr>
          <w:rFonts w:eastAsia="Times New Roman" w:cs="Arial"/>
          <w:lang w:eastAsia="pl-PL"/>
        </w:rPr>
        <w:t>pewnego etapu większej inwestycji, powinno być</w:t>
      </w:r>
      <w:r w:rsidR="00E55C3A" w:rsidRPr="007E21B6">
        <w:rPr>
          <w:rFonts w:eastAsia="Times New Roman" w:cs="Arial"/>
          <w:lang w:eastAsia="pl-PL"/>
        </w:rPr>
        <w:t xml:space="preserve"> </w:t>
      </w:r>
      <w:r w:rsidR="003E7789" w:rsidRPr="007E21B6">
        <w:rPr>
          <w:rFonts w:eastAsia="Times New Roman" w:cs="Arial"/>
          <w:lang w:eastAsia="pl-PL"/>
        </w:rPr>
        <w:t>to zaznaczone w tytule projektu. Tytuł</w:t>
      </w:r>
      <w:r w:rsidR="00E55C3A" w:rsidRPr="007E21B6">
        <w:rPr>
          <w:rFonts w:eastAsia="Times New Roman" w:cs="Arial"/>
          <w:lang w:eastAsia="pl-PL"/>
        </w:rPr>
        <w:t xml:space="preserve"> </w:t>
      </w:r>
      <w:r w:rsidR="003E7789" w:rsidRPr="007E21B6">
        <w:rPr>
          <w:rFonts w:eastAsia="Times New Roman" w:cs="Arial"/>
          <w:lang w:eastAsia="pl-PL"/>
        </w:rPr>
        <w:t>nie może być</w:t>
      </w:r>
      <w:r w:rsidR="00E55C3A" w:rsidRPr="007E21B6">
        <w:rPr>
          <w:rFonts w:eastAsia="Times New Roman" w:cs="Arial"/>
          <w:lang w:eastAsia="pl-PL"/>
        </w:rPr>
        <w:t xml:space="preserve"> </w:t>
      </w:r>
      <w:r w:rsidR="003E7789" w:rsidRPr="007E21B6">
        <w:rPr>
          <w:rFonts w:eastAsia="Times New Roman" w:cs="Arial"/>
          <w:lang w:eastAsia="pl-PL"/>
        </w:rPr>
        <w:t>nadmiernie rozbudowany. Powinien liczyć</w:t>
      </w:r>
      <w:r w:rsidR="00E55C3A" w:rsidRPr="007E21B6">
        <w:rPr>
          <w:rFonts w:eastAsia="Times New Roman" w:cs="Arial"/>
          <w:lang w:eastAsia="pl-PL"/>
        </w:rPr>
        <w:t xml:space="preserve"> </w:t>
      </w:r>
      <w:r w:rsidR="003E7789" w:rsidRPr="007E21B6">
        <w:rPr>
          <w:rFonts w:eastAsia="Times New Roman" w:cs="Arial"/>
          <w:lang w:eastAsia="pl-PL"/>
        </w:rPr>
        <w:t>nie więcej niż</w:t>
      </w:r>
      <w:r w:rsidR="00E55C3A" w:rsidRPr="007E21B6">
        <w:rPr>
          <w:rFonts w:eastAsia="Times New Roman" w:cs="Arial"/>
          <w:lang w:eastAsia="pl-PL"/>
        </w:rPr>
        <w:t xml:space="preserve"> </w:t>
      </w:r>
      <w:r w:rsidR="003E7789" w:rsidRPr="007E21B6">
        <w:rPr>
          <w:rFonts w:eastAsia="Times New Roman" w:cs="Arial"/>
          <w:lang w:eastAsia="pl-PL"/>
        </w:rPr>
        <w:t xml:space="preserve">15 wyrazów. </w:t>
      </w:r>
    </w:p>
    <w:p w:rsidR="00BC5BCB" w:rsidRPr="007E21B6" w:rsidRDefault="00BC5BCB" w:rsidP="00BC5BCB">
      <w:pPr>
        <w:pStyle w:val="Default"/>
        <w:ind w:left="426" w:hanging="427"/>
        <w:jc w:val="both"/>
        <w:rPr>
          <w:sz w:val="22"/>
          <w:szCs w:val="22"/>
        </w:rPr>
      </w:pPr>
      <w:r w:rsidRPr="007E21B6">
        <w:rPr>
          <w:b/>
          <w:bCs/>
          <w:sz w:val="22"/>
          <w:szCs w:val="22"/>
        </w:rPr>
        <w:t xml:space="preserve">2. </w:t>
      </w:r>
      <w:r w:rsidR="00F6172B" w:rsidRPr="007E21B6">
        <w:rPr>
          <w:b/>
          <w:bCs/>
          <w:sz w:val="22"/>
          <w:szCs w:val="22"/>
        </w:rPr>
        <w:t>Planowany c</w:t>
      </w:r>
      <w:r w:rsidR="00E12216" w:rsidRPr="007E21B6">
        <w:rPr>
          <w:b/>
          <w:bCs/>
          <w:sz w:val="22"/>
          <w:szCs w:val="22"/>
        </w:rPr>
        <w:t>el operacji</w:t>
      </w:r>
      <w:r w:rsidRPr="007E21B6">
        <w:rPr>
          <w:b/>
          <w:bCs/>
          <w:sz w:val="22"/>
          <w:szCs w:val="22"/>
        </w:rPr>
        <w:t xml:space="preserve"> </w:t>
      </w:r>
      <w:r w:rsidRPr="007E21B6">
        <w:rPr>
          <w:sz w:val="22"/>
          <w:szCs w:val="22"/>
        </w:rPr>
        <w:t xml:space="preserve">[POLE OBOWIĄZKOWE] </w:t>
      </w:r>
    </w:p>
    <w:p w:rsidR="00BC5BCB" w:rsidRPr="007E21B6" w:rsidRDefault="00BC5BCB" w:rsidP="00BC5BCB">
      <w:pPr>
        <w:pStyle w:val="Default"/>
        <w:rPr>
          <w:sz w:val="22"/>
          <w:szCs w:val="22"/>
        </w:rPr>
      </w:pPr>
    </w:p>
    <w:p w:rsidR="00BC5BCB" w:rsidRPr="007E21B6" w:rsidRDefault="00BC5BCB" w:rsidP="00F6172B">
      <w:pPr>
        <w:autoSpaceDE w:val="0"/>
        <w:autoSpaceDN w:val="0"/>
        <w:adjustRightInd w:val="0"/>
        <w:spacing w:after="0" w:line="240" w:lineRule="auto"/>
        <w:jc w:val="both"/>
        <w:rPr>
          <w:rFonts w:eastAsia="Times New Roman" w:cs="Arial"/>
          <w:lang w:eastAsia="pl-PL"/>
        </w:rPr>
      </w:pPr>
      <w:r w:rsidRPr="007E21B6">
        <w:t xml:space="preserve">Należy </w:t>
      </w:r>
      <w:r w:rsidR="002263D0" w:rsidRPr="007E21B6">
        <w:t xml:space="preserve">wskazać za cel główny </w:t>
      </w:r>
      <w:r w:rsidR="00F6172B" w:rsidRPr="007E21B6">
        <w:t xml:space="preserve">operacji. Cel powinien </w:t>
      </w:r>
      <w:r w:rsidR="00F6172B" w:rsidRPr="007E21B6">
        <w:rPr>
          <w:rFonts w:eastAsia="Times New Roman" w:cs="Arial"/>
          <w:lang w:eastAsia="pl-PL"/>
        </w:rPr>
        <w:t xml:space="preserve">być konkretny i niebudzący wątpliwości co do zadania, które zostanie zrealizowane w ramach projektu. Cel nie może być identyczny, jak w punkcie 4. </w:t>
      </w:r>
      <w:r w:rsidR="002263D0" w:rsidRPr="007E21B6">
        <w:rPr>
          <w:rFonts w:cs="TimesNewRoman"/>
        </w:rPr>
        <w:t>Ponadto Wnioskodawca może wskazać cel</w:t>
      </w:r>
      <w:r w:rsidR="00F6172B" w:rsidRPr="007E21B6">
        <w:rPr>
          <w:rFonts w:cs="TimesNewRoman"/>
        </w:rPr>
        <w:t>/cele</w:t>
      </w:r>
      <w:r w:rsidR="002263D0" w:rsidRPr="007E21B6">
        <w:rPr>
          <w:rFonts w:cs="TimesNewRoman"/>
        </w:rPr>
        <w:t xml:space="preserve"> szczegółow</w:t>
      </w:r>
      <w:r w:rsidR="00F6172B" w:rsidRPr="007E21B6">
        <w:rPr>
          <w:rFonts w:cs="TimesNewRoman"/>
        </w:rPr>
        <w:t>e</w:t>
      </w:r>
      <w:r w:rsidR="002263D0" w:rsidRPr="007E21B6">
        <w:rPr>
          <w:rFonts w:cs="TimesNewRoman"/>
        </w:rPr>
        <w:t xml:space="preserve"> planowej operacji.</w:t>
      </w:r>
      <w:r w:rsidR="008263BD" w:rsidRPr="007E21B6">
        <w:rPr>
          <w:rFonts w:cs="TimesNewRoman"/>
        </w:rPr>
        <w:t xml:space="preserve"> </w:t>
      </w:r>
    </w:p>
    <w:p w:rsidR="00F6172B" w:rsidRPr="007E21B6" w:rsidRDefault="00F6172B" w:rsidP="00F6172B">
      <w:pPr>
        <w:autoSpaceDE w:val="0"/>
        <w:autoSpaceDN w:val="0"/>
        <w:adjustRightInd w:val="0"/>
        <w:spacing w:after="0" w:line="240" w:lineRule="auto"/>
        <w:jc w:val="both"/>
      </w:pPr>
    </w:p>
    <w:p w:rsidR="00BC5BCB" w:rsidRPr="007E21B6" w:rsidRDefault="00E12216" w:rsidP="00BC5BCB">
      <w:pPr>
        <w:pStyle w:val="Default"/>
        <w:rPr>
          <w:sz w:val="22"/>
          <w:szCs w:val="22"/>
        </w:rPr>
      </w:pPr>
      <w:r w:rsidRPr="007E21B6">
        <w:rPr>
          <w:rFonts w:cstheme="minorBidi"/>
          <w:b/>
          <w:color w:val="auto"/>
          <w:sz w:val="22"/>
        </w:rPr>
        <w:t xml:space="preserve">3.1.Szczegółowy opis planowanej operacji </w:t>
      </w:r>
      <w:r w:rsidRPr="007E21B6">
        <w:rPr>
          <w:sz w:val="22"/>
          <w:szCs w:val="22"/>
        </w:rPr>
        <w:t>[POLE OBOWIĄZKOWE]</w:t>
      </w:r>
    </w:p>
    <w:p w:rsidR="002263D0" w:rsidRPr="007E21B6" w:rsidRDefault="002263D0" w:rsidP="002263D0">
      <w:pPr>
        <w:pStyle w:val="Default"/>
        <w:rPr>
          <w:color w:val="auto"/>
          <w:sz w:val="22"/>
          <w:szCs w:val="22"/>
        </w:rPr>
      </w:pPr>
    </w:p>
    <w:p w:rsidR="002263D0" w:rsidRPr="007E21B6" w:rsidRDefault="002263D0" w:rsidP="002263D0">
      <w:pPr>
        <w:pStyle w:val="Default"/>
        <w:rPr>
          <w:color w:val="auto"/>
          <w:sz w:val="22"/>
          <w:szCs w:val="22"/>
        </w:rPr>
      </w:pPr>
      <w:r w:rsidRPr="007E21B6">
        <w:rPr>
          <w:color w:val="auto"/>
          <w:sz w:val="22"/>
          <w:szCs w:val="22"/>
        </w:rPr>
        <w:t xml:space="preserve">Należy szczegółowo zawrzeć opis planowanej operacji. </w:t>
      </w:r>
    </w:p>
    <w:p w:rsidR="002263D0" w:rsidRPr="007E21B6" w:rsidRDefault="002263D0" w:rsidP="00BC5BCB">
      <w:pPr>
        <w:pStyle w:val="Default"/>
        <w:rPr>
          <w:sz w:val="22"/>
          <w:szCs w:val="22"/>
        </w:rPr>
      </w:pPr>
    </w:p>
    <w:p w:rsidR="00E12216" w:rsidRPr="007E21B6" w:rsidRDefault="00E12216" w:rsidP="00BC5BCB">
      <w:pPr>
        <w:pStyle w:val="Default"/>
        <w:rPr>
          <w:sz w:val="22"/>
          <w:szCs w:val="22"/>
        </w:rPr>
      </w:pPr>
      <w:r w:rsidRPr="007E21B6">
        <w:rPr>
          <w:rFonts w:cstheme="minorBidi"/>
          <w:b/>
          <w:color w:val="auto"/>
          <w:sz w:val="22"/>
        </w:rPr>
        <w:t xml:space="preserve">3.2 Skrócony opis planowanej operacji </w:t>
      </w:r>
      <w:r w:rsidRPr="007E21B6">
        <w:rPr>
          <w:sz w:val="22"/>
          <w:szCs w:val="22"/>
        </w:rPr>
        <w:t>[POLE OBOWIĄZKOWE]</w:t>
      </w:r>
    </w:p>
    <w:p w:rsidR="002263D0" w:rsidRPr="007E21B6" w:rsidRDefault="002263D0" w:rsidP="00BC5BCB">
      <w:pPr>
        <w:pStyle w:val="Default"/>
        <w:rPr>
          <w:sz w:val="22"/>
          <w:szCs w:val="22"/>
        </w:rPr>
      </w:pPr>
    </w:p>
    <w:p w:rsidR="00371A4E" w:rsidRPr="007E21B6" w:rsidRDefault="002263D0" w:rsidP="00371A4E">
      <w:pPr>
        <w:jc w:val="both"/>
        <w:rPr>
          <w:rFonts w:eastAsia="Times New Roman" w:cs="Arial"/>
          <w:lang w:eastAsia="pl-PL"/>
        </w:rPr>
      </w:pPr>
      <w:r w:rsidRPr="007E21B6">
        <w:t xml:space="preserve">Należy w skrócie zawrzeć opis planowanej operacji. </w:t>
      </w:r>
      <w:r w:rsidR="00371A4E" w:rsidRPr="007E21B6">
        <w:rPr>
          <w:rFonts w:eastAsia="Times New Roman" w:cs="Arial"/>
          <w:lang w:eastAsia="pl-PL"/>
        </w:rPr>
        <w:t xml:space="preserve">Krótki opis projektu powinien mieć charakter informacyjny, powinien wskazywać, co będzie przedmiotem projektu, określając zakres prac przewidzianych w projekcie. </w:t>
      </w:r>
    </w:p>
    <w:p w:rsidR="00D6679D" w:rsidRPr="007E21B6" w:rsidRDefault="00D6679D" w:rsidP="00D6679D">
      <w:pPr>
        <w:pStyle w:val="Default"/>
        <w:ind w:left="426" w:hanging="427"/>
        <w:rPr>
          <w:b/>
          <w:bCs/>
          <w:color w:val="auto"/>
          <w:sz w:val="22"/>
          <w:szCs w:val="22"/>
        </w:rPr>
      </w:pPr>
      <w:r w:rsidRPr="007E21B6">
        <w:rPr>
          <w:b/>
          <w:sz w:val="22"/>
          <w:szCs w:val="22"/>
        </w:rPr>
        <w:t>4. Zasięg oddziaływania operacji obejmuje</w:t>
      </w:r>
      <w:r w:rsidRPr="007E21B6">
        <w:rPr>
          <w:b/>
        </w:rPr>
        <w:t xml:space="preserve"> </w:t>
      </w:r>
      <w:r w:rsidRPr="007E21B6">
        <w:rPr>
          <w:color w:val="auto"/>
          <w:sz w:val="22"/>
          <w:szCs w:val="22"/>
        </w:rPr>
        <w:t>[POLE OBOWIĄZKOWE]</w:t>
      </w:r>
    </w:p>
    <w:p w:rsidR="00D6679D" w:rsidRPr="007E21B6" w:rsidRDefault="00D6679D" w:rsidP="00D6679D">
      <w:pPr>
        <w:pStyle w:val="Default"/>
        <w:jc w:val="both"/>
        <w:rPr>
          <w:color w:val="auto"/>
          <w:sz w:val="22"/>
          <w:szCs w:val="22"/>
        </w:rPr>
      </w:pPr>
      <w:r w:rsidRPr="007E21B6">
        <w:rPr>
          <w:color w:val="auto"/>
          <w:sz w:val="22"/>
          <w:szCs w:val="22"/>
        </w:rPr>
        <w:t>W przypadku, gdy planowana operacja dotyczy wybranego punktu (4.1, 4.2, 4.3), należy po prawej stronie wybrać "x".</w:t>
      </w:r>
    </w:p>
    <w:p w:rsidR="00D6679D" w:rsidRPr="007E21B6" w:rsidRDefault="00D6679D" w:rsidP="00D6679D">
      <w:pPr>
        <w:pStyle w:val="Default"/>
        <w:jc w:val="both"/>
        <w:rPr>
          <w:color w:val="auto"/>
          <w:sz w:val="22"/>
          <w:szCs w:val="22"/>
        </w:rPr>
      </w:pPr>
      <w:r w:rsidRPr="007E21B6">
        <w:rPr>
          <w:color w:val="auto"/>
          <w:sz w:val="22"/>
          <w:szCs w:val="22"/>
        </w:rPr>
        <w:t xml:space="preserve">Wnioskodawca może zaznaczyć tylko jeden punkt. </w:t>
      </w:r>
    </w:p>
    <w:p w:rsidR="00D6679D" w:rsidRPr="007E21B6" w:rsidRDefault="00D6679D" w:rsidP="00D6679D">
      <w:pPr>
        <w:pStyle w:val="Default"/>
        <w:jc w:val="both"/>
        <w:rPr>
          <w:rFonts w:cstheme="minorBidi"/>
          <w:b/>
          <w:color w:val="auto"/>
          <w:sz w:val="22"/>
        </w:rPr>
      </w:pPr>
    </w:p>
    <w:p w:rsidR="00D6679D" w:rsidRPr="007E21B6" w:rsidRDefault="00D6679D" w:rsidP="00D6679D">
      <w:pPr>
        <w:pStyle w:val="Default"/>
        <w:jc w:val="both"/>
        <w:rPr>
          <w:rFonts w:cstheme="minorBidi"/>
          <w:b/>
          <w:color w:val="auto"/>
          <w:sz w:val="22"/>
        </w:rPr>
      </w:pPr>
      <w:r w:rsidRPr="007E21B6">
        <w:rPr>
          <w:rFonts w:cstheme="minorBidi"/>
          <w:b/>
          <w:color w:val="auto"/>
          <w:sz w:val="22"/>
        </w:rPr>
        <w:t xml:space="preserve">5. Operacja ma na celu </w:t>
      </w:r>
      <w:r w:rsidRPr="007E21B6">
        <w:rPr>
          <w:sz w:val="22"/>
          <w:szCs w:val="22"/>
        </w:rPr>
        <w:t>[POLE OBOWIĄZKOWE]</w:t>
      </w:r>
    </w:p>
    <w:p w:rsidR="00D6679D" w:rsidRPr="007E21B6" w:rsidRDefault="00D6679D" w:rsidP="00D6679D">
      <w:pPr>
        <w:pStyle w:val="Default"/>
        <w:rPr>
          <w:color w:val="auto"/>
          <w:sz w:val="22"/>
          <w:szCs w:val="22"/>
        </w:rPr>
      </w:pPr>
      <w:r w:rsidRPr="007E21B6">
        <w:rPr>
          <w:color w:val="auto"/>
          <w:sz w:val="22"/>
          <w:szCs w:val="22"/>
        </w:rPr>
        <w:t>W przypadku, gdy planowana operacja dotyczy wybranego punktu (4.1, 4.2, 4.3), należy po prawej stronie wybrać "x".</w:t>
      </w:r>
    </w:p>
    <w:p w:rsidR="00D6679D" w:rsidRPr="007E21B6" w:rsidRDefault="00D6679D" w:rsidP="00D6679D">
      <w:pPr>
        <w:pStyle w:val="Default"/>
        <w:rPr>
          <w:color w:val="auto"/>
          <w:sz w:val="22"/>
          <w:szCs w:val="22"/>
        </w:rPr>
      </w:pPr>
      <w:r w:rsidRPr="007E21B6">
        <w:rPr>
          <w:color w:val="auto"/>
          <w:sz w:val="22"/>
          <w:szCs w:val="22"/>
        </w:rPr>
        <w:t>Wnioskodawca może zaznaczyć tylko jeden punkt.</w:t>
      </w:r>
    </w:p>
    <w:p w:rsidR="00F6172B" w:rsidRPr="007E21B6" w:rsidRDefault="00F6172B" w:rsidP="00BC5BCB">
      <w:pPr>
        <w:pStyle w:val="Default"/>
        <w:rPr>
          <w:color w:val="auto"/>
          <w:sz w:val="22"/>
          <w:szCs w:val="22"/>
        </w:rPr>
      </w:pPr>
    </w:p>
    <w:p w:rsidR="002263D0" w:rsidRPr="007E21B6" w:rsidRDefault="00D6679D" w:rsidP="003836C2">
      <w:pPr>
        <w:pStyle w:val="Default"/>
        <w:jc w:val="both"/>
        <w:rPr>
          <w:sz w:val="22"/>
          <w:szCs w:val="22"/>
        </w:rPr>
      </w:pPr>
      <w:r w:rsidRPr="007E21B6">
        <w:rPr>
          <w:rFonts w:cstheme="minorBidi"/>
          <w:b/>
          <w:color w:val="auto"/>
          <w:sz w:val="22"/>
        </w:rPr>
        <w:t xml:space="preserve">6. Operacja jest skierowana do dzieci lub młodzieży </w:t>
      </w:r>
      <w:r w:rsidR="003836C2" w:rsidRPr="007E21B6">
        <w:rPr>
          <w:sz w:val="22"/>
          <w:szCs w:val="22"/>
        </w:rPr>
        <w:t>[POLE OBOWIĄZKOWE]</w:t>
      </w:r>
    </w:p>
    <w:p w:rsidR="003836C2" w:rsidRPr="007E21B6" w:rsidRDefault="003836C2" w:rsidP="003836C2">
      <w:pPr>
        <w:pStyle w:val="Default"/>
        <w:jc w:val="both"/>
        <w:rPr>
          <w:rFonts w:cstheme="minorBidi"/>
          <w:b/>
          <w:color w:val="auto"/>
          <w:sz w:val="22"/>
        </w:rPr>
      </w:pPr>
    </w:p>
    <w:p w:rsidR="003836C2" w:rsidRPr="007E21B6" w:rsidRDefault="003836C2" w:rsidP="003836C2">
      <w:pPr>
        <w:autoSpaceDE w:val="0"/>
        <w:autoSpaceDN w:val="0"/>
        <w:adjustRightInd w:val="0"/>
        <w:spacing w:after="0" w:line="240" w:lineRule="auto"/>
      </w:pPr>
      <w:r w:rsidRPr="007E21B6">
        <w:t>Należy z listy rozwijalnej wybrać właściwe pole: TAK lub NIE</w:t>
      </w:r>
      <w:r w:rsidR="00F5624D" w:rsidRPr="007E21B6">
        <w:t xml:space="preserve"> zaznaczając "x"</w:t>
      </w:r>
      <w:r w:rsidRPr="007E21B6">
        <w:t xml:space="preserve">. </w:t>
      </w:r>
    </w:p>
    <w:p w:rsidR="003836C2" w:rsidRPr="007E21B6" w:rsidRDefault="003836C2" w:rsidP="003836C2">
      <w:pPr>
        <w:autoSpaceDE w:val="0"/>
        <w:autoSpaceDN w:val="0"/>
        <w:adjustRightInd w:val="0"/>
        <w:spacing w:after="0" w:line="240" w:lineRule="auto"/>
        <w:rPr>
          <w:rFonts w:ascii="TimesNewRoman" w:hAnsi="TimesNewRoman" w:cs="TimesNewRoman"/>
          <w:sz w:val="20"/>
          <w:szCs w:val="20"/>
        </w:rPr>
      </w:pPr>
    </w:p>
    <w:p w:rsidR="000D773F" w:rsidRPr="007E21B6" w:rsidRDefault="00D6679D" w:rsidP="000D773F">
      <w:pPr>
        <w:pStyle w:val="Default"/>
        <w:ind w:left="426" w:hanging="427"/>
        <w:rPr>
          <w:color w:val="auto"/>
          <w:sz w:val="22"/>
          <w:szCs w:val="22"/>
        </w:rPr>
      </w:pPr>
      <w:r w:rsidRPr="007E21B6">
        <w:rPr>
          <w:b/>
          <w:bCs/>
          <w:color w:val="auto"/>
          <w:sz w:val="22"/>
          <w:szCs w:val="22"/>
        </w:rPr>
        <w:t>7</w:t>
      </w:r>
      <w:r w:rsidR="00CD1ED7" w:rsidRPr="007E21B6">
        <w:rPr>
          <w:b/>
          <w:bCs/>
          <w:color w:val="auto"/>
          <w:sz w:val="22"/>
          <w:szCs w:val="22"/>
        </w:rPr>
        <w:t xml:space="preserve">. Wskaźniki realizacji operacji </w:t>
      </w:r>
      <w:r w:rsidR="00CD1ED7" w:rsidRPr="007E21B6">
        <w:rPr>
          <w:color w:val="auto"/>
          <w:sz w:val="22"/>
          <w:szCs w:val="22"/>
        </w:rPr>
        <w:t>[POLE OBOWIĄZKOWE]</w:t>
      </w:r>
    </w:p>
    <w:p w:rsidR="000D773F" w:rsidRPr="007E21B6" w:rsidRDefault="000D773F" w:rsidP="000D773F">
      <w:pPr>
        <w:pStyle w:val="Default"/>
        <w:ind w:left="426" w:hanging="427"/>
        <w:rPr>
          <w:color w:val="auto"/>
          <w:sz w:val="22"/>
          <w:szCs w:val="22"/>
        </w:rPr>
      </w:pPr>
    </w:p>
    <w:p w:rsidR="000D773F" w:rsidRPr="007E21B6" w:rsidRDefault="00D55F52" w:rsidP="000D773F">
      <w:pPr>
        <w:pStyle w:val="Default"/>
        <w:jc w:val="both"/>
        <w:rPr>
          <w:rFonts w:asciiTheme="minorHAnsi" w:hAnsiTheme="minorHAnsi"/>
          <w:b/>
          <w:bCs/>
          <w:color w:val="auto"/>
          <w:sz w:val="22"/>
          <w:szCs w:val="22"/>
        </w:rPr>
      </w:pPr>
      <w:r w:rsidRPr="007E21B6">
        <w:rPr>
          <w:rFonts w:asciiTheme="minorHAnsi" w:hAnsiTheme="minorHAnsi"/>
          <w:sz w:val="22"/>
          <w:szCs w:val="22"/>
        </w:rPr>
        <w:t xml:space="preserve">Głównym wskaźnikiem realizacji projektu jest </w:t>
      </w:r>
      <w:r w:rsidRPr="007E21B6">
        <w:rPr>
          <w:rFonts w:asciiTheme="minorHAnsi" w:hAnsiTheme="minorHAnsi"/>
          <w:sz w:val="22"/>
          <w:szCs w:val="22"/>
          <w:u w:val="single"/>
        </w:rPr>
        <w:t>z</w:t>
      </w:r>
      <w:r w:rsidR="003D04AC" w:rsidRPr="007E21B6">
        <w:rPr>
          <w:rFonts w:asciiTheme="minorHAnsi" w:hAnsiTheme="minorHAnsi"/>
          <w:sz w:val="22"/>
          <w:szCs w:val="22"/>
          <w:u w:val="single"/>
        </w:rPr>
        <w:t xml:space="preserve">miana </w:t>
      </w:r>
      <w:r w:rsidR="00B64884" w:rsidRPr="007E21B6">
        <w:rPr>
          <w:rFonts w:asciiTheme="minorHAnsi" w:hAnsiTheme="minorHAnsi"/>
          <w:sz w:val="22"/>
          <w:szCs w:val="22"/>
          <w:u w:val="single"/>
        </w:rPr>
        <w:t>morskich obszarów chronionych</w:t>
      </w:r>
      <w:r w:rsidR="001325BA" w:rsidRPr="007E21B6">
        <w:rPr>
          <w:rFonts w:asciiTheme="minorHAnsi" w:hAnsiTheme="minorHAnsi"/>
          <w:sz w:val="22"/>
          <w:szCs w:val="22"/>
          <w:u w:val="single"/>
        </w:rPr>
        <w:t xml:space="preserve"> (ChOM</w:t>
      </w:r>
      <w:r w:rsidR="001325BA" w:rsidRPr="007E21B6">
        <w:rPr>
          <w:rFonts w:asciiTheme="minorHAnsi" w:hAnsiTheme="minorHAnsi"/>
          <w:sz w:val="22"/>
          <w:szCs w:val="22"/>
        </w:rPr>
        <w:t>)</w:t>
      </w:r>
      <w:r w:rsidR="00B64884" w:rsidRPr="007E21B6">
        <w:rPr>
          <w:rFonts w:asciiTheme="minorHAnsi" w:hAnsiTheme="minorHAnsi"/>
          <w:sz w:val="22"/>
          <w:szCs w:val="22"/>
        </w:rPr>
        <w:t xml:space="preserve">. </w:t>
      </w:r>
      <w:r w:rsidRPr="007E21B6">
        <w:rPr>
          <w:rFonts w:asciiTheme="minorHAnsi" w:hAnsiTheme="minorHAnsi"/>
          <w:sz w:val="22"/>
          <w:szCs w:val="22"/>
        </w:rPr>
        <w:t xml:space="preserve"> </w:t>
      </w:r>
      <w:r w:rsidR="001325BA" w:rsidRPr="007E21B6">
        <w:rPr>
          <w:rFonts w:asciiTheme="minorHAnsi" w:hAnsiTheme="minorHAnsi"/>
          <w:sz w:val="22"/>
          <w:szCs w:val="22"/>
        </w:rPr>
        <w:t xml:space="preserve">ChOM to </w:t>
      </w:r>
      <w:r w:rsidR="00367C62" w:rsidRPr="007E21B6">
        <w:rPr>
          <w:rFonts w:asciiTheme="minorHAnsi" w:hAnsiTheme="minorHAnsi"/>
          <w:sz w:val="22"/>
          <w:szCs w:val="22"/>
        </w:rPr>
        <w:t xml:space="preserve">obszar (morski lub lądowy) należący do sieci obszarów Natura 2000 (obszary specjalnej ochrony (SPA) w ramach dyrektywy ptasiej i specjalne obszary ochrony siedlisk (SAC) w ramach dyrektywy siedliskowej) wyznaczony w celu zachowania naturalnych siedlisk i gatunków dzikiej przyrody, które są rzadkie, zagrożone lub szczególnie narażone w Unii Europejskiej, jak również to obszar objęty środkiem ochrony przestrzennej w rozumieniu artykułu 13.4 Dyrektywy 2008/56/WE. Środek ochrony przestrzennej to każde przestrzenne ograniczenie lub zarządzanie działalnością człowieka mające na celu ochronę bioróżnorodności i wsparcie lub zakończenie pewnych działań przemysłowych lub rekreacyjnych, które mogą mieć wpływ na ochronę/zachowanie bioróżnorodności. </w:t>
      </w:r>
      <w:r w:rsidR="000D773F" w:rsidRPr="007E21B6">
        <w:rPr>
          <w:rFonts w:asciiTheme="minorHAnsi" w:hAnsiTheme="minorHAnsi"/>
          <w:sz w:val="22"/>
          <w:szCs w:val="22"/>
        </w:rPr>
        <w:t xml:space="preserve">ChOM powinien być brany pod uwagę jako całość, tj. należy włączyć cały obszar bez względu na konkretny zasięg środka. Wystarczy, że operacja jest zlokalizowana w wyznaczonym obszarze ChOM. </w:t>
      </w:r>
    </w:p>
    <w:p w:rsidR="000D773F" w:rsidRPr="007E21B6" w:rsidRDefault="00367C62" w:rsidP="00367C62">
      <w:pPr>
        <w:spacing w:after="0" w:line="259" w:lineRule="auto"/>
        <w:ind w:left="2"/>
        <w:jc w:val="both"/>
      </w:pPr>
      <w:r w:rsidRPr="007E21B6">
        <w:t xml:space="preserve">Wnioskodawca ma podać kod obszaru chronionego Natura 2000, na jakim jest operacja realizowana oraz powierzchnię tego obszaru w km2. </w:t>
      </w:r>
    </w:p>
    <w:p w:rsidR="00D55F52" w:rsidRPr="007E21B6" w:rsidRDefault="00367C62" w:rsidP="00367C62">
      <w:pPr>
        <w:spacing w:after="0" w:line="259" w:lineRule="auto"/>
        <w:ind w:left="2"/>
        <w:jc w:val="both"/>
      </w:pPr>
      <w:r w:rsidRPr="007E21B6">
        <w:t>Należy zwrócić uwagę na odpowiednie postępowanie z jednostką miary (km2) i niezbędne przekształcenia z innych jednostek przestrzennych (hektary, akry lub inne).</w:t>
      </w:r>
    </w:p>
    <w:p w:rsidR="00B64884" w:rsidRPr="007E21B6" w:rsidRDefault="00B64884" w:rsidP="00734C50">
      <w:pPr>
        <w:pStyle w:val="Default"/>
        <w:jc w:val="both"/>
        <w:rPr>
          <w:rFonts w:asciiTheme="minorHAnsi" w:hAnsiTheme="minorHAnsi"/>
          <w:sz w:val="22"/>
          <w:szCs w:val="22"/>
        </w:rPr>
      </w:pPr>
    </w:p>
    <w:p w:rsidR="002C325C" w:rsidRPr="007E21B6" w:rsidRDefault="00D55F52" w:rsidP="00B64884">
      <w:pPr>
        <w:pStyle w:val="Default"/>
        <w:jc w:val="both"/>
        <w:rPr>
          <w:rFonts w:eastAsia="Times New Roman" w:cs="Times New Roman"/>
          <w:lang w:eastAsia="pl-PL"/>
        </w:rPr>
      </w:pPr>
      <w:r w:rsidRPr="007E21B6">
        <w:rPr>
          <w:rFonts w:asciiTheme="minorHAnsi" w:hAnsiTheme="minorHAnsi"/>
          <w:sz w:val="22"/>
          <w:szCs w:val="22"/>
        </w:rPr>
        <w:t>Ponadto w pkt 2 tej sekcji,</w:t>
      </w:r>
      <w:r w:rsidR="000D773F" w:rsidRPr="007E21B6">
        <w:rPr>
          <w:rFonts w:asciiTheme="minorHAnsi" w:hAnsiTheme="minorHAnsi"/>
          <w:sz w:val="22"/>
          <w:szCs w:val="22"/>
        </w:rPr>
        <w:t xml:space="preserve"> w przypadku gdy dotyczy wskaźnik tej operacji,</w:t>
      </w:r>
      <w:r w:rsidRPr="007E21B6">
        <w:rPr>
          <w:rFonts w:asciiTheme="minorHAnsi" w:hAnsiTheme="minorHAnsi"/>
          <w:sz w:val="22"/>
          <w:szCs w:val="22"/>
        </w:rPr>
        <w:t xml:space="preserve"> należy określić </w:t>
      </w:r>
      <w:r w:rsidR="00B64884" w:rsidRPr="007E21B6">
        <w:rPr>
          <w:rFonts w:asciiTheme="minorHAnsi" w:hAnsiTheme="minorHAnsi"/>
          <w:sz w:val="22"/>
          <w:szCs w:val="22"/>
        </w:rPr>
        <w:t>liczb</w:t>
      </w:r>
      <w:r w:rsidR="00367C62" w:rsidRPr="007E21B6">
        <w:rPr>
          <w:rFonts w:asciiTheme="minorHAnsi" w:hAnsiTheme="minorHAnsi"/>
          <w:sz w:val="22"/>
          <w:szCs w:val="22"/>
        </w:rPr>
        <w:t>ę</w:t>
      </w:r>
      <w:r w:rsidR="00B64884" w:rsidRPr="007E21B6">
        <w:rPr>
          <w:rFonts w:asciiTheme="minorHAnsi" w:hAnsiTheme="minorHAnsi"/>
          <w:sz w:val="22"/>
          <w:szCs w:val="22"/>
        </w:rPr>
        <w:t xml:space="preserve"> uczestników</w:t>
      </w:r>
      <w:r w:rsidR="000D773F" w:rsidRPr="007E21B6">
        <w:rPr>
          <w:rFonts w:asciiTheme="minorHAnsi" w:hAnsiTheme="minorHAnsi"/>
          <w:sz w:val="22"/>
          <w:szCs w:val="22"/>
        </w:rPr>
        <w:t xml:space="preserve"> operacji</w:t>
      </w:r>
      <w:r w:rsidR="00B64884" w:rsidRPr="007E21B6">
        <w:rPr>
          <w:rFonts w:asciiTheme="minorHAnsi" w:hAnsiTheme="minorHAnsi"/>
          <w:sz w:val="22"/>
          <w:szCs w:val="22"/>
        </w:rPr>
        <w:t xml:space="preserve">. </w:t>
      </w:r>
    </w:p>
    <w:p w:rsidR="00CD1ED7" w:rsidRPr="007E21B6" w:rsidRDefault="00CD1ED7" w:rsidP="00BC5BCB">
      <w:pPr>
        <w:pStyle w:val="Default"/>
        <w:ind w:left="426" w:hanging="427"/>
        <w:rPr>
          <w:rFonts w:asciiTheme="minorHAnsi" w:hAnsiTheme="minorHAnsi"/>
          <w:b/>
          <w:bCs/>
          <w:color w:val="auto"/>
          <w:sz w:val="22"/>
          <w:szCs w:val="22"/>
        </w:rPr>
      </w:pPr>
    </w:p>
    <w:p w:rsidR="00BC5BCB" w:rsidRPr="007E21B6" w:rsidRDefault="00D6679D" w:rsidP="00BC5BCB">
      <w:pPr>
        <w:pStyle w:val="Default"/>
        <w:ind w:left="426" w:hanging="427"/>
        <w:rPr>
          <w:color w:val="auto"/>
          <w:sz w:val="22"/>
          <w:szCs w:val="22"/>
        </w:rPr>
      </w:pPr>
      <w:r w:rsidRPr="007E21B6">
        <w:rPr>
          <w:b/>
          <w:bCs/>
          <w:color w:val="auto"/>
          <w:sz w:val="22"/>
          <w:szCs w:val="22"/>
        </w:rPr>
        <w:t>8</w:t>
      </w:r>
      <w:r w:rsidR="00BC5BCB" w:rsidRPr="007E21B6">
        <w:rPr>
          <w:b/>
          <w:bCs/>
          <w:color w:val="auto"/>
          <w:sz w:val="22"/>
          <w:szCs w:val="22"/>
        </w:rPr>
        <w:t xml:space="preserve">. Lokalizacja operacji </w:t>
      </w:r>
      <w:r w:rsidR="00BC5BCB" w:rsidRPr="007E21B6">
        <w:rPr>
          <w:color w:val="auto"/>
          <w:sz w:val="22"/>
          <w:szCs w:val="22"/>
        </w:rPr>
        <w:t xml:space="preserve">(miejsce realizacji operacji) [POLE OBOWIĄZKOWE] </w:t>
      </w:r>
    </w:p>
    <w:p w:rsidR="00BC5BCB" w:rsidRPr="007E21B6" w:rsidRDefault="00BC5BCB" w:rsidP="00BC5BCB">
      <w:pPr>
        <w:pStyle w:val="Default"/>
        <w:rPr>
          <w:color w:val="auto"/>
          <w:sz w:val="22"/>
          <w:szCs w:val="22"/>
        </w:rPr>
      </w:pPr>
    </w:p>
    <w:p w:rsidR="00791B73" w:rsidRPr="007E21B6" w:rsidRDefault="00CD1ED7" w:rsidP="00CD1ED7">
      <w:pPr>
        <w:pStyle w:val="Default"/>
        <w:jc w:val="both"/>
        <w:rPr>
          <w:color w:val="auto"/>
          <w:sz w:val="22"/>
          <w:szCs w:val="22"/>
        </w:rPr>
      </w:pPr>
      <w:r w:rsidRPr="007E21B6">
        <w:rPr>
          <w:color w:val="auto"/>
          <w:sz w:val="22"/>
          <w:szCs w:val="22"/>
        </w:rPr>
        <w:t>Należy podać d</w:t>
      </w:r>
      <w:r w:rsidR="00BC5BCB" w:rsidRPr="007E21B6">
        <w:rPr>
          <w:color w:val="auto"/>
          <w:sz w:val="22"/>
          <w:szCs w:val="22"/>
        </w:rPr>
        <w:t xml:space="preserve">ane dotyczące lokalizacji operacji </w:t>
      </w:r>
      <w:r w:rsidR="00791B73" w:rsidRPr="007E21B6">
        <w:rPr>
          <w:color w:val="auto"/>
          <w:sz w:val="22"/>
          <w:szCs w:val="22"/>
        </w:rPr>
        <w:t>Poprawa wiedzy na temat stanu środowiska morskiego.</w:t>
      </w:r>
    </w:p>
    <w:p w:rsidR="00791B73" w:rsidRPr="007E21B6" w:rsidRDefault="00791B73" w:rsidP="00CD1ED7">
      <w:pPr>
        <w:pStyle w:val="Default"/>
        <w:jc w:val="both"/>
        <w:rPr>
          <w:color w:val="auto"/>
          <w:sz w:val="22"/>
          <w:szCs w:val="22"/>
        </w:rPr>
      </w:pPr>
    </w:p>
    <w:p w:rsidR="00CD1ED7" w:rsidRPr="007E21B6" w:rsidRDefault="00D6679D" w:rsidP="00CD1ED7">
      <w:pPr>
        <w:pStyle w:val="Default"/>
        <w:jc w:val="both"/>
        <w:rPr>
          <w:color w:val="auto"/>
          <w:sz w:val="22"/>
          <w:szCs w:val="22"/>
        </w:rPr>
      </w:pPr>
      <w:r w:rsidRPr="007E21B6">
        <w:rPr>
          <w:b/>
          <w:color w:val="auto"/>
          <w:sz w:val="22"/>
          <w:szCs w:val="22"/>
        </w:rPr>
        <w:t>8</w:t>
      </w:r>
      <w:r w:rsidR="00CD1ED7" w:rsidRPr="007E21B6">
        <w:rPr>
          <w:b/>
          <w:color w:val="auto"/>
          <w:sz w:val="22"/>
          <w:szCs w:val="22"/>
        </w:rPr>
        <w:t>.1  Lokalizacja operacji - miejsce garażowania</w:t>
      </w:r>
      <w:r w:rsidR="00CD1ED7" w:rsidRPr="007E21B6">
        <w:rPr>
          <w:color w:val="auto"/>
          <w:sz w:val="22"/>
          <w:szCs w:val="22"/>
        </w:rPr>
        <w:t xml:space="preserve"> [POLE OBOWIĄZKOWE, </w:t>
      </w:r>
      <w:r w:rsidR="00CD1ED7" w:rsidRPr="007E21B6">
        <w:rPr>
          <w:sz w:val="22"/>
          <w:szCs w:val="22"/>
        </w:rPr>
        <w:t>O ILE DOTYCZY</w:t>
      </w:r>
      <w:r w:rsidR="00CD1ED7" w:rsidRPr="007E21B6">
        <w:rPr>
          <w:color w:val="auto"/>
          <w:sz w:val="22"/>
          <w:szCs w:val="22"/>
        </w:rPr>
        <w:t xml:space="preserve">] </w:t>
      </w:r>
    </w:p>
    <w:p w:rsidR="00CD1ED7" w:rsidRPr="007E21B6" w:rsidRDefault="00CD1ED7" w:rsidP="00CD1ED7">
      <w:pPr>
        <w:pStyle w:val="Default"/>
        <w:jc w:val="both"/>
        <w:rPr>
          <w:color w:val="auto"/>
          <w:sz w:val="22"/>
          <w:szCs w:val="22"/>
        </w:rPr>
      </w:pPr>
    </w:p>
    <w:p w:rsidR="00CD1ED7" w:rsidRPr="007E21B6" w:rsidRDefault="00CD1ED7" w:rsidP="00CD1ED7">
      <w:pPr>
        <w:pStyle w:val="Default"/>
        <w:jc w:val="both"/>
        <w:rPr>
          <w:color w:val="auto"/>
          <w:sz w:val="22"/>
          <w:szCs w:val="22"/>
        </w:rPr>
      </w:pPr>
      <w:r w:rsidRPr="007E21B6">
        <w:rPr>
          <w:color w:val="auto"/>
          <w:sz w:val="22"/>
          <w:szCs w:val="22"/>
        </w:rPr>
        <w:t xml:space="preserve">Należy podać dane dotyczące miejsce garażowania operacji w przypadku jeżeli realizacja operacji obejmuje inne miejsce(a) niż wskazane w pkt </w:t>
      </w:r>
      <w:r w:rsidR="00D6679D" w:rsidRPr="007E21B6">
        <w:rPr>
          <w:color w:val="auto"/>
          <w:sz w:val="22"/>
          <w:szCs w:val="22"/>
        </w:rPr>
        <w:t>8</w:t>
      </w:r>
      <w:r w:rsidRPr="007E21B6">
        <w:rPr>
          <w:color w:val="auto"/>
          <w:sz w:val="22"/>
          <w:szCs w:val="22"/>
        </w:rPr>
        <w:t>.</w:t>
      </w:r>
    </w:p>
    <w:p w:rsidR="00CD1ED7" w:rsidRPr="007E21B6" w:rsidRDefault="00CD1ED7" w:rsidP="00CD1ED7">
      <w:pPr>
        <w:pStyle w:val="Default"/>
        <w:jc w:val="both"/>
        <w:rPr>
          <w:color w:val="auto"/>
          <w:sz w:val="22"/>
          <w:szCs w:val="22"/>
        </w:rPr>
      </w:pPr>
      <w:r w:rsidRPr="007E21B6">
        <w:rPr>
          <w:color w:val="auto"/>
          <w:sz w:val="22"/>
          <w:szCs w:val="22"/>
        </w:rPr>
        <w:t xml:space="preserve">  </w:t>
      </w:r>
    </w:p>
    <w:p w:rsidR="00CD1ED7" w:rsidRPr="007E21B6" w:rsidRDefault="00D6679D" w:rsidP="00CD1ED7">
      <w:pPr>
        <w:pStyle w:val="Default"/>
        <w:ind w:hanging="1"/>
        <w:jc w:val="both"/>
        <w:rPr>
          <w:b/>
          <w:bCs/>
          <w:color w:val="auto"/>
          <w:sz w:val="22"/>
          <w:szCs w:val="22"/>
        </w:rPr>
      </w:pPr>
      <w:r w:rsidRPr="007E21B6">
        <w:rPr>
          <w:b/>
          <w:bCs/>
          <w:color w:val="auto"/>
          <w:sz w:val="22"/>
          <w:szCs w:val="22"/>
        </w:rPr>
        <w:t>9</w:t>
      </w:r>
      <w:r w:rsidR="00CD1ED7" w:rsidRPr="007E21B6">
        <w:rPr>
          <w:b/>
          <w:bCs/>
          <w:color w:val="auto"/>
          <w:sz w:val="22"/>
          <w:szCs w:val="22"/>
        </w:rPr>
        <w:t xml:space="preserve">. Informacja o działkach ewidencyjnych wchodzących w skład nieruchomości, na których realizowana będzie operacja </w:t>
      </w:r>
      <w:r w:rsidR="00CD1ED7" w:rsidRPr="007E21B6">
        <w:rPr>
          <w:color w:val="auto"/>
          <w:sz w:val="22"/>
          <w:szCs w:val="22"/>
        </w:rPr>
        <w:t xml:space="preserve">[POLE OBOWIĄZKOWE, </w:t>
      </w:r>
      <w:r w:rsidR="00CD1ED7" w:rsidRPr="007E21B6">
        <w:rPr>
          <w:sz w:val="22"/>
          <w:szCs w:val="22"/>
        </w:rPr>
        <w:t>O ILE DOTYCZY</w:t>
      </w:r>
      <w:r w:rsidR="00CD1ED7" w:rsidRPr="007E21B6">
        <w:rPr>
          <w:color w:val="auto"/>
          <w:sz w:val="22"/>
          <w:szCs w:val="22"/>
        </w:rPr>
        <w:t>]</w:t>
      </w:r>
    </w:p>
    <w:p w:rsidR="00CD1ED7" w:rsidRPr="007E21B6" w:rsidRDefault="00CD1ED7" w:rsidP="00BC5BCB">
      <w:pPr>
        <w:pStyle w:val="Default"/>
        <w:ind w:left="426" w:hanging="427"/>
        <w:rPr>
          <w:b/>
          <w:bCs/>
          <w:color w:val="auto"/>
          <w:sz w:val="22"/>
          <w:szCs w:val="22"/>
        </w:rPr>
      </w:pPr>
    </w:p>
    <w:p w:rsidR="00CD1ED7" w:rsidRPr="007E21B6" w:rsidRDefault="00CD1ED7" w:rsidP="00BC5BCB">
      <w:pPr>
        <w:pStyle w:val="Default"/>
        <w:ind w:left="426" w:hanging="427"/>
        <w:rPr>
          <w:bCs/>
          <w:color w:val="auto"/>
          <w:sz w:val="22"/>
          <w:szCs w:val="22"/>
        </w:rPr>
      </w:pPr>
      <w:r w:rsidRPr="007E21B6">
        <w:rPr>
          <w:bCs/>
          <w:color w:val="auto"/>
          <w:sz w:val="22"/>
          <w:szCs w:val="22"/>
        </w:rPr>
        <w:t>Należy wypełnić w przypadku jeżeli operacja będzie trwale związana z nieruchomością.</w:t>
      </w:r>
    </w:p>
    <w:p w:rsidR="00CD1ED7" w:rsidRPr="007E21B6" w:rsidRDefault="00CD1ED7" w:rsidP="00BC5BCB">
      <w:pPr>
        <w:pStyle w:val="Default"/>
        <w:ind w:left="426" w:hanging="427"/>
        <w:rPr>
          <w:b/>
          <w:bCs/>
          <w:color w:val="auto"/>
          <w:sz w:val="22"/>
          <w:szCs w:val="22"/>
        </w:rPr>
      </w:pPr>
    </w:p>
    <w:p w:rsidR="00BC5BCB" w:rsidRPr="007E21B6" w:rsidRDefault="00CD1ED7" w:rsidP="00BC5BCB">
      <w:pPr>
        <w:pStyle w:val="Default"/>
        <w:ind w:left="426" w:hanging="427"/>
        <w:rPr>
          <w:color w:val="auto"/>
          <w:sz w:val="22"/>
          <w:szCs w:val="22"/>
        </w:rPr>
      </w:pPr>
      <w:r w:rsidRPr="007E21B6">
        <w:rPr>
          <w:b/>
          <w:bCs/>
          <w:color w:val="auto"/>
          <w:sz w:val="22"/>
          <w:szCs w:val="22"/>
        </w:rPr>
        <w:t>1</w:t>
      </w:r>
      <w:r w:rsidR="00D6679D" w:rsidRPr="007E21B6">
        <w:rPr>
          <w:b/>
          <w:bCs/>
          <w:color w:val="auto"/>
          <w:sz w:val="22"/>
          <w:szCs w:val="22"/>
        </w:rPr>
        <w:t>0</w:t>
      </w:r>
      <w:r w:rsidR="00BC5BCB" w:rsidRPr="007E21B6">
        <w:rPr>
          <w:b/>
          <w:bCs/>
          <w:color w:val="auto"/>
          <w:sz w:val="22"/>
          <w:szCs w:val="22"/>
        </w:rPr>
        <w:t xml:space="preserve">. Data rozpoczęcia realizacji operacji (miesiąc/rok) </w:t>
      </w:r>
      <w:r w:rsidR="00BC5BCB" w:rsidRPr="007E21B6">
        <w:rPr>
          <w:color w:val="auto"/>
          <w:sz w:val="22"/>
          <w:szCs w:val="22"/>
        </w:rPr>
        <w:t xml:space="preserve">[POLE OBOWIĄZKOWE] </w:t>
      </w:r>
    </w:p>
    <w:p w:rsidR="00BC5BCB" w:rsidRPr="007E21B6" w:rsidRDefault="00BC5BCB" w:rsidP="00BC5BCB">
      <w:pPr>
        <w:pStyle w:val="Default"/>
        <w:rPr>
          <w:color w:val="auto"/>
          <w:sz w:val="22"/>
          <w:szCs w:val="22"/>
        </w:rPr>
      </w:pPr>
    </w:p>
    <w:p w:rsidR="00BC5BCB" w:rsidRPr="007E21B6" w:rsidRDefault="00BC5BCB" w:rsidP="00BC5BCB">
      <w:pPr>
        <w:pStyle w:val="Default"/>
        <w:rPr>
          <w:color w:val="auto"/>
          <w:sz w:val="22"/>
          <w:szCs w:val="22"/>
        </w:rPr>
      </w:pPr>
      <w:r w:rsidRPr="007E21B6">
        <w:rPr>
          <w:color w:val="auto"/>
          <w:sz w:val="22"/>
          <w:szCs w:val="22"/>
        </w:rPr>
        <w:t xml:space="preserve">Należy podać datę rozpoczęcia realizacji operacji w układzie: </w:t>
      </w:r>
      <w:r w:rsidRPr="007E21B6">
        <w:rPr>
          <w:i/>
          <w:iCs/>
          <w:color w:val="auto"/>
          <w:sz w:val="22"/>
          <w:szCs w:val="22"/>
        </w:rPr>
        <w:t>miesiąc - rok</w:t>
      </w:r>
      <w:r w:rsidRPr="007E21B6">
        <w:rPr>
          <w:color w:val="auto"/>
          <w:sz w:val="22"/>
          <w:szCs w:val="22"/>
        </w:rPr>
        <w:t xml:space="preserve">. </w:t>
      </w:r>
    </w:p>
    <w:p w:rsidR="00CD1ED7" w:rsidRPr="007E21B6" w:rsidRDefault="00CD1ED7" w:rsidP="00BC5BCB">
      <w:pPr>
        <w:pStyle w:val="Default"/>
        <w:rPr>
          <w:color w:val="auto"/>
          <w:sz w:val="22"/>
          <w:szCs w:val="22"/>
        </w:rPr>
      </w:pPr>
    </w:p>
    <w:p w:rsidR="00BC5BCB" w:rsidRPr="007E21B6" w:rsidRDefault="00CD1ED7" w:rsidP="00BC5BCB">
      <w:pPr>
        <w:pStyle w:val="Default"/>
        <w:ind w:left="426" w:hanging="427"/>
        <w:jc w:val="both"/>
        <w:rPr>
          <w:color w:val="auto"/>
          <w:sz w:val="22"/>
          <w:szCs w:val="22"/>
        </w:rPr>
      </w:pPr>
      <w:r w:rsidRPr="007E21B6">
        <w:rPr>
          <w:b/>
          <w:bCs/>
          <w:color w:val="auto"/>
          <w:sz w:val="22"/>
          <w:szCs w:val="22"/>
        </w:rPr>
        <w:t>1</w:t>
      </w:r>
      <w:r w:rsidR="00D6679D" w:rsidRPr="007E21B6">
        <w:rPr>
          <w:b/>
          <w:bCs/>
          <w:color w:val="auto"/>
          <w:sz w:val="22"/>
          <w:szCs w:val="22"/>
        </w:rPr>
        <w:t>1</w:t>
      </w:r>
      <w:r w:rsidR="00BC5BCB" w:rsidRPr="007E21B6">
        <w:rPr>
          <w:b/>
          <w:bCs/>
          <w:color w:val="auto"/>
          <w:sz w:val="22"/>
          <w:szCs w:val="22"/>
        </w:rPr>
        <w:t xml:space="preserve">. Planowana data zakończenia realizacji operacji (miesiąc / rok) </w:t>
      </w:r>
      <w:r w:rsidR="00BC5BCB" w:rsidRPr="007E21B6">
        <w:rPr>
          <w:color w:val="auto"/>
          <w:sz w:val="22"/>
          <w:szCs w:val="22"/>
        </w:rPr>
        <w:t xml:space="preserve">[POLE OBOWIĄZKOWE] </w:t>
      </w:r>
    </w:p>
    <w:p w:rsidR="00BC5BCB" w:rsidRPr="007E21B6" w:rsidRDefault="00BC5BCB" w:rsidP="00BC5BCB">
      <w:pPr>
        <w:pStyle w:val="Default"/>
        <w:rPr>
          <w:color w:val="auto"/>
          <w:sz w:val="22"/>
          <w:szCs w:val="22"/>
        </w:rPr>
      </w:pPr>
    </w:p>
    <w:p w:rsidR="00BC5BCB" w:rsidRPr="007E21B6" w:rsidRDefault="00BC5BCB" w:rsidP="00BC5BCB">
      <w:pPr>
        <w:pStyle w:val="Default"/>
        <w:jc w:val="both"/>
        <w:rPr>
          <w:i/>
          <w:iCs/>
          <w:color w:val="auto"/>
          <w:sz w:val="22"/>
          <w:szCs w:val="22"/>
        </w:rPr>
      </w:pPr>
      <w:r w:rsidRPr="007E21B6">
        <w:rPr>
          <w:color w:val="auto"/>
          <w:sz w:val="22"/>
          <w:szCs w:val="22"/>
        </w:rPr>
        <w:t xml:space="preserve">Należy podać planowaną datę zakończenia realizacji operacji w układzie: </w:t>
      </w:r>
      <w:r w:rsidRPr="007E21B6">
        <w:rPr>
          <w:i/>
          <w:iCs/>
          <w:color w:val="auto"/>
          <w:sz w:val="22"/>
          <w:szCs w:val="22"/>
        </w:rPr>
        <w:t xml:space="preserve">miesiąc - rok. </w:t>
      </w:r>
    </w:p>
    <w:p w:rsidR="00CD1ED7" w:rsidRPr="007E21B6" w:rsidRDefault="00CD1ED7" w:rsidP="00BC5BCB">
      <w:pPr>
        <w:pStyle w:val="Default"/>
        <w:jc w:val="both"/>
        <w:rPr>
          <w:color w:val="auto"/>
          <w:sz w:val="22"/>
          <w:szCs w:val="22"/>
        </w:rPr>
      </w:pPr>
    </w:p>
    <w:p w:rsidR="00BC5BCB" w:rsidRPr="007E21B6" w:rsidRDefault="00CD1ED7" w:rsidP="00BC5BCB">
      <w:pPr>
        <w:pStyle w:val="Default"/>
        <w:ind w:left="426" w:hanging="427"/>
        <w:jc w:val="both"/>
        <w:rPr>
          <w:color w:val="auto"/>
          <w:sz w:val="22"/>
          <w:szCs w:val="22"/>
        </w:rPr>
      </w:pPr>
      <w:r w:rsidRPr="007E21B6">
        <w:rPr>
          <w:b/>
          <w:bCs/>
          <w:color w:val="auto"/>
          <w:sz w:val="22"/>
          <w:szCs w:val="22"/>
        </w:rPr>
        <w:t>1</w:t>
      </w:r>
      <w:r w:rsidR="00D6679D" w:rsidRPr="007E21B6">
        <w:rPr>
          <w:b/>
          <w:bCs/>
          <w:color w:val="auto"/>
          <w:sz w:val="22"/>
          <w:szCs w:val="22"/>
        </w:rPr>
        <w:t>2</w:t>
      </w:r>
      <w:r w:rsidR="00BC5BCB" w:rsidRPr="007E21B6">
        <w:rPr>
          <w:b/>
          <w:bCs/>
          <w:color w:val="auto"/>
          <w:sz w:val="22"/>
          <w:szCs w:val="22"/>
        </w:rPr>
        <w:t xml:space="preserve">. Wnioskowana kwota dofinansowania </w:t>
      </w:r>
      <w:r w:rsidR="00BC5BCB" w:rsidRPr="007E21B6">
        <w:rPr>
          <w:color w:val="auto"/>
          <w:sz w:val="22"/>
          <w:szCs w:val="22"/>
        </w:rPr>
        <w:t xml:space="preserve">[POLE OBOWIĄZKOWE] </w:t>
      </w:r>
    </w:p>
    <w:p w:rsidR="00ED3C21" w:rsidRPr="007E21B6" w:rsidRDefault="00ED3C21" w:rsidP="00ED3C21">
      <w:pPr>
        <w:pStyle w:val="Default"/>
        <w:numPr>
          <w:ilvl w:val="0"/>
          <w:numId w:val="1"/>
        </w:numPr>
        <w:ind w:left="567" w:hanging="141"/>
        <w:rPr>
          <w:b/>
          <w:color w:val="auto"/>
          <w:sz w:val="22"/>
          <w:szCs w:val="22"/>
        </w:rPr>
      </w:pPr>
      <w:r w:rsidRPr="007E21B6">
        <w:rPr>
          <w:b/>
          <w:sz w:val="22"/>
          <w:szCs w:val="22"/>
        </w:rPr>
        <w:t>Pole 1</w:t>
      </w:r>
      <w:r w:rsidR="00D6679D" w:rsidRPr="007E21B6">
        <w:rPr>
          <w:b/>
          <w:sz w:val="22"/>
          <w:szCs w:val="22"/>
        </w:rPr>
        <w:t>2</w:t>
      </w:r>
      <w:r w:rsidRPr="007E21B6">
        <w:rPr>
          <w:b/>
          <w:sz w:val="22"/>
          <w:szCs w:val="22"/>
        </w:rPr>
        <w:t xml:space="preserve">.1 </w:t>
      </w:r>
      <w:r w:rsidRPr="007E21B6">
        <w:rPr>
          <w:b/>
          <w:color w:val="auto"/>
          <w:sz w:val="22"/>
          <w:szCs w:val="22"/>
        </w:rPr>
        <w:t>Wnioskowana kwota dofinansowania dla etapu I</w:t>
      </w:r>
    </w:p>
    <w:p w:rsidR="00ED3C21" w:rsidRPr="007E21B6" w:rsidRDefault="00ED3C21" w:rsidP="00ED3C21">
      <w:pPr>
        <w:pStyle w:val="Default"/>
        <w:rPr>
          <w:b/>
          <w:color w:val="auto"/>
          <w:sz w:val="22"/>
          <w:szCs w:val="22"/>
        </w:rPr>
      </w:pPr>
      <w:r w:rsidRPr="007E21B6">
        <w:rPr>
          <w:sz w:val="22"/>
          <w:szCs w:val="22"/>
        </w:rPr>
        <w:t>W polu tym należy wpisać kwotę dofinansowania dla pierwszego etapu w zł.</w:t>
      </w:r>
    </w:p>
    <w:p w:rsidR="00ED3C21" w:rsidRPr="007E21B6" w:rsidRDefault="00ED3C21" w:rsidP="00ED3C21">
      <w:pPr>
        <w:pStyle w:val="Default"/>
        <w:numPr>
          <w:ilvl w:val="0"/>
          <w:numId w:val="1"/>
        </w:numPr>
        <w:ind w:left="567" w:hanging="141"/>
        <w:rPr>
          <w:b/>
          <w:color w:val="auto"/>
          <w:sz w:val="22"/>
          <w:szCs w:val="22"/>
        </w:rPr>
      </w:pPr>
      <w:r w:rsidRPr="007E21B6">
        <w:rPr>
          <w:b/>
          <w:sz w:val="22"/>
          <w:szCs w:val="22"/>
        </w:rPr>
        <w:t>Pole 1</w:t>
      </w:r>
      <w:r w:rsidR="00D6679D" w:rsidRPr="007E21B6">
        <w:rPr>
          <w:b/>
          <w:sz w:val="22"/>
          <w:szCs w:val="22"/>
        </w:rPr>
        <w:t>2</w:t>
      </w:r>
      <w:r w:rsidRPr="007E21B6">
        <w:rPr>
          <w:b/>
          <w:sz w:val="22"/>
          <w:szCs w:val="22"/>
        </w:rPr>
        <w:t xml:space="preserve">.2 </w:t>
      </w:r>
      <w:r w:rsidRPr="007E21B6">
        <w:rPr>
          <w:b/>
          <w:color w:val="auto"/>
          <w:sz w:val="22"/>
          <w:szCs w:val="22"/>
        </w:rPr>
        <w:t>Wnioskowana kwota dofinansowania dla etapu …</w:t>
      </w:r>
    </w:p>
    <w:p w:rsidR="00ED3C21" w:rsidRPr="007E21B6" w:rsidRDefault="00ED3C21" w:rsidP="00ED3C21">
      <w:pPr>
        <w:pStyle w:val="Default"/>
        <w:rPr>
          <w:sz w:val="22"/>
          <w:szCs w:val="22"/>
        </w:rPr>
      </w:pPr>
      <w:r w:rsidRPr="007E21B6">
        <w:rPr>
          <w:sz w:val="22"/>
          <w:szCs w:val="22"/>
        </w:rPr>
        <w:t xml:space="preserve">W przypadku planowanej większej ilości etapów realizacji operacji należy wpisać planowane kwoty dofinansowania w zł. Należy rozszerzyć tabelę i dostosować ją do planowanej liczby etapów realizacji operacji.  </w:t>
      </w:r>
    </w:p>
    <w:p w:rsidR="00ED3C21" w:rsidRPr="007E21B6" w:rsidRDefault="00ED3C21" w:rsidP="00ED3C21">
      <w:pPr>
        <w:pStyle w:val="Default"/>
        <w:numPr>
          <w:ilvl w:val="0"/>
          <w:numId w:val="1"/>
        </w:numPr>
        <w:ind w:left="567" w:hanging="141"/>
        <w:rPr>
          <w:b/>
          <w:color w:val="auto"/>
          <w:sz w:val="22"/>
          <w:szCs w:val="22"/>
        </w:rPr>
      </w:pPr>
      <w:r w:rsidRPr="007E21B6">
        <w:rPr>
          <w:b/>
          <w:sz w:val="22"/>
          <w:szCs w:val="22"/>
        </w:rPr>
        <w:t>Pole 1</w:t>
      </w:r>
      <w:r w:rsidR="00D6679D" w:rsidRPr="007E21B6">
        <w:rPr>
          <w:b/>
          <w:sz w:val="22"/>
          <w:szCs w:val="22"/>
        </w:rPr>
        <w:t>2</w:t>
      </w:r>
      <w:r w:rsidRPr="007E21B6">
        <w:rPr>
          <w:b/>
          <w:sz w:val="22"/>
          <w:szCs w:val="22"/>
        </w:rPr>
        <w:t xml:space="preserve">.3 </w:t>
      </w:r>
      <w:r w:rsidRPr="007E21B6">
        <w:rPr>
          <w:b/>
          <w:color w:val="auto"/>
          <w:sz w:val="22"/>
          <w:szCs w:val="22"/>
        </w:rPr>
        <w:t>Wnioskowana kwota dofinansowania (suma)</w:t>
      </w:r>
    </w:p>
    <w:p w:rsidR="00ED3C21" w:rsidRPr="007E21B6" w:rsidRDefault="00ED3C21" w:rsidP="00ED3C21">
      <w:pPr>
        <w:pStyle w:val="Default"/>
        <w:rPr>
          <w:sz w:val="22"/>
          <w:szCs w:val="22"/>
        </w:rPr>
      </w:pPr>
      <w:r w:rsidRPr="007E21B6">
        <w:rPr>
          <w:sz w:val="22"/>
          <w:szCs w:val="22"/>
        </w:rPr>
        <w:t>W polu tym należy wpisać łączną kwotę dofinansowania w zł.</w:t>
      </w:r>
    </w:p>
    <w:p w:rsidR="00ED3C21" w:rsidRPr="007E21B6" w:rsidRDefault="00ED3C21" w:rsidP="00ED3C21">
      <w:pPr>
        <w:pStyle w:val="Default"/>
        <w:rPr>
          <w:b/>
          <w:color w:val="auto"/>
          <w:sz w:val="22"/>
          <w:szCs w:val="22"/>
        </w:rPr>
      </w:pPr>
    </w:p>
    <w:p w:rsidR="00ED3C21" w:rsidRPr="007E21B6" w:rsidRDefault="00ED3C21" w:rsidP="00ED3C21">
      <w:pPr>
        <w:pStyle w:val="Default"/>
        <w:rPr>
          <w:b/>
          <w:color w:val="auto"/>
          <w:sz w:val="22"/>
          <w:szCs w:val="22"/>
        </w:rPr>
      </w:pPr>
      <w:r w:rsidRPr="007E21B6">
        <w:rPr>
          <w:b/>
          <w:color w:val="auto"/>
          <w:sz w:val="22"/>
          <w:szCs w:val="22"/>
        </w:rPr>
        <w:t>1</w:t>
      </w:r>
      <w:r w:rsidR="00D6679D" w:rsidRPr="007E21B6">
        <w:rPr>
          <w:b/>
          <w:color w:val="auto"/>
          <w:sz w:val="22"/>
          <w:szCs w:val="22"/>
        </w:rPr>
        <w:t>3</w:t>
      </w:r>
      <w:r w:rsidRPr="007E21B6">
        <w:rPr>
          <w:b/>
          <w:color w:val="auto"/>
          <w:sz w:val="22"/>
          <w:szCs w:val="22"/>
        </w:rPr>
        <w:t>. Wnioskowana kwota zaliczki (w zł)</w:t>
      </w:r>
    </w:p>
    <w:p w:rsidR="00ED3C21" w:rsidRPr="007E21B6" w:rsidRDefault="00ED3C21" w:rsidP="00ED3C21">
      <w:pPr>
        <w:pStyle w:val="Default"/>
        <w:rPr>
          <w:color w:val="auto"/>
          <w:sz w:val="22"/>
          <w:szCs w:val="22"/>
        </w:rPr>
      </w:pPr>
      <w:r w:rsidRPr="007E21B6">
        <w:rPr>
          <w:color w:val="auto"/>
          <w:sz w:val="22"/>
          <w:szCs w:val="22"/>
        </w:rPr>
        <w:t xml:space="preserve">Należy uzupełnić tabelę wpisując wnioskowane kwoty zaliczek w zł, w podziale na poszczególne transze (jeśli </w:t>
      </w:r>
      <w:r w:rsidR="002C3435" w:rsidRPr="007E21B6">
        <w:rPr>
          <w:color w:val="auto"/>
          <w:sz w:val="22"/>
          <w:szCs w:val="22"/>
        </w:rPr>
        <w:t>realizacja</w:t>
      </w:r>
      <w:r w:rsidRPr="007E21B6">
        <w:rPr>
          <w:color w:val="auto"/>
          <w:sz w:val="22"/>
          <w:szCs w:val="22"/>
        </w:rPr>
        <w:t xml:space="preserve"> operacji obejmuje kilka etapów).  Należy </w:t>
      </w:r>
      <w:r w:rsidR="002C3435" w:rsidRPr="007E21B6">
        <w:rPr>
          <w:color w:val="auto"/>
          <w:sz w:val="22"/>
          <w:szCs w:val="22"/>
        </w:rPr>
        <w:t xml:space="preserve">wpisać łączną kwotę wnioskowej kwoty zaliczki. </w:t>
      </w:r>
    </w:p>
    <w:p w:rsidR="002C3435" w:rsidRPr="007E21B6" w:rsidRDefault="002C3435" w:rsidP="00ED3C21">
      <w:pPr>
        <w:pStyle w:val="Default"/>
        <w:rPr>
          <w:color w:val="auto"/>
          <w:sz w:val="16"/>
          <w:szCs w:val="22"/>
        </w:rPr>
      </w:pPr>
    </w:p>
    <w:p w:rsidR="00BC5BCB" w:rsidRPr="007E21B6" w:rsidRDefault="002C3435" w:rsidP="00BC5BCB">
      <w:pPr>
        <w:pStyle w:val="Default"/>
        <w:ind w:left="426" w:hanging="427"/>
        <w:jc w:val="both"/>
        <w:rPr>
          <w:color w:val="auto"/>
          <w:sz w:val="22"/>
          <w:szCs w:val="22"/>
        </w:rPr>
      </w:pPr>
      <w:r w:rsidRPr="007E21B6">
        <w:rPr>
          <w:b/>
          <w:bCs/>
          <w:color w:val="auto"/>
          <w:sz w:val="22"/>
          <w:szCs w:val="22"/>
        </w:rPr>
        <w:t>1</w:t>
      </w:r>
      <w:r w:rsidR="00D6679D" w:rsidRPr="007E21B6">
        <w:rPr>
          <w:b/>
          <w:bCs/>
          <w:color w:val="auto"/>
          <w:sz w:val="22"/>
          <w:szCs w:val="22"/>
        </w:rPr>
        <w:t>4</w:t>
      </w:r>
      <w:r w:rsidR="00BC5BCB" w:rsidRPr="007E21B6">
        <w:rPr>
          <w:b/>
          <w:bCs/>
          <w:color w:val="auto"/>
          <w:sz w:val="22"/>
          <w:szCs w:val="22"/>
        </w:rPr>
        <w:t xml:space="preserve">. Należna kwota dofinansowania </w:t>
      </w:r>
      <w:r w:rsidRPr="007E21B6">
        <w:rPr>
          <w:b/>
          <w:bCs/>
          <w:color w:val="auto"/>
          <w:sz w:val="22"/>
          <w:szCs w:val="22"/>
        </w:rPr>
        <w:t xml:space="preserve">(w zł) </w:t>
      </w:r>
      <w:r w:rsidR="00BC5BCB" w:rsidRPr="007E21B6">
        <w:rPr>
          <w:color w:val="auto"/>
          <w:sz w:val="22"/>
          <w:szCs w:val="22"/>
        </w:rPr>
        <w:t xml:space="preserve">[POLA WYPEŁNIA PRACOWNIK ARiMR] </w:t>
      </w:r>
    </w:p>
    <w:p w:rsidR="00C132DE" w:rsidRPr="007E21B6" w:rsidRDefault="00C132DE" w:rsidP="00BC5BCB">
      <w:pPr>
        <w:pStyle w:val="Default"/>
        <w:ind w:left="426" w:hanging="427"/>
        <w:jc w:val="both"/>
        <w:rPr>
          <w:color w:val="auto"/>
          <w:sz w:val="16"/>
          <w:szCs w:val="22"/>
        </w:rPr>
      </w:pPr>
    </w:p>
    <w:p w:rsidR="002C3435" w:rsidRPr="007E21B6" w:rsidRDefault="002C3435" w:rsidP="002C3435">
      <w:pPr>
        <w:pStyle w:val="Default"/>
        <w:ind w:left="426" w:hanging="427"/>
        <w:jc w:val="both"/>
        <w:rPr>
          <w:color w:val="auto"/>
          <w:sz w:val="22"/>
          <w:szCs w:val="22"/>
        </w:rPr>
      </w:pPr>
      <w:r w:rsidRPr="007E21B6">
        <w:rPr>
          <w:b/>
          <w:bCs/>
          <w:color w:val="auto"/>
          <w:sz w:val="22"/>
          <w:szCs w:val="22"/>
        </w:rPr>
        <w:t>1</w:t>
      </w:r>
      <w:r w:rsidR="00D6679D" w:rsidRPr="007E21B6">
        <w:rPr>
          <w:b/>
          <w:bCs/>
          <w:color w:val="auto"/>
          <w:sz w:val="22"/>
          <w:szCs w:val="22"/>
        </w:rPr>
        <w:t>5</w:t>
      </w:r>
      <w:r w:rsidRPr="007E21B6">
        <w:rPr>
          <w:b/>
          <w:bCs/>
          <w:color w:val="auto"/>
          <w:sz w:val="22"/>
          <w:szCs w:val="22"/>
        </w:rPr>
        <w:t xml:space="preserve">. Należna kwota zaliczki (w zł)  </w:t>
      </w:r>
      <w:r w:rsidRPr="007E21B6">
        <w:rPr>
          <w:color w:val="auto"/>
          <w:sz w:val="22"/>
          <w:szCs w:val="22"/>
        </w:rPr>
        <w:t xml:space="preserve">[POLA WYPEŁNIA PRACOWNIK ARiMR] </w:t>
      </w:r>
    </w:p>
    <w:p w:rsidR="00C132DE" w:rsidRPr="007E21B6" w:rsidRDefault="00C132DE" w:rsidP="002C3435">
      <w:pPr>
        <w:pStyle w:val="Default"/>
        <w:ind w:left="426" w:hanging="427"/>
        <w:jc w:val="both"/>
        <w:rPr>
          <w:color w:val="auto"/>
          <w:sz w:val="16"/>
          <w:szCs w:val="22"/>
        </w:rPr>
      </w:pPr>
    </w:p>
    <w:p w:rsidR="00BC5BCB" w:rsidRPr="007E21B6" w:rsidRDefault="00BC5BCB" w:rsidP="00BC5BCB">
      <w:pPr>
        <w:pStyle w:val="Default"/>
        <w:ind w:left="426" w:hanging="427"/>
        <w:jc w:val="both"/>
        <w:rPr>
          <w:color w:val="auto"/>
          <w:sz w:val="22"/>
          <w:szCs w:val="22"/>
        </w:rPr>
      </w:pPr>
      <w:r w:rsidRPr="007E21B6">
        <w:rPr>
          <w:b/>
          <w:bCs/>
          <w:color w:val="auto"/>
          <w:sz w:val="22"/>
          <w:szCs w:val="22"/>
        </w:rPr>
        <w:t>1</w:t>
      </w:r>
      <w:r w:rsidR="00D6679D" w:rsidRPr="007E21B6">
        <w:rPr>
          <w:b/>
          <w:bCs/>
          <w:color w:val="auto"/>
          <w:sz w:val="22"/>
          <w:szCs w:val="22"/>
        </w:rPr>
        <w:t>6</w:t>
      </w:r>
      <w:r w:rsidRPr="007E21B6">
        <w:rPr>
          <w:b/>
          <w:bCs/>
          <w:color w:val="auto"/>
          <w:sz w:val="22"/>
          <w:szCs w:val="22"/>
        </w:rPr>
        <w:t xml:space="preserve">. Źródła finansowania operacji (w zł) </w:t>
      </w:r>
      <w:r w:rsidRPr="007E21B6">
        <w:rPr>
          <w:color w:val="auto"/>
          <w:sz w:val="22"/>
          <w:szCs w:val="22"/>
        </w:rPr>
        <w:t xml:space="preserve">[POLA WYPEŁNIA PRACOWNIK ARiMR] </w:t>
      </w:r>
    </w:p>
    <w:p w:rsidR="00BC5BCB" w:rsidRPr="007E21B6" w:rsidRDefault="00BC5BCB" w:rsidP="00BC5BCB">
      <w:pPr>
        <w:pStyle w:val="Default"/>
        <w:rPr>
          <w:color w:val="auto"/>
          <w:sz w:val="16"/>
          <w:szCs w:val="22"/>
        </w:rPr>
      </w:pPr>
    </w:p>
    <w:p w:rsidR="00BC5BCB" w:rsidRPr="007E21B6" w:rsidRDefault="00BC5BCB" w:rsidP="00BC5BCB">
      <w:pPr>
        <w:pStyle w:val="Default"/>
        <w:ind w:left="426" w:hanging="427"/>
        <w:jc w:val="both"/>
        <w:rPr>
          <w:color w:val="auto"/>
          <w:sz w:val="22"/>
          <w:szCs w:val="22"/>
        </w:rPr>
      </w:pPr>
      <w:r w:rsidRPr="007E21B6">
        <w:rPr>
          <w:b/>
          <w:bCs/>
          <w:color w:val="auto"/>
          <w:sz w:val="22"/>
          <w:szCs w:val="22"/>
        </w:rPr>
        <w:t>1</w:t>
      </w:r>
      <w:r w:rsidR="00D6679D" w:rsidRPr="007E21B6">
        <w:rPr>
          <w:b/>
          <w:bCs/>
          <w:color w:val="auto"/>
          <w:sz w:val="22"/>
          <w:szCs w:val="22"/>
        </w:rPr>
        <w:t>7</w:t>
      </w:r>
      <w:r w:rsidRPr="007E21B6">
        <w:rPr>
          <w:b/>
          <w:bCs/>
          <w:color w:val="auto"/>
          <w:sz w:val="22"/>
          <w:szCs w:val="22"/>
        </w:rPr>
        <w:t>. Promoc</w:t>
      </w:r>
      <w:r w:rsidR="00A11577" w:rsidRPr="007E21B6">
        <w:rPr>
          <w:b/>
          <w:bCs/>
          <w:color w:val="auto"/>
          <w:sz w:val="22"/>
          <w:szCs w:val="22"/>
        </w:rPr>
        <w:t>j</w:t>
      </w:r>
      <w:r w:rsidRPr="007E21B6">
        <w:rPr>
          <w:b/>
          <w:bCs/>
          <w:color w:val="auto"/>
          <w:sz w:val="22"/>
          <w:szCs w:val="22"/>
        </w:rPr>
        <w:t xml:space="preserve">a operacji (propozycja działań komunikacyjnych proporcjonalnych do rozmiaru operacji) </w:t>
      </w:r>
      <w:r w:rsidRPr="007E21B6">
        <w:rPr>
          <w:color w:val="auto"/>
          <w:sz w:val="22"/>
          <w:szCs w:val="22"/>
        </w:rPr>
        <w:t xml:space="preserve">[POLE OBOWIĄZKOWE , O ILE DOTYCZY] </w:t>
      </w:r>
    </w:p>
    <w:p w:rsidR="00BC5BCB" w:rsidRPr="007E21B6" w:rsidRDefault="00BC5BCB" w:rsidP="00BC5BCB">
      <w:pPr>
        <w:pStyle w:val="Default"/>
        <w:rPr>
          <w:color w:val="auto"/>
          <w:sz w:val="22"/>
          <w:szCs w:val="22"/>
        </w:rPr>
      </w:pPr>
    </w:p>
    <w:p w:rsidR="00BC5BCB" w:rsidRPr="007E21B6" w:rsidRDefault="00BC5BCB" w:rsidP="00BC5BCB">
      <w:pPr>
        <w:pStyle w:val="Default"/>
        <w:jc w:val="both"/>
        <w:rPr>
          <w:color w:val="auto"/>
          <w:sz w:val="22"/>
          <w:szCs w:val="22"/>
        </w:rPr>
      </w:pPr>
      <w:r w:rsidRPr="007E21B6">
        <w:rPr>
          <w:color w:val="auto"/>
          <w:sz w:val="22"/>
          <w:szCs w:val="22"/>
        </w:rPr>
        <w:t>W polu 1</w:t>
      </w:r>
      <w:r w:rsidR="00D6679D" w:rsidRPr="007E21B6">
        <w:rPr>
          <w:color w:val="auto"/>
          <w:sz w:val="22"/>
          <w:szCs w:val="22"/>
        </w:rPr>
        <w:t>7</w:t>
      </w:r>
      <w:r w:rsidRPr="007E21B6">
        <w:rPr>
          <w:color w:val="auto"/>
          <w:sz w:val="22"/>
          <w:szCs w:val="22"/>
        </w:rPr>
        <w:t xml:space="preserve">.1 należy zaznaczyć pole TAK, jeśli operacja dotyczy </w:t>
      </w:r>
      <w:r w:rsidR="002C3435" w:rsidRPr="007E21B6">
        <w:rPr>
          <w:color w:val="auto"/>
          <w:sz w:val="22"/>
          <w:szCs w:val="22"/>
        </w:rPr>
        <w:t>działań w zakresie infrastruktury i/lub prac budowlanych.</w:t>
      </w:r>
      <w:r w:rsidRPr="007E21B6">
        <w:rPr>
          <w:color w:val="auto"/>
          <w:sz w:val="22"/>
          <w:szCs w:val="22"/>
        </w:rPr>
        <w:t xml:space="preserve"> </w:t>
      </w:r>
    </w:p>
    <w:p w:rsidR="00BC5BCB" w:rsidRPr="007E21B6" w:rsidRDefault="00BC5BCB" w:rsidP="00BC5BCB">
      <w:pPr>
        <w:pStyle w:val="Default"/>
        <w:jc w:val="both"/>
        <w:rPr>
          <w:color w:val="auto"/>
          <w:sz w:val="22"/>
          <w:szCs w:val="22"/>
        </w:rPr>
      </w:pPr>
      <w:r w:rsidRPr="007E21B6">
        <w:rPr>
          <w:color w:val="auto"/>
          <w:sz w:val="22"/>
          <w:szCs w:val="22"/>
        </w:rPr>
        <w:t xml:space="preserve">W takim przypadku Wnioskodawca, w ramach działań informacyjnych powinien w szczególności umieścić tablicę informacyjną, o minimalnym formacie A3, w miejscu realizacji operacji. </w:t>
      </w:r>
    </w:p>
    <w:p w:rsidR="002C3435" w:rsidRPr="007E21B6" w:rsidRDefault="00BC5BCB" w:rsidP="00BC5BCB">
      <w:pPr>
        <w:pStyle w:val="Default"/>
        <w:jc w:val="both"/>
        <w:rPr>
          <w:bCs/>
          <w:color w:val="auto"/>
          <w:sz w:val="22"/>
          <w:szCs w:val="22"/>
        </w:rPr>
      </w:pPr>
      <w:r w:rsidRPr="007E21B6">
        <w:rPr>
          <w:color w:val="auto"/>
          <w:sz w:val="22"/>
          <w:szCs w:val="22"/>
        </w:rPr>
        <w:t>W polu 1</w:t>
      </w:r>
      <w:r w:rsidR="00D6679D" w:rsidRPr="007E21B6">
        <w:rPr>
          <w:color w:val="auto"/>
          <w:sz w:val="22"/>
          <w:szCs w:val="22"/>
        </w:rPr>
        <w:t>7</w:t>
      </w:r>
      <w:r w:rsidRPr="007E21B6">
        <w:rPr>
          <w:color w:val="auto"/>
          <w:sz w:val="22"/>
          <w:szCs w:val="22"/>
        </w:rPr>
        <w:t xml:space="preserve">.2 Proponowane działania informacyjne i promocyjne dla operacji, należy podać zamierzone działania komunikacyjne, proporcjonalne do rozmiaru operacji, mające na celu informowanie ogółu społeczeństwa o celach operacji i wsparciu unijnym dla operacji. </w:t>
      </w:r>
      <w:r w:rsidR="00DD1324" w:rsidRPr="007E21B6">
        <w:rPr>
          <w:color w:val="auto"/>
          <w:sz w:val="22"/>
          <w:szCs w:val="22"/>
        </w:rPr>
        <w:t>W</w:t>
      </w:r>
      <w:r w:rsidR="00DD1324" w:rsidRPr="007E21B6">
        <w:rPr>
          <w:b/>
          <w:bCs/>
          <w:color w:val="auto"/>
          <w:sz w:val="22"/>
          <w:szCs w:val="22"/>
        </w:rPr>
        <w:t xml:space="preserve"> </w:t>
      </w:r>
      <w:r w:rsidR="00DD1324" w:rsidRPr="007E21B6">
        <w:rPr>
          <w:bCs/>
          <w:color w:val="auto"/>
          <w:sz w:val="22"/>
          <w:szCs w:val="22"/>
        </w:rPr>
        <w:t>przypadku, gdy działania informacyjno-promocyjne związane z realizacją operacji zalicza się do kosztów kwalifikowalnych należy wypełnić w zgodności z zestawieniem rzeczowo-finansowym operacji.</w:t>
      </w:r>
    </w:p>
    <w:p w:rsidR="00DD1324" w:rsidRPr="007E21B6" w:rsidRDefault="00DD1324" w:rsidP="00BC5BCB">
      <w:pPr>
        <w:pStyle w:val="Default"/>
        <w:jc w:val="both"/>
        <w:rPr>
          <w:color w:val="auto"/>
          <w:sz w:val="22"/>
          <w:szCs w:val="22"/>
        </w:rPr>
      </w:pPr>
    </w:p>
    <w:p w:rsidR="00DD1324" w:rsidRPr="007E21B6" w:rsidRDefault="00DD1324" w:rsidP="00BC5BCB">
      <w:pPr>
        <w:pStyle w:val="Default"/>
        <w:jc w:val="both"/>
        <w:rPr>
          <w:color w:val="auto"/>
          <w:sz w:val="22"/>
          <w:szCs w:val="22"/>
        </w:rPr>
      </w:pPr>
      <w:r w:rsidRPr="007E21B6">
        <w:rPr>
          <w:b/>
          <w:color w:val="auto"/>
          <w:sz w:val="22"/>
          <w:szCs w:val="22"/>
        </w:rPr>
        <w:lastRenderedPageBreak/>
        <w:t>IV. ZESTAWIENIE RZECZOWO - FINANSOWE OPERACJI</w:t>
      </w:r>
      <w:r w:rsidRPr="007E21B6">
        <w:rPr>
          <w:color w:val="auto"/>
          <w:sz w:val="22"/>
          <w:szCs w:val="22"/>
        </w:rPr>
        <w:t xml:space="preserve"> [SEKCJA OBOWIĄZKOWA]</w:t>
      </w:r>
    </w:p>
    <w:p w:rsidR="00570ED9" w:rsidRPr="007E21B6" w:rsidRDefault="00570ED9" w:rsidP="00E55C3A">
      <w:pPr>
        <w:spacing w:after="0" w:line="240" w:lineRule="auto"/>
        <w:jc w:val="both"/>
        <w:rPr>
          <w:rFonts w:ascii="TimesNewRoman" w:hAnsi="TimesNewRoman" w:cs="TimesNewRoman"/>
          <w:sz w:val="20"/>
          <w:szCs w:val="20"/>
        </w:rPr>
      </w:pPr>
    </w:p>
    <w:p w:rsidR="00570ED9" w:rsidRPr="007E21B6" w:rsidRDefault="00570ED9" w:rsidP="00E55C3A">
      <w:pPr>
        <w:spacing w:after="0" w:line="240" w:lineRule="auto"/>
        <w:jc w:val="both"/>
        <w:rPr>
          <w:rFonts w:eastAsia="Times New Roman" w:cs="Arial"/>
          <w:lang w:eastAsia="pl-PL"/>
        </w:rPr>
      </w:pPr>
      <w:r w:rsidRPr="007E21B6">
        <w:rPr>
          <w:rFonts w:cs="Arial"/>
        </w:rPr>
        <w:t>Zgodnie z rozporządzeniem pomoc przyznaje się w formie zwrotu poniesionych kosztów kwalifikowalnych w wysokości 100% tych kosztów.</w:t>
      </w:r>
      <w:r w:rsidR="0095260D" w:rsidRPr="007E21B6">
        <w:rPr>
          <w:rFonts w:cs="Arial"/>
        </w:rPr>
        <w:t xml:space="preserve"> W rubryce "wnioskowany poziom refundacji kosztów kwalifikowalnych" należy wpisać 100%.</w:t>
      </w:r>
    </w:p>
    <w:p w:rsidR="00570ED9" w:rsidRPr="007E21B6" w:rsidRDefault="00570ED9" w:rsidP="00E55C3A">
      <w:pPr>
        <w:spacing w:after="0" w:line="240" w:lineRule="auto"/>
        <w:jc w:val="both"/>
        <w:rPr>
          <w:rFonts w:eastAsia="Times New Roman" w:cs="Arial"/>
          <w:lang w:eastAsia="pl-PL"/>
        </w:rPr>
      </w:pPr>
    </w:p>
    <w:p w:rsidR="00E55C3A" w:rsidRPr="007E21B6" w:rsidRDefault="00E55C3A" w:rsidP="00E55C3A">
      <w:pPr>
        <w:spacing w:after="0" w:line="240" w:lineRule="auto"/>
        <w:jc w:val="both"/>
        <w:rPr>
          <w:rFonts w:eastAsia="Times New Roman" w:cs="Arial"/>
          <w:lang w:eastAsia="pl-PL"/>
        </w:rPr>
      </w:pPr>
      <w:r w:rsidRPr="007E21B6">
        <w:rPr>
          <w:rFonts w:eastAsia="Times New Roman" w:cs="Arial"/>
          <w:lang w:eastAsia="pl-PL"/>
        </w:rPr>
        <w:t xml:space="preserve">W sekcji należy wypełnić tabelę szczegółowego przebiegu rzeczowo-finansowego realizacji projektu </w:t>
      </w:r>
      <w:r w:rsidR="00570ED9" w:rsidRPr="007E21B6">
        <w:rPr>
          <w:rFonts w:eastAsia="Times New Roman" w:cs="Arial"/>
          <w:lang w:eastAsia="pl-PL"/>
        </w:rPr>
        <w:br/>
      </w:r>
      <w:r w:rsidRPr="007E21B6">
        <w:rPr>
          <w:rFonts w:eastAsia="Times New Roman" w:cs="Arial"/>
          <w:lang w:eastAsia="pl-PL"/>
        </w:rPr>
        <w:t xml:space="preserve">z uwzględnieniem podziału okresu realizacji projektu na etapy. Przy określaniu czasu trwania poszczególnych etapów należy mieć na uwadze, iż dany etap nie może trwać krócej niż miesiąc oraz nie może być dłuższy niż sześć miesięcy. Konieczne jest precyzyjne zaplanowanie czasu trwania poszczególnych działań, tak aby daty określające czas trwania kolejnych etapów nie pokrywały się. Ponadto data rozpoczęcia pierwszego etapu, oraz data zakończenia ostatniego etapu muszą pokrywać się odpowiednio z datami rozpoczęcia i zakończenia realizacji projektu wskazanymi w sekcji III wniosku. </w:t>
      </w:r>
    </w:p>
    <w:p w:rsidR="00570ED9" w:rsidRPr="007E21B6" w:rsidRDefault="00570ED9" w:rsidP="00570ED9">
      <w:pPr>
        <w:autoSpaceDE w:val="0"/>
        <w:autoSpaceDN w:val="0"/>
        <w:adjustRightInd w:val="0"/>
        <w:spacing w:after="0" w:line="240" w:lineRule="auto"/>
        <w:jc w:val="both"/>
        <w:rPr>
          <w:rFonts w:cs="TimesNewRoman"/>
        </w:rPr>
      </w:pPr>
      <w:r w:rsidRPr="007E21B6">
        <w:rPr>
          <w:rFonts w:cs="TimesNewRoman"/>
        </w:rPr>
        <w:t xml:space="preserve">Do kosztów kwalifikowalnych operacji, zalicza się koszty realizacji tych operacji faktycznie poniesione od dnia złożenia wniosku o dofinansowanie, w tym także podatek od towarów i usług (VAT) </w:t>
      </w:r>
      <w:r w:rsidRPr="007E21B6">
        <w:rPr>
          <w:rFonts w:cs="TimesNewRoman"/>
        </w:rPr>
        <w:br/>
        <w:t xml:space="preserve">w przypadku określonym w art. 69 ust. 3 lit. c rozporządzenia nr 1303/2013 tj. </w:t>
      </w:r>
      <w:r w:rsidRPr="007E21B6">
        <w:rPr>
          <w:rFonts w:eastAsia="Times New Roman" w:cs="Times New Roman"/>
          <w:lang w:eastAsia="pl-PL"/>
        </w:rPr>
        <w:t>podatek od wartości dodanej (VAT), z wyjątkiem podatku którego nie można odzyskać</w:t>
      </w:r>
      <w:r w:rsidRPr="007E21B6">
        <w:rPr>
          <w:rFonts w:cs="TimesNewRoman"/>
        </w:rPr>
        <w:t xml:space="preserve"> </w:t>
      </w:r>
      <w:r w:rsidRPr="007E21B6">
        <w:rPr>
          <w:rFonts w:eastAsia="Times New Roman" w:cs="Times New Roman"/>
          <w:lang w:eastAsia="pl-PL"/>
        </w:rPr>
        <w:t>na mocy prawodawstwa krajowego VAT.</w:t>
      </w:r>
    </w:p>
    <w:p w:rsidR="00570ED9" w:rsidRPr="007E21B6" w:rsidRDefault="00570ED9" w:rsidP="00570ED9">
      <w:pPr>
        <w:spacing w:after="0" w:line="240" w:lineRule="auto"/>
        <w:jc w:val="both"/>
        <w:rPr>
          <w:rFonts w:eastAsia="Times New Roman" w:cs="Arial"/>
          <w:sz w:val="27"/>
          <w:szCs w:val="27"/>
          <w:lang w:eastAsia="pl-PL"/>
        </w:rPr>
      </w:pPr>
      <w:r w:rsidRPr="007E21B6">
        <w:rPr>
          <w:rFonts w:eastAsia="Times New Roman" w:cs="Arial"/>
          <w:lang w:eastAsia="pl-PL"/>
        </w:rPr>
        <w:t>Jeżeli Wnioskodawca nie może lub nie zamierza korzystać z możliwości refundacji części poniesionego w ramach projektu podatku VAT, w budżecie projektu należy operować jedynie wartościami netto.</w:t>
      </w:r>
      <w:r w:rsidRPr="007E21B6">
        <w:rPr>
          <w:rFonts w:eastAsia="Times New Roman" w:cs="Arial"/>
          <w:sz w:val="27"/>
          <w:szCs w:val="27"/>
          <w:lang w:eastAsia="pl-PL"/>
        </w:rPr>
        <w:t xml:space="preserve"> </w:t>
      </w:r>
    </w:p>
    <w:p w:rsidR="00570ED9" w:rsidRPr="007E21B6" w:rsidRDefault="00570ED9" w:rsidP="00570ED9">
      <w:pPr>
        <w:spacing w:after="0" w:line="240" w:lineRule="auto"/>
        <w:jc w:val="both"/>
        <w:rPr>
          <w:rFonts w:eastAsia="Times New Roman" w:cs="Arial"/>
          <w:lang w:eastAsia="pl-PL"/>
        </w:rPr>
      </w:pPr>
      <w:r w:rsidRPr="007E21B6">
        <w:rPr>
          <w:rFonts w:eastAsia="Times New Roman" w:cs="Arial"/>
          <w:lang w:eastAsia="pl-PL"/>
        </w:rPr>
        <w:t xml:space="preserve">W poszczególnych kolumnach i wierszach należy przyporządkować planowane działania do kategorii wydatków zgodnych z rozporządzeniem, ich planowaną całkowitą wartość, wraz z wyszczególnieniem wartości wydatków kwalifikujących się do objęcia dofinansowaniem. </w:t>
      </w:r>
    </w:p>
    <w:p w:rsidR="00E55C3A" w:rsidRPr="007E21B6" w:rsidRDefault="00E55C3A" w:rsidP="00E55C3A">
      <w:pPr>
        <w:spacing w:after="0" w:line="240" w:lineRule="auto"/>
        <w:jc w:val="both"/>
        <w:rPr>
          <w:rFonts w:eastAsia="Times New Roman" w:cs="Arial"/>
          <w:lang w:eastAsia="pl-PL"/>
        </w:rPr>
      </w:pPr>
      <w:r w:rsidRPr="007E21B6">
        <w:rPr>
          <w:rFonts w:eastAsia="Times New Roman" w:cs="Arial"/>
          <w:lang w:eastAsia="pl-PL"/>
        </w:rPr>
        <w:t xml:space="preserve">Planowane w ramach projektu wydatki kwalifikowalne powinny być racjonalne oraz adekwatne do zakresu, celów oraz opisu projektu. </w:t>
      </w:r>
    </w:p>
    <w:p w:rsidR="00570ED9" w:rsidRPr="007E21B6" w:rsidRDefault="00570ED9" w:rsidP="00570ED9">
      <w:pPr>
        <w:spacing w:after="0" w:line="240" w:lineRule="auto"/>
        <w:jc w:val="both"/>
        <w:rPr>
          <w:rFonts w:eastAsia="Times New Roman" w:cs="Arial"/>
          <w:lang w:eastAsia="pl-PL"/>
        </w:rPr>
      </w:pPr>
      <w:r w:rsidRPr="007E21B6">
        <w:rPr>
          <w:rFonts w:eastAsia="Times New Roman" w:cs="Arial"/>
          <w:lang w:eastAsia="pl-PL"/>
        </w:rPr>
        <w:t xml:space="preserve">Przy wyodrębnianiu wydatków kwalifikujących się do objęcia dofinansowaniem w ramach poszczególnych kategorii wydatków należy uwzględniać jedynie rodzaje wydatków kwalifikowalnych w ramach działania </w:t>
      </w:r>
      <w:r w:rsidR="00B07D41" w:rsidRPr="007E21B6">
        <w:rPr>
          <w:rFonts w:eastAsia="Times New Roman" w:cs="Arial"/>
          <w:lang w:eastAsia="pl-PL"/>
        </w:rPr>
        <w:t xml:space="preserve">Poprawa wiedzy na temat stanu środowiska morskiego </w:t>
      </w:r>
      <w:r w:rsidRPr="007E21B6">
        <w:rPr>
          <w:rFonts w:eastAsia="Times New Roman" w:cs="Arial"/>
          <w:lang w:eastAsia="pl-PL"/>
        </w:rPr>
        <w:t>określone w rozporządzeniu.</w:t>
      </w:r>
    </w:p>
    <w:p w:rsidR="00627363" w:rsidRPr="007E21B6" w:rsidRDefault="00570ED9" w:rsidP="00627363">
      <w:pPr>
        <w:jc w:val="both"/>
        <w:rPr>
          <w:rFonts w:ascii="Arial" w:eastAsia="Times New Roman" w:hAnsi="Arial" w:cs="Arial"/>
          <w:sz w:val="27"/>
          <w:szCs w:val="27"/>
          <w:lang w:eastAsia="pl-PL"/>
        </w:rPr>
      </w:pPr>
      <w:r w:rsidRPr="007E21B6">
        <w:rPr>
          <w:rFonts w:eastAsia="Times New Roman" w:cs="Arial"/>
          <w:lang w:eastAsia="pl-PL"/>
        </w:rPr>
        <w:t xml:space="preserve">Jeżeli dana kategoria wydatku jest w całości wydatkiem kwalifikującym się do objęcia dofinansowaniem, w kolumnach </w:t>
      </w:r>
      <w:r w:rsidR="00627363" w:rsidRPr="007E21B6">
        <w:rPr>
          <w:rFonts w:eastAsia="Times New Roman" w:cs="Arial"/>
          <w:lang w:eastAsia="pl-PL"/>
        </w:rPr>
        <w:t>całkowity koszt operacji</w:t>
      </w:r>
      <w:r w:rsidRPr="007E21B6">
        <w:rPr>
          <w:rFonts w:eastAsia="Times New Roman" w:cs="Arial"/>
          <w:lang w:eastAsia="pl-PL"/>
        </w:rPr>
        <w:t xml:space="preserve"> oraz </w:t>
      </w:r>
      <w:r w:rsidR="00627363" w:rsidRPr="007E21B6">
        <w:rPr>
          <w:rFonts w:eastAsia="Times New Roman" w:cs="Arial"/>
          <w:lang w:eastAsia="pl-PL"/>
        </w:rPr>
        <w:t>całkowite koszty</w:t>
      </w:r>
      <w:r w:rsidRPr="007E21B6">
        <w:rPr>
          <w:rFonts w:eastAsia="Times New Roman" w:cs="Arial"/>
          <w:lang w:eastAsia="pl-PL"/>
        </w:rPr>
        <w:t xml:space="preserve"> kwalifikowalne należy wpisać tę samą wartość. W przypadku, gdy planowany wydatek tylko częściowo będzie kwalifikował się do objęcia dofinansowaniem - w kolumnie </w:t>
      </w:r>
      <w:r w:rsidR="00627363" w:rsidRPr="007E21B6">
        <w:rPr>
          <w:rFonts w:eastAsia="Times New Roman" w:cs="Arial"/>
          <w:lang w:eastAsia="pl-PL"/>
        </w:rPr>
        <w:t xml:space="preserve">całkowite koszty kwalifikowalne </w:t>
      </w:r>
      <w:r w:rsidRPr="007E21B6">
        <w:rPr>
          <w:rFonts w:eastAsia="Times New Roman" w:cs="Arial"/>
          <w:lang w:eastAsia="pl-PL"/>
        </w:rPr>
        <w:t xml:space="preserve">należy podać tylko tę wartość wydatku, która kwalifikuje się do objęcia wsparciem. Należy dokonać starannych obliczeń wykluczających błędy rachunkowe. </w:t>
      </w:r>
      <w:r w:rsidR="00627363" w:rsidRPr="007E21B6">
        <w:rPr>
          <w:rFonts w:eastAsia="Times New Roman" w:cs="Arial"/>
          <w:lang w:eastAsia="pl-PL"/>
        </w:rPr>
        <w:t>Wartości podane w kolumnach całkowit</w:t>
      </w:r>
      <w:r w:rsidR="0072706C" w:rsidRPr="007E21B6">
        <w:rPr>
          <w:rFonts w:eastAsia="Times New Roman" w:cs="Arial"/>
          <w:lang w:eastAsia="pl-PL"/>
        </w:rPr>
        <w:t>y koszt operacji w zł</w:t>
      </w:r>
      <w:r w:rsidR="00627363" w:rsidRPr="007E21B6">
        <w:rPr>
          <w:rFonts w:eastAsia="Times New Roman" w:cs="Arial"/>
          <w:lang w:eastAsia="pl-PL"/>
        </w:rPr>
        <w:t>, całkowite koszty kwalifikowalne oraz koszty niekwalifikowalne operacji w zł należy zsumować w rubrykach Razem (etap I, etap II…) - oddzielnie dla poszczególnych etapów oraz podać wartości sumaryczne dla całego projektu w rubrykach Razem etapy.</w:t>
      </w:r>
      <w:r w:rsidR="00627363" w:rsidRPr="007E21B6">
        <w:rPr>
          <w:rFonts w:ascii="Arial" w:eastAsia="Times New Roman" w:hAnsi="Arial" w:cs="Arial"/>
          <w:sz w:val="27"/>
          <w:szCs w:val="27"/>
          <w:lang w:eastAsia="pl-PL"/>
        </w:rPr>
        <w:t xml:space="preserve"> </w:t>
      </w:r>
    </w:p>
    <w:p w:rsidR="00BC5BCB" w:rsidRPr="007E21B6" w:rsidRDefault="00BC5BCB" w:rsidP="00BC5BCB">
      <w:pPr>
        <w:pStyle w:val="Default"/>
        <w:jc w:val="both"/>
        <w:rPr>
          <w:color w:val="auto"/>
          <w:sz w:val="22"/>
          <w:szCs w:val="22"/>
        </w:rPr>
      </w:pPr>
      <w:r w:rsidRPr="007E21B6">
        <w:rPr>
          <w:b/>
          <w:bCs/>
          <w:color w:val="auto"/>
          <w:sz w:val="22"/>
          <w:szCs w:val="22"/>
        </w:rPr>
        <w:t xml:space="preserve">V. ZAŁĄCZNIKI DO WNIOSKU O DOFINANSOWANIE </w:t>
      </w:r>
      <w:r w:rsidRPr="007E21B6">
        <w:rPr>
          <w:color w:val="auto"/>
          <w:sz w:val="22"/>
          <w:szCs w:val="22"/>
        </w:rPr>
        <w:t xml:space="preserve">[SEKCJA OBOWIĄZKOWA] </w:t>
      </w:r>
    </w:p>
    <w:p w:rsidR="00BC5BCB" w:rsidRPr="007E21B6" w:rsidRDefault="00BC5BCB" w:rsidP="00BC5BCB">
      <w:pPr>
        <w:pStyle w:val="Default"/>
        <w:spacing w:after="120"/>
        <w:jc w:val="both"/>
        <w:rPr>
          <w:color w:val="auto"/>
          <w:sz w:val="22"/>
          <w:szCs w:val="22"/>
        </w:rPr>
      </w:pPr>
      <w:r w:rsidRPr="007E21B6">
        <w:rPr>
          <w:color w:val="auto"/>
          <w:sz w:val="22"/>
          <w:szCs w:val="22"/>
        </w:rPr>
        <w:t xml:space="preserve">W tej sekcji należy zaznaczyć, które dokumenty Wnioskodawca załącza do Wniosku, poprzez wybór z listy rozwijanej pola TAK lub ND (nie dotyczy), oraz należy wskazać liczbę sztuk danego załącznika. </w:t>
      </w:r>
    </w:p>
    <w:p w:rsidR="00BC5BCB" w:rsidRPr="007E21B6" w:rsidRDefault="00BC5BCB" w:rsidP="00BC5BCB">
      <w:pPr>
        <w:pStyle w:val="Default"/>
        <w:spacing w:after="120"/>
        <w:jc w:val="both"/>
        <w:rPr>
          <w:color w:val="auto"/>
          <w:sz w:val="22"/>
          <w:szCs w:val="22"/>
        </w:rPr>
      </w:pPr>
      <w:r w:rsidRPr="007E21B6">
        <w:rPr>
          <w:color w:val="auto"/>
          <w:sz w:val="22"/>
          <w:szCs w:val="22"/>
        </w:rPr>
        <w:t xml:space="preserve">Do Wniosku należy załączyć odpowiednie dla charakteru operacji załączniki wymienione w sekcji V. ZAŁĄCZNIKI DO WNIOSKU O DOFINANSOWANIE. </w:t>
      </w:r>
    </w:p>
    <w:p w:rsidR="00BC5BCB" w:rsidRPr="007E21B6" w:rsidRDefault="00BC5BCB" w:rsidP="00DD1324">
      <w:pPr>
        <w:pStyle w:val="Default"/>
        <w:spacing w:after="80"/>
        <w:jc w:val="both"/>
        <w:rPr>
          <w:color w:val="auto"/>
          <w:sz w:val="22"/>
          <w:szCs w:val="22"/>
        </w:rPr>
      </w:pPr>
      <w:r w:rsidRPr="007E21B6">
        <w:rPr>
          <w:color w:val="auto"/>
          <w:sz w:val="22"/>
          <w:szCs w:val="22"/>
        </w:rPr>
        <w:t xml:space="preserve">Wnioskodawca dostarcza załączniki do Wniosku w formie kopii potwierdzonych za zgodność z oryginałem przez pracownika Agencji, podmiot który wydał dokument, lub poświadczonych przez notariusza lub przez występującego w sprawie pełnomocnika będącego radcą prawnym lub adwokatem. </w:t>
      </w:r>
    </w:p>
    <w:p w:rsidR="00BC5BCB" w:rsidRPr="007E21B6" w:rsidRDefault="00BC5BCB" w:rsidP="00BC5BCB">
      <w:pPr>
        <w:pStyle w:val="Default"/>
        <w:jc w:val="both"/>
        <w:rPr>
          <w:color w:val="auto"/>
          <w:sz w:val="22"/>
          <w:szCs w:val="22"/>
        </w:rPr>
      </w:pPr>
      <w:r w:rsidRPr="007E21B6">
        <w:rPr>
          <w:color w:val="auto"/>
          <w:sz w:val="22"/>
          <w:szCs w:val="22"/>
        </w:rPr>
        <w:lastRenderedPageBreak/>
        <w:t xml:space="preserve">W przypadku: </w:t>
      </w:r>
    </w:p>
    <w:p w:rsidR="00BC5BCB" w:rsidRPr="007E21B6" w:rsidRDefault="00BC5BCB" w:rsidP="00BC5BCB">
      <w:pPr>
        <w:pStyle w:val="Default"/>
        <w:spacing w:after="200"/>
        <w:ind w:left="283" w:hanging="153"/>
        <w:jc w:val="both"/>
        <w:rPr>
          <w:color w:val="auto"/>
          <w:sz w:val="22"/>
          <w:szCs w:val="22"/>
        </w:rPr>
      </w:pPr>
      <w:r w:rsidRPr="007E21B6">
        <w:rPr>
          <w:rFonts w:ascii="Times New Roman" w:hAnsi="Times New Roman" w:cs="Times New Roman"/>
          <w:color w:val="auto"/>
          <w:sz w:val="22"/>
          <w:szCs w:val="22"/>
        </w:rPr>
        <w:t xml:space="preserve">- </w:t>
      </w:r>
      <w:r w:rsidRPr="007E21B6">
        <w:rPr>
          <w:color w:val="auto"/>
          <w:sz w:val="22"/>
          <w:szCs w:val="22"/>
        </w:rPr>
        <w:t xml:space="preserve">dostarczenia oryginałów, pracownik kancelaryjny oddziału regionalnego ARiMR, na prośbę wnioskodawcy sporządza ich kopie, poświadcza je za zgodność z oryginałem i oddaje oryginały dokumentów Wnioskodawcy; </w:t>
      </w:r>
    </w:p>
    <w:p w:rsidR="00BC5BCB" w:rsidRPr="007E21B6" w:rsidRDefault="00BC5BCB" w:rsidP="00BC5BCB">
      <w:pPr>
        <w:pStyle w:val="Default"/>
        <w:spacing w:after="200"/>
        <w:ind w:left="283" w:hanging="153"/>
        <w:jc w:val="both"/>
        <w:rPr>
          <w:color w:val="auto"/>
          <w:sz w:val="22"/>
          <w:szCs w:val="22"/>
        </w:rPr>
      </w:pPr>
      <w:r w:rsidRPr="007E21B6">
        <w:rPr>
          <w:rFonts w:ascii="Times New Roman" w:hAnsi="Times New Roman" w:cs="Times New Roman"/>
          <w:color w:val="auto"/>
          <w:sz w:val="22"/>
          <w:szCs w:val="22"/>
        </w:rPr>
        <w:t xml:space="preserve">- </w:t>
      </w:r>
      <w:r w:rsidRPr="007E21B6">
        <w:rPr>
          <w:color w:val="auto"/>
          <w:sz w:val="22"/>
          <w:szCs w:val="22"/>
        </w:rPr>
        <w:t xml:space="preserve">dokumentów sporządzonych w języku obcym należy dołączyć wykonane przez tłumacza przysięgłego tłumaczenie danego dokumentu na język polski; </w:t>
      </w:r>
    </w:p>
    <w:p w:rsidR="00BC5BCB" w:rsidRPr="007E21B6" w:rsidRDefault="00BC5BCB" w:rsidP="00BC5BCB">
      <w:pPr>
        <w:pStyle w:val="Default"/>
        <w:spacing w:after="200"/>
        <w:ind w:left="283" w:hanging="153"/>
        <w:jc w:val="both"/>
        <w:rPr>
          <w:color w:val="auto"/>
          <w:sz w:val="22"/>
          <w:szCs w:val="22"/>
        </w:rPr>
      </w:pPr>
      <w:r w:rsidRPr="007E21B6">
        <w:rPr>
          <w:rFonts w:ascii="Times New Roman" w:hAnsi="Times New Roman" w:cs="Times New Roman"/>
          <w:color w:val="auto"/>
          <w:sz w:val="22"/>
          <w:szCs w:val="22"/>
        </w:rPr>
        <w:t xml:space="preserve">- </w:t>
      </w:r>
      <w:r w:rsidRPr="007E21B6">
        <w:rPr>
          <w:color w:val="auto"/>
          <w:sz w:val="22"/>
          <w:szCs w:val="22"/>
        </w:rPr>
        <w:t xml:space="preserve">przesłania Wniosku wraz z załącznikami drogą pocztową, dokumenty załączone do Wniosku w formie oryginałów zostaną dołączone do akt sprawy; oryginały dokumentów mogą zostać zwrócone Wnioskodawcy na jego prośbę; w takim przypadku pracownik ARiMR sporządza ich kopie, poświadcza je za zgodność z oryginałem i oddaje oryginały dokumentów Wnioskodawcy lub odsyła oryginały załączonych dokumentów listem poleconym; </w:t>
      </w:r>
    </w:p>
    <w:p w:rsidR="00BC5BCB" w:rsidRPr="007E21B6" w:rsidRDefault="00BC5BCB" w:rsidP="00BC5BCB">
      <w:pPr>
        <w:pStyle w:val="Default"/>
        <w:spacing w:after="200"/>
        <w:ind w:left="283" w:hanging="153"/>
        <w:jc w:val="both"/>
        <w:rPr>
          <w:color w:val="auto"/>
          <w:sz w:val="22"/>
          <w:szCs w:val="22"/>
        </w:rPr>
      </w:pPr>
      <w:r w:rsidRPr="007E21B6">
        <w:rPr>
          <w:rFonts w:ascii="Times New Roman" w:hAnsi="Times New Roman" w:cs="Times New Roman"/>
          <w:color w:val="auto"/>
          <w:sz w:val="22"/>
          <w:szCs w:val="22"/>
        </w:rPr>
        <w:t xml:space="preserve">- </w:t>
      </w:r>
      <w:r w:rsidRPr="007E21B6">
        <w:rPr>
          <w:color w:val="auto"/>
          <w:sz w:val="22"/>
          <w:szCs w:val="22"/>
        </w:rPr>
        <w:t xml:space="preserve">gdy Wnioskodawca ustanowił pełnomocnika, do Wniosku należy dołączyć oryginał albo kopię pełnomocnictwa poświadczoną za zgodność z oryginałem przez pracownika Agencji, podmiot, który wydał dokument, lub poświadczoną przez notariusza lub przez występującego w sprawie pełnomocnika będącego radcą prawnym lub adwokatem; pełnomocnictwo musi być sporządzone w formie pisemnej w postaci papierowej oraz określać w swojej treści w sposób niebudzący wątpliwości rodzaj czynności, do których pełnomocnik jest umocowany. </w:t>
      </w:r>
    </w:p>
    <w:p w:rsidR="00BC5BCB" w:rsidRPr="007E21B6" w:rsidRDefault="00BC5BCB" w:rsidP="00BC5BCB">
      <w:pPr>
        <w:pStyle w:val="Default"/>
        <w:rPr>
          <w:color w:val="auto"/>
          <w:sz w:val="22"/>
          <w:szCs w:val="22"/>
        </w:rPr>
      </w:pPr>
    </w:p>
    <w:p w:rsidR="00BC5BCB" w:rsidRPr="007E21B6" w:rsidRDefault="00BC5BCB" w:rsidP="00BC5BCB">
      <w:pPr>
        <w:pStyle w:val="Default"/>
        <w:spacing w:after="120"/>
        <w:jc w:val="both"/>
        <w:rPr>
          <w:color w:val="auto"/>
          <w:sz w:val="22"/>
          <w:szCs w:val="22"/>
        </w:rPr>
      </w:pPr>
      <w:r w:rsidRPr="007E21B6">
        <w:rPr>
          <w:color w:val="auto"/>
          <w:sz w:val="22"/>
          <w:szCs w:val="22"/>
        </w:rPr>
        <w:t xml:space="preserve">W przypadku, gdy Wnioskodawca dostarcza dodatkowe dokumenty niezbędne do rozpatrzenia Wniosku, w części </w:t>
      </w:r>
      <w:r w:rsidRPr="007E21B6">
        <w:rPr>
          <w:i/>
          <w:iCs/>
          <w:color w:val="auto"/>
          <w:sz w:val="22"/>
          <w:szCs w:val="22"/>
        </w:rPr>
        <w:t xml:space="preserve">Inne załączniki dołączane do wniosku o dofinansowanie </w:t>
      </w:r>
      <w:r w:rsidRPr="007E21B6">
        <w:rPr>
          <w:color w:val="auto"/>
          <w:sz w:val="22"/>
          <w:szCs w:val="22"/>
        </w:rPr>
        <w:t xml:space="preserve">należy wybrać pole TAK, a następnie wpisać nazwy poszczególnych dokumentów. </w:t>
      </w:r>
    </w:p>
    <w:p w:rsidR="00BC5BCB" w:rsidRPr="007E21B6" w:rsidRDefault="00BC5BCB" w:rsidP="00BC5BCB">
      <w:pPr>
        <w:pStyle w:val="Default"/>
        <w:spacing w:after="120"/>
        <w:jc w:val="both"/>
        <w:rPr>
          <w:color w:val="auto"/>
          <w:sz w:val="22"/>
          <w:szCs w:val="22"/>
        </w:rPr>
      </w:pPr>
      <w:r w:rsidRPr="007E21B6">
        <w:rPr>
          <w:color w:val="auto"/>
          <w:sz w:val="22"/>
          <w:szCs w:val="22"/>
        </w:rPr>
        <w:t xml:space="preserve">Do dodatkowych dokumentów można zaliczyć dokumenty potwierdzające status prawny Wnioskodawcy, dane osób do reprezentowania Wnioskodawcy i inne dokumenty pomocne przy ocenie Wniosku. </w:t>
      </w:r>
    </w:p>
    <w:p w:rsidR="00BC5BCB" w:rsidRPr="007E21B6" w:rsidRDefault="00BC5BCB" w:rsidP="00BC5BCB">
      <w:pPr>
        <w:pStyle w:val="Default"/>
        <w:jc w:val="both"/>
        <w:rPr>
          <w:color w:val="auto"/>
          <w:sz w:val="22"/>
          <w:szCs w:val="22"/>
        </w:rPr>
      </w:pPr>
      <w:r w:rsidRPr="007E21B6">
        <w:rPr>
          <w:color w:val="auto"/>
          <w:sz w:val="22"/>
          <w:szCs w:val="22"/>
        </w:rPr>
        <w:t xml:space="preserve">W polu </w:t>
      </w:r>
      <w:r w:rsidRPr="007E21B6">
        <w:rPr>
          <w:i/>
          <w:iCs/>
          <w:color w:val="auto"/>
          <w:sz w:val="22"/>
          <w:szCs w:val="22"/>
        </w:rPr>
        <w:t xml:space="preserve">Razem: </w:t>
      </w:r>
      <w:r w:rsidRPr="007E21B6">
        <w:rPr>
          <w:color w:val="auto"/>
          <w:sz w:val="22"/>
          <w:szCs w:val="22"/>
        </w:rPr>
        <w:t xml:space="preserve">należy wskazać liczbę wszystkich dołączanych dokumentów. </w:t>
      </w:r>
    </w:p>
    <w:p w:rsidR="00DD1324" w:rsidRPr="007E21B6" w:rsidRDefault="00DD1324" w:rsidP="00BC5BCB">
      <w:pPr>
        <w:pStyle w:val="Default"/>
        <w:jc w:val="both"/>
        <w:rPr>
          <w:b/>
          <w:bCs/>
          <w:color w:val="auto"/>
          <w:sz w:val="22"/>
          <w:szCs w:val="22"/>
        </w:rPr>
      </w:pPr>
    </w:p>
    <w:p w:rsidR="00BC5BCB" w:rsidRPr="007E21B6" w:rsidRDefault="00BC5BCB" w:rsidP="00BC5BCB">
      <w:pPr>
        <w:pStyle w:val="Default"/>
        <w:jc w:val="both"/>
        <w:rPr>
          <w:color w:val="auto"/>
          <w:sz w:val="22"/>
          <w:szCs w:val="22"/>
        </w:rPr>
      </w:pPr>
      <w:r w:rsidRPr="007E21B6">
        <w:rPr>
          <w:b/>
          <w:bCs/>
          <w:color w:val="auto"/>
          <w:sz w:val="22"/>
          <w:szCs w:val="22"/>
        </w:rPr>
        <w:t xml:space="preserve">VI. OŚWIADCZENIA </w:t>
      </w:r>
      <w:r w:rsidRPr="007E21B6">
        <w:rPr>
          <w:color w:val="auto"/>
          <w:sz w:val="22"/>
          <w:szCs w:val="22"/>
        </w:rPr>
        <w:t xml:space="preserve">[SEKCJA OBOWIĄZKOWA] </w:t>
      </w:r>
    </w:p>
    <w:p w:rsidR="00BC5BCB" w:rsidRPr="007E21B6" w:rsidRDefault="00BC5BCB" w:rsidP="00BC5BCB">
      <w:pPr>
        <w:pStyle w:val="Default"/>
        <w:spacing w:after="200"/>
        <w:jc w:val="both"/>
        <w:rPr>
          <w:color w:val="auto"/>
          <w:sz w:val="22"/>
          <w:szCs w:val="22"/>
        </w:rPr>
      </w:pPr>
      <w:r w:rsidRPr="007E21B6">
        <w:rPr>
          <w:color w:val="auto"/>
          <w:sz w:val="22"/>
          <w:szCs w:val="22"/>
        </w:rPr>
        <w:t xml:space="preserve">Przed podpisaniem sekcji VI. OŚWIADCZENIA należy zapoznać się z informacjami zawartymi m.in. w niniejszej instrukcji a także zapoznać się z zasadami przyznawania pomocy określonymi w przepisach wymienionych w ww. sekcji. </w:t>
      </w:r>
    </w:p>
    <w:p w:rsidR="00BC5BCB" w:rsidRPr="007E21B6" w:rsidRDefault="00BC5BCB" w:rsidP="00BC5BCB">
      <w:pPr>
        <w:pStyle w:val="Default"/>
        <w:spacing w:after="200"/>
        <w:jc w:val="both"/>
        <w:rPr>
          <w:color w:val="auto"/>
          <w:sz w:val="22"/>
          <w:szCs w:val="22"/>
        </w:rPr>
      </w:pPr>
      <w:r w:rsidRPr="007E21B6">
        <w:rPr>
          <w:b/>
          <w:bCs/>
          <w:color w:val="auto"/>
          <w:sz w:val="22"/>
          <w:szCs w:val="22"/>
        </w:rPr>
        <w:t xml:space="preserve">Informacje zawarte we Wniosku oraz jego załącznikach powinny być prawdziwe i zgodne ze stanem prawnym i faktycznym. Skutki składania fałszywych oświadczeń wynikają z art. 297 § 1 ustawy z dnia 6 czerwca 1997 r. Kodeks karny (Dz. U. z 2016 r. poz. 1137, z późn. zm.) </w:t>
      </w:r>
    </w:p>
    <w:p w:rsidR="00BC5BCB" w:rsidRPr="007E21B6" w:rsidRDefault="00BC5BCB" w:rsidP="00BC5BCB">
      <w:pPr>
        <w:pStyle w:val="Default"/>
        <w:jc w:val="both"/>
        <w:rPr>
          <w:color w:val="auto"/>
          <w:sz w:val="22"/>
          <w:szCs w:val="22"/>
        </w:rPr>
      </w:pPr>
      <w:r w:rsidRPr="007E21B6">
        <w:rPr>
          <w:color w:val="auto"/>
          <w:sz w:val="22"/>
          <w:szCs w:val="22"/>
        </w:rPr>
        <w:t>Wniosek należy podpisać w polu</w:t>
      </w:r>
      <w:r w:rsidR="00985E4A" w:rsidRPr="007E21B6">
        <w:rPr>
          <w:color w:val="auto"/>
          <w:sz w:val="22"/>
          <w:szCs w:val="22"/>
        </w:rPr>
        <w:t>: „podpis Wnioskodawcy / osób reprezentujących</w:t>
      </w:r>
      <w:r w:rsidRPr="007E21B6">
        <w:rPr>
          <w:color w:val="auto"/>
          <w:sz w:val="22"/>
          <w:szCs w:val="22"/>
        </w:rPr>
        <w:t xml:space="preserve"> Wnioskodawcę / pełnomocnika” i opieczętować (o ile Wnioskodawca dysponuje pieczątką) oraz wypełnić pole „data (dzień-miesiąc-rok)”. Podpis/sy powinien złożyć Wnioskodawca lub osoba/by reprezentująca/ce Wnioskodawcę lub pełnomocnik Wnioskodawcy. </w:t>
      </w:r>
    </w:p>
    <w:p w:rsidR="00BC5BCB" w:rsidRPr="007E21B6" w:rsidRDefault="00BC5BCB" w:rsidP="00BC5BCB">
      <w:pPr>
        <w:pStyle w:val="Default"/>
        <w:rPr>
          <w:rFonts w:cstheme="minorBidi"/>
          <w:color w:val="auto"/>
        </w:rPr>
      </w:pPr>
    </w:p>
    <w:p w:rsidR="009B70E4" w:rsidRPr="007E21B6" w:rsidRDefault="009B70E4" w:rsidP="009B70E4">
      <w:pPr>
        <w:pStyle w:val="Default"/>
        <w:jc w:val="both"/>
        <w:rPr>
          <w:b/>
          <w:sz w:val="22"/>
          <w:szCs w:val="22"/>
        </w:rPr>
      </w:pPr>
      <w:r w:rsidRPr="007E21B6">
        <w:rPr>
          <w:b/>
          <w:sz w:val="22"/>
          <w:szCs w:val="22"/>
        </w:rPr>
        <w:t>VII. OŚWIADCZENIA WNIOSKODAWCY DOTYC</w:t>
      </w:r>
      <w:r w:rsidR="0084336B">
        <w:rPr>
          <w:b/>
          <w:sz w:val="22"/>
          <w:szCs w:val="22"/>
        </w:rPr>
        <w:t>ZĄCE PRZE</w:t>
      </w:r>
      <w:r w:rsidRPr="007E21B6">
        <w:rPr>
          <w:b/>
          <w:sz w:val="22"/>
          <w:szCs w:val="22"/>
        </w:rPr>
        <w:t>T</w:t>
      </w:r>
      <w:r w:rsidR="0084336B">
        <w:rPr>
          <w:b/>
          <w:sz w:val="22"/>
          <w:szCs w:val="22"/>
        </w:rPr>
        <w:t>W</w:t>
      </w:r>
      <w:r w:rsidRPr="007E21B6">
        <w:rPr>
          <w:b/>
          <w:sz w:val="22"/>
          <w:szCs w:val="22"/>
        </w:rPr>
        <w:t xml:space="preserve">ARZANIA DANYCH OSOBOWYCH  </w:t>
      </w:r>
      <w:r w:rsidRPr="007E21B6">
        <w:rPr>
          <w:sz w:val="22"/>
          <w:szCs w:val="22"/>
        </w:rPr>
        <w:t>[SEKCJA OBOWIĄZKOWA]</w:t>
      </w:r>
    </w:p>
    <w:p w:rsidR="009B70E4" w:rsidRPr="007E21B6" w:rsidRDefault="009B70E4" w:rsidP="009B70E4">
      <w:pPr>
        <w:pStyle w:val="Default"/>
        <w:jc w:val="both"/>
        <w:rPr>
          <w:sz w:val="22"/>
          <w:szCs w:val="22"/>
        </w:rPr>
      </w:pPr>
      <w:r w:rsidRPr="007E21B6">
        <w:rPr>
          <w:sz w:val="22"/>
          <w:szCs w:val="22"/>
        </w:rPr>
        <w:t xml:space="preserve">Należy zapoznać się z treścią składanych oświadczeń. </w:t>
      </w:r>
    </w:p>
    <w:p w:rsidR="009B70E4" w:rsidRPr="007E21B6" w:rsidRDefault="009B70E4" w:rsidP="009B70E4">
      <w:pPr>
        <w:pStyle w:val="Default"/>
        <w:jc w:val="both"/>
        <w:rPr>
          <w:sz w:val="22"/>
          <w:szCs w:val="22"/>
        </w:rPr>
      </w:pPr>
      <w:r w:rsidRPr="007E21B6">
        <w:rPr>
          <w:sz w:val="22"/>
          <w:szCs w:val="22"/>
        </w:rPr>
        <w:t>Po zapoznaniu się z treścią oświadczeń należy podpisać w polu: „podpis wnioskodawcy/osób reprezentujących wnioskodawcę/pełnomocnika” i opieczętować (o ile Wnioskodawca dysponuje pieczątką) oraz wypełnić pole „data (dzień-miesiąc-rok)”. Podpis/sy powinien złożyć Wnioskodawca lub</w:t>
      </w:r>
      <w:r w:rsidRPr="007E21B6">
        <w:rPr>
          <w:b/>
          <w:sz w:val="22"/>
          <w:szCs w:val="22"/>
        </w:rPr>
        <w:t xml:space="preserve"> </w:t>
      </w:r>
      <w:r w:rsidRPr="007E21B6">
        <w:rPr>
          <w:sz w:val="22"/>
          <w:szCs w:val="22"/>
        </w:rPr>
        <w:t>osoba/by reprezentująca/ce Wnioskodawcę lub pełnomocnik</w:t>
      </w:r>
      <w:r w:rsidR="00A742CD" w:rsidRPr="007E21B6">
        <w:rPr>
          <w:color w:val="auto"/>
          <w:sz w:val="22"/>
          <w:szCs w:val="22"/>
        </w:rPr>
        <w:t xml:space="preserve"> Wnioskodawcy</w:t>
      </w:r>
      <w:r w:rsidRPr="007E21B6">
        <w:rPr>
          <w:sz w:val="22"/>
          <w:szCs w:val="22"/>
        </w:rPr>
        <w:t>.</w:t>
      </w:r>
    </w:p>
    <w:p w:rsidR="009B70E4" w:rsidRPr="007E21B6" w:rsidRDefault="009B70E4" w:rsidP="009B70E4">
      <w:pPr>
        <w:pStyle w:val="Default"/>
        <w:jc w:val="both"/>
        <w:rPr>
          <w:sz w:val="22"/>
          <w:szCs w:val="22"/>
        </w:rPr>
      </w:pPr>
    </w:p>
    <w:p w:rsidR="009B70E4" w:rsidRPr="007E21B6" w:rsidRDefault="009B70E4" w:rsidP="009B70E4">
      <w:pPr>
        <w:pStyle w:val="Default"/>
        <w:jc w:val="both"/>
        <w:rPr>
          <w:sz w:val="22"/>
          <w:szCs w:val="22"/>
        </w:rPr>
      </w:pPr>
    </w:p>
    <w:p w:rsidR="009B70E4" w:rsidRPr="007E21B6" w:rsidRDefault="009B70E4" w:rsidP="009B70E4">
      <w:pPr>
        <w:pStyle w:val="Default"/>
        <w:jc w:val="both"/>
        <w:rPr>
          <w:sz w:val="22"/>
          <w:szCs w:val="22"/>
        </w:rPr>
      </w:pPr>
      <w:r w:rsidRPr="007E21B6">
        <w:rPr>
          <w:b/>
          <w:sz w:val="22"/>
          <w:szCs w:val="22"/>
        </w:rPr>
        <w:t xml:space="preserve">VIII. ZGODA WNIOSKODAWCY  </w:t>
      </w:r>
      <w:r w:rsidRPr="007E21B6">
        <w:rPr>
          <w:sz w:val="22"/>
          <w:szCs w:val="22"/>
        </w:rPr>
        <w:t>[SEKCJA OBOWIĄZKOWA, O ILE DOTYCZY]</w:t>
      </w:r>
    </w:p>
    <w:p w:rsidR="009B70E4" w:rsidRPr="007E21B6" w:rsidRDefault="009B70E4" w:rsidP="009B70E4">
      <w:pPr>
        <w:pStyle w:val="Default"/>
        <w:jc w:val="both"/>
        <w:rPr>
          <w:sz w:val="22"/>
          <w:szCs w:val="22"/>
        </w:rPr>
      </w:pPr>
      <w:r w:rsidRPr="007E21B6">
        <w:rPr>
          <w:sz w:val="22"/>
          <w:szCs w:val="22"/>
        </w:rPr>
        <w:t xml:space="preserve">Właściwe pola zaznaczyć znakiem X. </w:t>
      </w:r>
    </w:p>
    <w:p w:rsidR="009B70E4" w:rsidRPr="009D0DBF" w:rsidRDefault="009B70E4" w:rsidP="009B70E4">
      <w:pPr>
        <w:pStyle w:val="Default"/>
        <w:jc w:val="both"/>
        <w:rPr>
          <w:sz w:val="22"/>
          <w:szCs w:val="22"/>
        </w:rPr>
      </w:pPr>
      <w:r w:rsidRPr="007E21B6">
        <w:rPr>
          <w:sz w:val="22"/>
          <w:szCs w:val="22"/>
        </w:rPr>
        <w:t xml:space="preserve">Zgoda wymagana, w przypadku gdy wnioskodawca podał we wniosku dane oznaczone jako „dane nieobowiązkowe”. Należy zapoznać się z treścią każdej ze zgód dotyczących przetwarzania danych osobowych. </w:t>
      </w:r>
      <w:r w:rsidR="00A742CD" w:rsidRPr="007E21B6">
        <w:rPr>
          <w:sz w:val="22"/>
          <w:szCs w:val="22"/>
        </w:rPr>
        <w:t>Należy podpisać w polu: „podpis wnioskodawcy/osób reprezentujących wnioskodawcę/pełnomocnika” i opieczętować (o ile Wnioskodawca dysponuje pieczątką) oraz wypełnić pole „data (dzień-miesiąc-rok)”. Podpis/sy powinien złożyć Wnioskodawca lub</w:t>
      </w:r>
      <w:r w:rsidR="00A742CD" w:rsidRPr="007E21B6">
        <w:rPr>
          <w:b/>
          <w:sz w:val="22"/>
          <w:szCs w:val="22"/>
        </w:rPr>
        <w:t xml:space="preserve"> </w:t>
      </w:r>
      <w:r w:rsidR="00A742CD" w:rsidRPr="007E21B6">
        <w:rPr>
          <w:sz w:val="22"/>
          <w:szCs w:val="22"/>
        </w:rPr>
        <w:t>osoba/by reprezentująca/ce Wnioskodawcę lub pełnomocnik</w:t>
      </w:r>
      <w:r w:rsidR="00A742CD" w:rsidRPr="007E21B6">
        <w:rPr>
          <w:color w:val="auto"/>
          <w:sz w:val="22"/>
          <w:szCs w:val="22"/>
        </w:rPr>
        <w:t xml:space="preserve"> Wnioskodawcy.</w:t>
      </w:r>
    </w:p>
    <w:p w:rsidR="009B70E4" w:rsidRPr="009D0DBF" w:rsidRDefault="009B70E4" w:rsidP="009B70E4">
      <w:pPr>
        <w:pStyle w:val="Default"/>
        <w:jc w:val="both"/>
        <w:rPr>
          <w:sz w:val="22"/>
          <w:szCs w:val="22"/>
        </w:rPr>
      </w:pPr>
    </w:p>
    <w:p w:rsidR="009B70E4" w:rsidRPr="009D0DBF" w:rsidRDefault="009B70E4" w:rsidP="009B70E4">
      <w:pPr>
        <w:pStyle w:val="Default"/>
        <w:jc w:val="both"/>
        <w:rPr>
          <w:rFonts w:cstheme="minorBidi"/>
          <w:color w:val="auto"/>
          <w:sz w:val="22"/>
          <w:szCs w:val="22"/>
        </w:rPr>
      </w:pPr>
    </w:p>
    <w:p w:rsidR="009B70E4" w:rsidRDefault="009B70E4" w:rsidP="00BC5BCB">
      <w:pPr>
        <w:pStyle w:val="Default"/>
        <w:rPr>
          <w:rFonts w:cstheme="minorBidi"/>
          <w:color w:val="auto"/>
        </w:rPr>
      </w:pPr>
    </w:p>
    <w:sectPr w:rsidR="009B70E4" w:rsidSect="00952D35">
      <w:headerReference w:type="default" r:id="rId10"/>
      <w:footerReference w:type="defaul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011" w:rsidRDefault="00542011" w:rsidP="0083767E">
      <w:pPr>
        <w:spacing w:after="0" w:line="240" w:lineRule="auto"/>
      </w:pPr>
      <w:r>
        <w:separator/>
      </w:r>
    </w:p>
  </w:endnote>
  <w:endnote w:type="continuationSeparator" w:id="0">
    <w:p w:rsidR="00542011" w:rsidRDefault="00542011" w:rsidP="00837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525" w:rsidRPr="00D211E3" w:rsidRDefault="00023525">
    <w:pPr>
      <w:pStyle w:val="Stopka"/>
      <w:rPr>
        <w:sz w:val="18"/>
      </w:rPr>
    </w:pPr>
    <w:r w:rsidRPr="00023525">
      <w:rPr>
        <w:sz w:val="18"/>
      </w:rPr>
      <w:t>PO RYBY 2014-2020 IW-1/1.6/</w:t>
    </w:r>
    <w:r w:rsidR="00791B73">
      <w:rPr>
        <w:sz w:val="18"/>
      </w:rPr>
      <w:t>3</w:t>
    </w:r>
    <w:r w:rsidR="00D211E3">
      <w:rPr>
        <w:sz w:val="18"/>
      </w:rPr>
      <w:t xml:space="preserve">                                                                                                                                 </w:t>
    </w:r>
    <w:r w:rsidR="009411E0">
      <w:rPr>
        <w:sz w:val="18"/>
      </w:rPr>
      <w:t xml:space="preserve">          </w:t>
    </w:r>
    <w:r w:rsidR="00D211E3">
      <w:rPr>
        <w:sz w:val="18"/>
      </w:rPr>
      <w:t xml:space="preserve"> </w:t>
    </w:r>
    <w:r w:rsidR="00D211E3" w:rsidRPr="00D211E3">
      <w:rPr>
        <w:sz w:val="18"/>
      </w:rPr>
      <w:t xml:space="preserve">Strona </w:t>
    </w:r>
    <w:r w:rsidR="00CC7BF9" w:rsidRPr="00D211E3">
      <w:rPr>
        <w:sz w:val="18"/>
      </w:rPr>
      <w:fldChar w:fldCharType="begin"/>
    </w:r>
    <w:r w:rsidR="00D211E3" w:rsidRPr="00D211E3">
      <w:rPr>
        <w:sz w:val="18"/>
      </w:rPr>
      <w:instrText>PAGE  \* Arabic  \* MERGEFORMAT</w:instrText>
    </w:r>
    <w:r w:rsidR="00CC7BF9" w:rsidRPr="00D211E3">
      <w:rPr>
        <w:sz w:val="18"/>
      </w:rPr>
      <w:fldChar w:fldCharType="separate"/>
    </w:r>
    <w:r w:rsidR="00F301E3">
      <w:rPr>
        <w:noProof/>
        <w:sz w:val="18"/>
      </w:rPr>
      <w:t>1</w:t>
    </w:r>
    <w:r w:rsidR="00CC7BF9" w:rsidRPr="00D211E3">
      <w:rPr>
        <w:sz w:val="18"/>
      </w:rPr>
      <w:fldChar w:fldCharType="end"/>
    </w:r>
    <w:r w:rsidR="00D211E3" w:rsidRPr="00D211E3">
      <w:rPr>
        <w:sz w:val="18"/>
      </w:rPr>
      <w:t xml:space="preserve"> z </w:t>
    </w:r>
    <w:fldSimple w:instr="NUMPAGES  \* Arabic  \* MERGEFORMAT">
      <w:r w:rsidR="00F301E3" w:rsidRPr="00F301E3">
        <w:rPr>
          <w:noProof/>
          <w:sz w:val="18"/>
        </w:rPr>
        <w:t>12</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525" w:rsidRPr="00023525" w:rsidRDefault="00023525">
    <w:pPr>
      <w:pStyle w:val="Stopka"/>
      <w:rPr>
        <w:sz w:val="18"/>
      </w:rPr>
    </w:pPr>
    <w:r w:rsidRPr="00023525">
      <w:rPr>
        <w:sz w:val="18"/>
      </w:rPr>
      <w:t>PO RYBY 2014-2020 IW-1/1.6/</w:t>
    </w:r>
    <w:r w:rsidR="00776D8E">
      <w:rPr>
        <w:sz w:val="18"/>
      </w:rPr>
      <w:t>2</w:t>
    </w:r>
  </w:p>
  <w:p w:rsidR="00023525" w:rsidRDefault="0002352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011" w:rsidRDefault="00542011" w:rsidP="0083767E">
      <w:pPr>
        <w:spacing w:after="0" w:line="240" w:lineRule="auto"/>
      </w:pPr>
      <w:r>
        <w:separator/>
      </w:r>
    </w:p>
  </w:footnote>
  <w:footnote w:type="continuationSeparator" w:id="0">
    <w:p w:rsidR="00542011" w:rsidRDefault="00542011" w:rsidP="0083767E">
      <w:pPr>
        <w:spacing w:after="0" w:line="240" w:lineRule="auto"/>
      </w:pPr>
      <w:r>
        <w:continuationSeparator/>
      </w:r>
    </w:p>
  </w:footnote>
  <w:footnote w:id="1">
    <w:p w:rsidR="00570ED9" w:rsidRDefault="00570ED9" w:rsidP="0083767E">
      <w:pPr>
        <w:pStyle w:val="Default"/>
        <w:rPr>
          <w:sz w:val="16"/>
          <w:szCs w:val="16"/>
        </w:rPr>
      </w:pPr>
      <w:r>
        <w:rPr>
          <w:rStyle w:val="Odwoanieprzypisudolnego"/>
        </w:rPr>
        <w:footnoteRef/>
      </w:r>
      <w:r>
        <w:t xml:space="preserve"> </w:t>
      </w:r>
      <w:r>
        <w:rPr>
          <w:sz w:val="13"/>
          <w:szCs w:val="13"/>
        </w:rPr>
        <w:t xml:space="preserve">1 </w:t>
      </w:r>
      <w:r>
        <w:rPr>
          <w:sz w:val="16"/>
          <w:szCs w:val="16"/>
        </w:rPr>
        <w:t xml:space="preserve">Przepisy należy interpretować w następujący sposób: </w:t>
      </w:r>
    </w:p>
    <w:p w:rsidR="00570ED9" w:rsidRDefault="00570ED9" w:rsidP="0083767E">
      <w:pPr>
        <w:pStyle w:val="Default"/>
        <w:rPr>
          <w:sz w:val="16"/>
          <w:szCs w:val="16"/>
        </w:rPr>
      </w:pPr>
      <w:r>
        <w:rPr>
          <w:rFonts w:ascii="Wingdings" w:hAnsi="Wingdings" w:cs="Wingdings"/>
          <w:sz w:val="16"/>
          <w:szCs w:val="16"/>
        </w:rPr>
        <w:t></w:t>
      </w:r>
      <w:r>
        <w:rPr>
          <w:rFonts w:ascii="Wingdings" w:hAnsi="Wingdings" w:cs="Wingdings"/>
          <w:sz w:val="16"/>
          <w:szCs w:val="16"/>
        </w:rPr>
        <w:t></w:t>
      </w:r>
      <w:r>
        <w:rPr>
          <w:sz w:val="16"/>
          <w:szCs w:val="16"/>
        </w:rPr>
        <w:t xml:space="preserve">dzień rozumiany jest jako doba (24 godziny), przy czym każda kolejna rozpoczyna się z upływem północy. Przykładowo, termin dokonania czynności zostanie dotrzymany, jeżeli przed północą ostatniego dnia danego terminu zostanie nadane pismo w polskiej placówce pocztowej operatora wyznaczonego (Poczta Polska), </w:t>
      </w:r>
    </w:p>
    <w:p w:rsidR="00570ED9" w:rsidRDefault="00570ED9" w:rsidP="0083767E">
      <w:pPr>
        <w:pStyle w:val="Default"/>
        <w:rPr>
          <w:sz w:val="16"/>
          <w:szCs w:val="16"/>
        </w:rPr>
      </w:pPr>
      <w:r>
        <w:rPr>
          <w:rFonts w:ascii="Wingdings" w:hAnsi="Wingdings" w:cs="Wingdings"/>
          <w:sz w:val="16"/>
          <w:szCs w:val="16"/>
        </w:rPr>
        <w:t></w:t>
      </w:r>
      <w:r>
        <w:rPr>
          <w:rFonts w:ascii="Wingdings" w:hAnsi="Wingdings" w:cs="Wingdings"/>
          <w:sz w:val="16"/>
          <w:szCs w:val="16"/>
        </w:rPr>
        <w:t></w:t>
      </w:r>
      <w:r>
        <w:rPr>
          <w:sz w:val="16"/>
          <w:szCs w:val="16"/>
        </w:rPr>
        <w:t xml:space="preserve">termin oznaczony w dniach oblicza się od dnia następującego po dniu, w którym nastąpiło zdarzenie ustalające ten termin lub zobowiązujące do dokonania w danym terminie określonych czynności (np. doręczenie wezwania do usunięcia braków lub złożenia wyjaśnień), </w:t>
      </w:r>
    </w:p>
    <w:p w:rsidR="00570ED9" w:rsidRDefault="00570ED9" w:rsidP="0083767E">
      <w:pPr>
        <w:pStyle w:val="Default"/>
        <w:rPr>
          <w:sz w:val="16"/>
          <w:szCs w:val="16"/>
        </w:rPr>
      </w:pPr>
      <w:r>
        <w:rPr>
          <w:rFonts w:ascii="Wingdings" w:hAnsi="Wingdings" w:cs="Wingdings"/>
          <w:sz w:val="16"/>
          <w:szCs w:val="16"/>
        </w:rPr>
        <w:t></w:t>
      </w:r>
      <w:r>
        <w:rPr>
          <w:rFonts w:ascii="Wingdings" w:hAnsi="Wingdings" w:cs="Wingdings"/>
          <w:sz w:val="16"/>
          <w:szCs w:val="16"/>
        </w:rPr>
        <w:t></w:t>
      </w:r>
      <w:r>
        <w:rPr>
          <w:sz w:val="16"/>
          <w:szCs w:val="16"/>
        </w:rPr>
        <w:t xml:space="preserve">w przypadku terminów dłuższych, oznaczonych w tygodniach, miesiącach lub latach: </w:t>
      </w:r>
    </w:p>
    <w:p w:rsidR="00570ED9" w:rsidRDefault="00570ED9" w:rsidP="0083767E">
      <w:pPr>
        <w:pStyle w:val="Default"/>
        <w:rPr>
          <w:sz w:val="16"/>
          <w:szCs w:val="16"/>
        </w:rPr>
      </w:pPr>
      <w:r>
        <w:rPr>
          <w:rFonts w:ascii="Times New Roman" w:hAnsi="Times New Roman" w:cs="Times New Roman"/>
          <w:sz w:val="16"/>
          <w:szCs w:val="16"/>
        </w:rPr>
        <w:t xml:space="preserve">- </w:t>
      </w:r>
      <w:r>
        <w:rPr>
          <w:sz w:val="16"/>
          <w:szCs w:val="16"/>
        </w:rPr>
        <w:t xml:space="preserve">początek naliczania terminu rozpoczyna się już w tym samym dniu, w którym nastąpiło konkretne zdarzenie, początkujące termin (np. od dnia zawarcia umowy o dofinansowanie); </w:t>
      </w:r>
    </w:p>
    <w:p w:rsidR="00570ED9" w:rsidRDefault="00570ED9" w:rsidP="0083767E">
      <w:pPr>
        <w:pStyle w:val="Default"/>
        <w:rPr>
          <w:sz w:val="16"/>
          <w:szCs w:val="16"/>
        </w:rPr>
      </w:pPr>
      <w:r>
        <w:rPr>
          <w:rFonts w:ascii="Times New Roman" w:hAnsi="Times New Roman" w:cs="Times New Roman"/>
          <w:sz w:val="16"/>
          <w:szCs w:val="16"/>
        </w:rPr>
        <w:t xml:space="preserve">- </w:t>
      </w:r>
      <w:r>
        <w:rPr>
          <w:sz w:val="16"/>
          <w:szCs w:val="16"/>
        </w:rPr>
        <w:t xml:space="preserve">zakończenie terminu określonego w tygodniach następuje z końcem dnia, który odpowiada nazwą początkowemu dniowi tego terminu (np. od środy do końca dnia następnej środy); zakończenie terminu określonego w miesiącach lub latach następuje z końcem dnia, który odpowiada datą początkowemu dniowi tego terminu; </w:t>
      </w:r>
    </w:p>
    <w:p w:rsidR="00570ED9" w:rsidRDefault="00570ED9" w:rsidP="0083767E">
      <w:pPr>
        <w:pStyle w:val="Default"/>
        <w:rPr>
          <w:sz w:val="16"/>
          <w:szCs w:val="16"/>
        </w:rPr>
      </w:pPr>
      <w:r>
        <w:rPr>
          <w:rFonts w:ascii="Times New Roman" w:hAnsi="Times New Roman" w:cs="Times New Roman"/>
          <w:sz w:val="16"/>
          <w:szCs w:val="16"/>
        </w:rPr>
        <w:t xml:space="preserve">- </w:t>
      </w:r>
      <w:r>
        <w:rPr>
          <w:sz w:val="16"/>
          <w:szCs w:val="16"/>
        </w:rPr>
        <w:t xml:space="preserve">jeśli nie jest możliwe zastosowanie ww. reguły obliczania terminu oznaczonego w miesiącach ze względu na brak dnia odpowiadającemu dacie początkowej miesiąca (np. 31 marca przy braku 31 kwietnia), to zakończenie terminu następuje z końcem ostatniego dnia danego miesiąca (np. 1-miesięczny termin zapoczątkowany w dniu 31 marca zakończy się z końcem dnia 30 kwietnia), </w:t>
      </w:r>
    </w:p>
    <w:p w:rsidR="00570ED9" w:rsidRDefault="00570ED9" w:rsidP="0083767E">
      <w:pPr>
        <w:pStyle w:val="Default"/>
        <w:rPr>
          <w:sz w:val="16"/>
          <w:szCs w:val="16"/>
        </w:rPr>
      </w:pPr>
      <w:r>
        <w:rPr>
          <w:rFonts w:ascii="Wingdings" w:hAnsi="Wingdings" w:cs="Wingdings"/>
          <w:sz w:val="16"/>
          <w:szCs w:val="16"/>
        </w:rPr>
        <w:t></w:t>
      </w:r>
      <w:r>
        <w:rPr>
          <w:rFonts w:ascii="Wingdings" w:hAnsi="Wingdings" w:cs="Wingdings"/>
          <w:sz w:val="16"/>
          <w:szCs w:val="16"/>
        </w:rPr>
        <w:t></w:t>
      </w:r>
      <w:r>
        <w:rPr>
          <w:sz w:val="16"/>
          <w:szCs w:val="16"/>
        </w:rPr>
        <w:t xml:space="preserve">za dni ustawowo wolne od pracy uznaje się: niedziele, 1 stycznia - Nowy Rok, 6 stycznia - Trzech Króli, pierwszy i drugi dzień Wielkiej Nocy, 1 maja - Święto Państwowe, 3 maja - Święto Narodowe Trzeciego Maja, pierwszy dzień Zielonych Świątek, dzień Bożego Ciała, 15 sierpnia - Wniebowzięcie Najświętszej Marii Panny, 1 listopada - Wszystkich Świętych, 11 listopada - Narodowe Święto Niepodległości, 25 i 26 grudnia - pierwszy i drugi dzień Bożego Narodzenia. </w:t>
      </w:r>
    </w:p>
    <w:p w:rsidR="00570ED9" w:rsidRDefault="00570ED9" w:rsidP="0083767E">
      <w:pPr>
        <w:pStyle w:val="Default"/>
        <w:rPr>
          <w:sz w:val="16"/>
          <w:szCs w:val="16"/>
        </w:rPr>
      </w:pPr>
      <w:r>
        <w:rPr>
          <w:rFonts w:ascii="Wingdings" w:hAnsi="Wingdings" w:cs="Wingdings"/>
          <w:sz w:val="16"/>
          <w:szCs w:val="16"/>
        </w:rPr>
        <w:t></w:t>
      </w:r>
      <w:r>
        <w:rPr>
          <w:rFonts w:ascii="Wingdings" w:hAnsi="Wingdings" w:cs="Wingdings"/>
          <w:sz w:val="16"/>
          <w:szCs w:val="16"/>
        </w:rPr>
        <w:t></w:t>
      </w:r>
      <w:r>
        <w:rPr>
          <w:sz w:val="16"/>
          <w:szCs w:val="16"/>
        </w:rPr>
        <w:t xml:space="preserve">przesunięcie terminu na dzień następny po dniu wolnym od pracy lub sobocie dotyczy wyłącznie obliczania zakończenia terminu na wykonanie czynności. </w:t>
      </w:r>
    </w:p>
    <w:p w:rsidR="00570ED9" w:rsidRDefault="00570ED9" w:rsidP="0083767E">
      <w:pPr>
        <w:pStyle w:val="Default"/>
        <w:rPr>
          <w:sz w:val="16"/>
          <w:szCs w:val="16"/>
        </w:rPr>
      </w:pPr>
    </w:p>
    <w:p w:rsidR="00570ED9" w:rsidRDefault="00570ED9" w:rsidP="0083767E">
      <w:pPr>
        <w:pStyle w:val="Default"/>
      </w:pPr>
      <w:r>
        <w:rPr>
          <w:sz w:val="16"/>
          <w:szCs w:val="16"/>
        </w:rPr>
        <w:t xml:space="preserve">Terminy w toku postępowania o przyznanie pomocy finansowej, są terminami ciągłymi, co oznacza, iż oblicza się je jako kolejne dni kalendarzowe, kolejne miesiące lub lata. </w:t>
      </w:r>
    </w:p>
    <w:p w:rsidR="00570ED9" w:rsidRDefault="00570ED9">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D8E" w:rsidRDefault="00023525" w:rsidP="00023525">
    <w:pPr>
      <w:pStyle w:val="Nagwek"/>
      <w:ind w:left="7797"/>
    </w:pPr>
    <w:r>
      <w:t>IW-1/1.6/</w:t>
    </w:r>
    <w:r w:rsidR="00791B73">
      <w:t>3</w:t>
    </w:r>
  </w:p>
  <w:p w:rsidR="00023525" w:rsidRDefault="0002352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C40E5"/>
    <w:multiLevelType w:val="hybridMultilevel"/>
    <w:tmpl w:val="A75A9316"/>
    <w:lvl w:ilvl="0" w:tplc="18608D34">
      <w:start w:val="1"/>
      <w:numFmt w:val="lowerLetter"/>
      <w:lvlText w:val="(%1)"/>
      <w:lvlJc w:val="left"/>
      <w:pPr>
        <w:ind w:left="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61ADB4E">
      <w:start w:val="1"/>
      <w:numFmt w:val="lowerLetter"/>
      <w:lvlText w:val="%2"/>
      <w:lvlJc w:val="left"/>
      <w:pPr>
        <w:ind w:left="118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D6C38DE">
      <w:start w:val="1"/>
      <w:numFmt w:val="lowerRoman"/>
      <w:lvlText w:val="%3"/>
      <w:lvlJc w:val="left"/>
      <w:pPr>
        <w:ind w:left="190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5CA3022">
      <w:start w:val="1"/>
      <w:numFmt w:val="decimal"/>
      <w:lvlText w:val="%4"/>
      <w:lvlJc w:val="left"/>
      <w:pPr>
        <w:ind w:left="262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D84C676">
      <w:start w:val="1"/>
      <w:numFmt w:val="lowerLetter"/>
      <w:lvlText w:val="%5"/>
      <w:lvlJc w:val="left"/>
      <w:pPr>
        <w:ind w:left="334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B087812">
      <w:start w:val="1"/>
      <w:numFmt w:val="lowerRoman"/>
      <w:lvlText w:val="%6"/>
      <w:lvlJc w:val="left"/>
      <w:pPr>
        <w:ind w:left="406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D45205D4">
      <w:start w:val="1"/>
      <w:numFmt w:val="decimal"/>
      <w:lvlText w:val="%7"/>
      <w:lvlJc w:val="left"/>
      <w:pPr>
        <w:ind w:left="478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09CC27C6">
      <w:start w:val="1"/>
      <w:numFmt w:val="lowerLetter"/>
      <w:lvlText w:val="%8"/>
      <w:lvlJc w:val="left"/>
      <w:pPr>
        <w:ind w:left="550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2B0130E">
      <w:start w:val="1"/>
      <w:numFmt w:val="lowerRoman"/>
      <w:lvlText w:val="%9"/>
      <w:lvlJc w:val="left"/>
      <w:pPr>
        <w:ind w:left="622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
    <w:nsid w:val="29BD6523"/>
    <w:multiLevelType w:val="hybridMultilevel"/>
    <w:tmpl w:val="7C50AFCC"/>
    <w:lvl w:ilvl="0" w:tplc="CA3E2132">
      <w:start w:val="1"/>
      <w:numFmt w:val="bullet"/>
      <w:lvlText w:val="•"/>
      <w:lvlJc w:val="left"/>
      <w:pPr>
        <w:ind w:left="100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3386848">
      <w:start w:val="1"/>
      <w:numFmt w:val="bullet"/>
      <w:lvlText w:val="o"/>
      <w:lvlJc w:val="left"/>
      <w:pPr>
        <w:ind w:left="15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1338C286">
      <w:start w:val="1"/>
      <w:numFmt w:val="bullet"/>
      <w:lvlText w:val="▪"/>
      <w:lvlJc w:val="left"/>
      <w:pPr>
        <w:ind w:left="22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2AA36BA">
      <w:start w:val="1"/>
      <w:numFmt w:val="bullet"/>
      <w:lvlText w:val="•"/>
      <w:lvlJc w:val="left"/>
      <w:pPr>
        <w:ind w:left="29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596BB70">
      <w:start w:val="1"/>
      <w:numFmt w:val="bullet"/>
      <w:lvlText w:val="o"/>
      <w:lvlJc w:val="left"/>
      <w:pPr>
        <w:ind w:left="36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7621DF8">
      <w:start w:val="1"/>
      <w:numFmt w:val="bullet"/>
      <w:lvlText w:val="▪"/>
      <w:lvlJc w:val="left"/>
      <w:pPr>
        <w:ind w:left="44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884CDB4">
      <w:start w:val="1"/>
      <w:numFmt w:val="bullet"/>
      <w:lvlText w:val="•"/>
      <w:lvlJc w:val="left"/>
      <w:pPr>
        <w:ind w:left="51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9DC5D74">
      <w:start w:val="1"/>
      <w:numFmt w:val="bullet"/>
      <w:lvlText w:val="o"/>
      <w:lvlJc w:val="left"/>
      <w:pPr>
        <w:ind w:left="58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BBA836C">
      <w:start w:val="1"/>
      <w:numFmt w:val="bullet"/>
      <w:lvlText w:val="▪"/>
      <w:lvlJc w:val="left"/>
      <w:pPr>
        <w:ind w:left="65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
    <w:nsid w:val="3F5D20BE"/>
    <w:multiLevelType w:val="hybridMultilevel"/>
    <w:tmpl w:val="CCCE99E6"/>
    <w:lvl w:ilvl="0" w:tplc="04150005">
      <w:start w:val="1"/>
      <w:numFmt w:val="bullet"/>
      <w:lvlText w:val=""/>
      <w:lvlJc w:val="left"/>
      <w:pPr>
        <w:ind w:left="1079" w:hanging="360"/>
      </w:pPr>
      <w:rPr>
        <w:rFonts w:ascii="Wingdings" w:hAnsi="Wingdings" w:hint="default"/>
      </w:rPr>
    </w:lvl>
    <w:lvl w:ilvl="1" w:tplc="04150003" w:tentative="1">
      <w:start w:val="1"/>
      <w:numFmt w:val="bullet"/>
      <w:lvlText w:val="o"/>
      <w:lvlJc w:val="left"/>
      <w:pPr>
        <w:ind w:left="1799" w:hanging="360"/>
      </w:pPr>
      <w:rPr>
        <w:rFonts w:ascii="Courier New" w:hAnsi="Courier New" w:cs="Courier New" w:hint="default"/>
      </w:rPr>
    </w:lvl>
    <w:lvl w:ilvl="2" w:tplc="04150005" w:tentative="1">
      <w:start w:val="1"/>
      <w:numFmt w:val="bullet"/>
      <w:lvlText w:val=""/>
      <w:lvlJc w:val="left"/>
      <w:pPr>
        <w:ind w:left="2519" w:hanging="360"/>
      </w:pPr>
      <w:rPr>
        <w:rFonts w:ascii="Wingdings" w:hAnsi="Wingdings" w:hint="default"/>
      </w:rPr>
    </w:lvl>
    <w:lvl w:ilvl="3" w:tplc="04150001" w:tentative="1">
      <w:start w:val="1"/>
      <w:numFmt w:val="bullet"/>
      <w:lvlText w:val=""/>
      <w:lvlJc w:val="left"/>
      <w:pPr>
        <w:ind w:left="3239" w:hanging="360"/>
      </w:pPr>
      <w:rPr>
        <w:rFonts w:ascii="Symbol" w:hAnsi="Symbol" w:hint="default"/>
      </w:rPr>
    </w:lvl>
    <w:lvl w:ilvl="4" w:tplc="04150003" w:tentative="1">
      <w:start w:val="1"/>
      <w:numFmt w:val="bullet"/>
      <w:lvlText w:val="o"/>
      <w:lvlJc w:val="left"/>
      <w:pPr>
        <w:ind w:left="3959" w:hanging="360"/>
      </w:pPr>
      <w:rPr>
        <w:rFonts w:ascii="Courier New" w:hAnsi="Courier New" w:cs="Courier New" w:hint="default"/>
      </w:rPr>
    </w:lvl>
    <w:lvl w:ilvl="5" w:tplc="04150005" w:tentative="1">
      <w:start w:val="1"/>
      <w:numFmt w:val="bullet"/>
      <w:lvlText w:val=""/>
      <w:lvlJc w:val="left"/>
      <w:pPr>
        <w:ind w:left="4679" w:hanging="360"/>
      </w:pPr>
      <w:rPr>
        <w:rFonts w:ascii="Wingdings" w:hAnsi="Wingdings" w:hint="default"/>
      </w:rPr>
    </w:lvl>
    <w:lvl w:ilvl="6" w:tplc="04150001" w:tentative="1">
      <w:start w:val="1"/>
      <w:numFmt w:val="bullet"/>
      <w:lvlText w:val=""/>
      <w:lvlJc w:val="left"/>
      <w:pPr>
        <w:ind w:left="5399" w:hanging="360"/>
      </w:pPr>
      <w:rPr>
        <w:rFonts w:ascii="Symbol" w:hAnsi="Symbol" w:hint="default"/>
      </w:rPr>
    </w:lvl>
    <w:lvl w:ilvl="7" w:tplc="04150003" w:tentative="1">
      <w:start w:val="1"/>
      <w:numFmt w:val="bullet"/>
      <w:lvlText w:val="o"/>
      <w:lvlJc w:val="left"/>
      <w:pPr>
        <w:ind w:left="6119" w:hanging="360"/>
      </w:pPr>
      <w:rPr>
        <w:rFonts w:ascii="Courier New" w:hAnsi="Courier New" w:cs="Courier New" w:hint="default"/>
      </w:rPr>
    </w:lvl>
    <w:lvl w:ilvl="8" w:tplc="04150005" w:tentative="1">
      <w:start w:val="1"/>
      <w:numFmt w:val="bullet"/>
      <w:lvlText w:val=""/>
      <w:lvlJc w:val="left"/>
      <w:pPr>
        <w:ind w:left="6839" w:hanging="360"/>
      </w:pPr>
      <w:rPr>
        <w:rFonts w:ascii="Wingdings" w:hAnsi="Wingdings" w:hint="default"/>
      </w:rPr>
    </w:lvl>
  </w:abstractNum>
  <w:abstractNum w:abstractNumId="3">
    <w:nsid w:val="40CA4A1A"/>
    <w:multiLevelType w:val="hybridMultilevel"/>
    <w:tmpl w:val="A6CA1D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66424F7E"/>
    <w:multiLevelType w:val="hybridMultilevel"/>
    <w:tmpl w:val="B914D6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5EA"/>
    <w:rsid w:val="00023525"/>
    <w:rsid w:val="00053754"/>
    <w:rsid w:val="00055325"/>
    <w:rsid w:val="000C5BCF"/>
    <w:rsid w:val="000D773F"/>
    <w:rsid w:val="001325BA"/>
    <w:rsid w:val="00146B62"/>
    <w:rsid w:val="001E5630"/>
    <w:rsid w:val="001E5B5C"/>
    <w:rsid w:val="001F1E4A"/>
    <w:rsid w:val="0020264B"/>
    <w:rsid w:val="002263D0"/>
    <w:rsid w:val="00286FF9"/>
    <w:rsid w:val="002C325C"/>
    <w:rsid w:val="002C3435"/>
    <w:rsid w:val="002F54FA"/>
    <w:rsid w:val="002F6133"/>
    <w:rsid w:val="00314FC8"/>
    <w:rsid w:val="00325FB3"/>
    <w:rsid w:val="00367C62"/>
    <w:rsid w:val="00371A4E"/>
    <w:rsid w:val="003836C2"/>
    <w:rsid w:val="00393B6B"/>
    <w:rsid w:val="003C042E"/>
    <w:rsid w:val="003D04AC"/>
    <w:rsid w:val="003E7789"/>
    <w:rsid w:val="00401D09"/>
    <w:rsid w:val="00456ECC"/>
    <w:rsid w:val="00493AB6"/>
    <w:rsid w:val="004A0E3C"/>
    <w:rsid w:val="004B42D7"/>
    <w:rsid w:val="00517C6C"/>
    <w:rsid w:val="00540820"/>
    <w:rsid w:val="00542011"/>
    <w:rsid w:val="00543A93"/>
    <w:rsid w:val="00556244"/>
    <w:rsid w:val="00557005"/>
    <w:rsid w:val="005655EA"/>
    <w:rsid w:val="00570C5F"/>
    <w:rsid w:val="00570ED9"/>
    <w:rsid w:val="00571E30"/>
    <w:rsid w:val="00583FF7"/>
    <w:rsid w:val="005E49E5"/>
    <w:rsid w:val="00607F11"/>
    <w:rsid w:val="0061124A"/>
    <w:rsid w:val="00627363"/>
    <w:rsid w:val="00672DF7"/>
    <w:rsid w:val="00697425"/>
    <w:rsid w:val="006D2E8D"/>
    <w:rsid w:val="007053C6"/>
    <w:rsid w:val="00725587"/>
    <w:rsid w:val="0072706C"/>
    <w:rsid w:val="00734C50"/>
    <w:rsid w:val="00776D8E"/>
    <w:rsid w:val="0078607C"/>
    <w:rsid w:val="00791B73"/>
    <w:rsid w:val="007C2CA5"/>
    <w:rsid w:val="007C7A29"/>
    <w:rsid w:val="007D66CD"/>
    <w:rsid w:val="007E21B6"/>
    <w:rsid w:val="00822285"/>
    <w:rsid w:val="00824D59"/>
    <w:rsid w:val="00825CA4"/>
    <w:rsid w:val="008263BD"/>
    <w:rsid w:val="0083767E"/>
    <w:rsid w:val="0084336B"/>
    <w:rsid w:val="0085293E"/>
    <w:rsid w:val="008917E1"/>
    <w:rsid w:val="008E0F2D"/>
    <w:rsid w:val="008E1625"/>
    <w:rsid w:val="008E2354"/>
    <w:rsid w:val="00907361"/>
    <w:rsid w:val="009411E0"/>
    <w:rsid w:val="0095260D"/>
    <w:rsid w:val="00952D35"/>
    <w:rsid w:val="00983040"/>
    <w:rsid w:val="00985E4A"/>
    <w:rsid w:val="00995F7F"/>
    <w:rsid w:val="009B70E4"/>
    <w:rsid w:val="009C02D6"/>
    <w:rsid w:val="009D26C2"/>
    <w:rsid w:val="009D62F1"/>
    <w:rsid w:val="00A032E1"/>
    <w:rsid w:val="00A11577"/>
    <w:rsid w:val="00A17950"/>
    <w:rsid w:val="00A2420C"/>
    <w:rsid w:val="00A43C22"/>
    <w:rsid w:val="00A57699"/>
    <w:rsid w:val="00A65CC6"/>
    <w:rsid w:val="00A742CD"/>
    <w:rsid w:val="00A9257B"/>
    <w:rsid w:val="00AD1BB0"/>
    <w:rsid w:val="00AD61E3"/>
    <w:rsid w:val="00AD72F3"/>
    <w:rsid w:val="00AF562D"/>
    <w:rsid w:val="00B07D41"/>
    <w:rsid w:val="00B34B72"/>
    <w:rsid w:val="00B64884"/>
    <w:rsid w:val="00BC5BCB"/>
    <w:rsid w:val="00BF255C"/>
    <w:rsid w:val="00C132DE"/>
    <w:rsid w:val="00C201E5"/>
    <w:rsid w:val="00C22677"/>
    <w:rsid w:val="00C26ACD"/>
    <w:rsid w:val="00C4634C"/>
    <w:rsid w:val="00C70D48"/>
    <w:rsid w:val="00CC7BF9"/>
    <w:rsid w:val="00CD1ED7"/>
    <w:rsid w:val="00D211E3"/>
    <w:rsid w:val="00D31C69"/>
    <w:rsid w:val="00D35365"/>
    <w:rsid w:val="00D55F52"/>
    <w:rsid w:val="00D6679D"/>
    <w:rsid w:val="00DD1324"/>
    <w:rsid w:val="00E1072A"/>
    <w:rsid w:val="00E12216"/>
    <w:rsid w:val="00E55C3A"/>
    <w:rsid w:val="00E60974"/>
    <w:rsid w:val="00ED2992"/>
    <w:rsid w:val="00ED3C21"/>
    <w:rsid w:val="00F135F1"/>
    <w:rsid w:val="00F16766"/>
    <w:rsid w:val="00F301E3"/>
    <w:rsid w:val="00F5624D"/>
    <w:rsid w:val="00F617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5655EA"/>
    <w:pPr>
      <w:autoSpaceDE w:val="0"/>
      <w:autoSpaceDN w:val="0"/>
      <w:adjustRightInd w:val="0"/>
      <w:spacing w:after="0" w:line="240" w:lineRule="auto"/>
    </w:pPr>
    <w:rPr>
      <w:rFonts w:ascii="Calibri" w:hAnsi="Calibri" w:cs="Calibri"/>
      <w:color w:val="000000"/>
      <w:sz w:val="24"/>
      <w:szCs w:val="24"/>
    </w:rPr>
  </w:style>
  <w:style w:type="paragraph" w:styleId="Tekstprzypisudolnego">
    <w:name w:val="footnote text"/>
    <w:basedOn w:val="Normalny"/>
    <w:link w:val="TekstprzypisudolnegoZnak"/>
    <w:uiPriority w:val="99"/>
    <w:semiHidden/>
    <w:unhideWhenUsed/>
    <w:rsid w:val="0083767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3767E"/>
    <w:rPr>
      <w:sz w:val="20"/>
      <w:szCs w:val="20"/>
    </w:rPr>
  </w:style>
  <w:style w:type="character" w:styleId="Odwoanieprzypisudolnego">
    <w:name w:val="footnote reference"/>
    <w:basedOn w:val="Domylnaczcionkaakapitu"/>
    <w:uiPriority w:val="99"/>
    <w:semiHidden/>
    <w:unhideWhenUsed/>
    <w:rsid w:val="0083767E"/>
    <w:rPr>
      <w:vertAlign w:val="superscript"/>
    </w:rPr>
  </w:style>
  <w:style w:type="paragraph" w:styleId="Akapitzlist">
    <w:name w:val="List Paragraph"/>
    <w:basedOn w:val="Normalny"/>
    <w:uiPriority w:val="34"/>
    <w:qFormat/>
    <w:rsid w:val="00D55F52"/>
    <w:pPr>
      <w:ind w:left="720"/>
      <w:contextualSpacing/>
    </w:pPr>
  </w:style>
  <w:style w:type="character" w:styleId="Hipercze">
    <w:name w:val="Hyperlink"/>
    <w:basedOn w:val="Domylnaczcionkaakapitu"/>
    <w:uiPriority w:val="99"/>
    <w:unhideWhenUsed/>
    <w:rsid w:val="008E1625"/>
    <w:rPr>
      <w:color w:val="0000FF" w:themeColor="hyperlink"/>
      <w:u w:val="single"/>
    </w:rPr>
  </w:style>
  <w:style w:type="character" w:styleId="UyteHipercze">
    <w:name w:val="FollowedHyperlink"/>
    <w:basedOn w:val="Domylnaczcionkaakapitu"/>
    <w:uiPriority w:val="99"/>
    <w:semiHidden/>
    <w:unhideWhenUsed/>
    <w:rsid w:val="008E1625"/>
    <w:rPr>
      <w:color w:val="800080" w:themeColor="followedHyperlink"/>
      <w:u w:val="single"/>
    </w:rPr>
  </w:style>
  <w:style w:type="paragraph" w:styleId="Nagwek">
    <w:name w:val="header"/>
    <w:basedOn w:val="Normalny"/>
    <w:link w:val="NagwekZnak"/>
    <w:uiPriority w:val="99"/>
    <w:unhideWhenUsed/>
    <w:rsid w:val="0002352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23525"/>
  </w:style>
  <w:style w:type="paragraph" w:styleId="Stopka">
    <w:name w:val="footer"/>
    <w:basedOn w:val="Normalny"/>
    <w:link w:val="StopkaZnak"/>
    <w:uiPriority w:val="99"/>
    <w:unhideWhenUsed/>
    <w:rsid w:val="0002352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23525"/>
  </w:style>
  <w:style w:type="paragraph" w:styleId="Tekstdymka">
    <w:name w:val="Balloon Text"/>
    <w:basedOn w:val="Normalny"/>
    <w:link w:val="TekstdymkaZnak"/>
    <w:uiPriority w:val="99"/>
    <w:semiHidden/>
    <w:unhideWhenUsed/>
    <w:rsid w:val="0002352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23525"/>
    <w:rPr>
      <w:rFonts w:ascii="Tahoma" w:hAnsi="Tahoma" w:cs="Tahoma"/>
      <w:sz w:val="16"/>
      <w:szCs w:val="16"/>
    </w:rPr>
  </w:style>
  <w:style w:type="paragraph" w:styleId="Tekstprzypisukocowego">
    <w:name w:val="endnote text"/>
    <w:basedOn w:val="Normalny"/>
    <w:link w:val="TekstprzypisukocowegoZnak"/>
    <w:uiPriority w:val="99"/>
    <w:semiHidden/>
    <w:unhideWhenUsed/>
    <w:rsid w:val="00C4634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4634C"/>
    <w:rPr>
      <w:sz w:val="20"/>
      <w:szCs w:val="20"/>
    </w:rPr>
  </w:style>
  <w:style w:type="character" w:styleId="Odwoanieprzypisukocowego">
    <w:name w:val="endnote reference"/>
    <w:basedOn w:val="Domylnaczcionkaakapitu"/>
    <w:uiPriority w:val="99"/>
    <w:semiHidden/>
    <w:unhideWhenUsed/>
    <w:rsid w:val="00C4634C"/>
    <w:rPr>
      <w:vertAlign w:val="superscript"/>
    </w:rPr>
  </w:style>
  <w:style w:type="paragraph" w:customStyle="1" w:styleId="footnotedescription">
    <w:name w:val="footnote description"/>
    <w:next w:val="Normalny"/>
    <w:link w:val="footnotedescriptionChar"/>
    <w:hidden/>
    <w:rsid w:val="00367C62"/>
    <w:pPr>
      <w:spacing w:after="0" w:line="259" w:lineRule="auto"/>
      <w:ind w:left="266"/>
    </w:pPr>
    <w:rPr>
      <w:rFonts w:ascii="Times New Roman" w:eastAsia="Times New Roman" w:hAnsi="Times New Roman" w:cs="Times New Roman"/>
      <w:color w:val="000000"/>
      <w:sz w:val="21"/>
      <w:lang w:eastAsia="pl-PL"/>
    </w:rPr>
  </w:style>
  <w:style w:type="character" w:customStyle="1" w:styleId="footnotedescriptionChar">
    <w:name w:val="footnote description Char"/>
    <w:link w:val="footnotedescription"/>
    <w:rsid w:val="00367C62"/>
    <w:rPr>
      <w:rFonts w:ascii="Times New Roman" w:eastAsia="Times New Roman" w:hAnsi="Times New Roman" w:cs="Times New Roman"/>
      <w:color w:val="000000"/>
      <w:sz w:val="21"/>
      <w:lang w:eastAsia="pl-PL"/>
    </w:rPr>
  </w:style>
  <w:style w:type="character" w:styleId="Odwoaniedokomentarza">
    <w:name w:val="annotation reference"/>
    <w:basedOn w:val="Domylnaczcionkaakapitu"/>
    <w:uiPriority w:val="99"/>
    <w:semiHidden/>
    <w:unhideWhenUsed/>
    <w:rsid w:val="00A742CD"/>
    <w:rPr>
      <w:sz w:val="16"/>
      <w:szCs w:val="16"/>
    </w:rPr>
  </w:style>
  <w:style w:type="paragraph" w:styleId="Tekstkomentarza">
    <w:name w:val="annotation text"/>
    <w:basedOn w:val="Normalny"/>
    <w:link w:val="TekstkomentarzaZnak"/>
    <w:uiPriority w:val="99"/>
    <w:semiHidden/>
    <w:unhideWhenUsed/>
    <w:rsid w:val="00A742C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742CD"/>
    <w:rPr>
      <w:sz w:val="20"/>
      <w:szCs w:val="20"/>
    </w:rPr>
  </w:style>
  <w:style w:type="paragraph" w:styleId="Tematkomentarza">
    <w:name w:val="annotation subject"/>
    <w:basedOn w:val="Tekstkomentarza"/>
    <w:next w:val="Tekstkomentarza"/>
    <w:link w:val="TematkomentarzaZnak"/>
    <w:uiPriority w:val="99"/>
    <w:semiHidden/>
    <w:unhideWhenUsed/>
    <w:rsid w:val="00A742CD"/>
    <w:rPr>
      <w:b/>
      <w:bCs/>
    </w:rPr>
  </w:style>
  <w:style w:type="character" w:customStyle="1" w:styleId="TematkomentarzaZnak">
    <w:name w:val="Temat komentarza Znak"/>
    <w:basedOn w:val="TekstkomentarzaZnak"/>
    <w:link w:val="Tematkomentarza"/>
    <w:uiPriority w:val="99"/>
    <w:semiHidden/>
    <w:rsid w:val="00A742C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5655EA"/>
    <w:pPr>
      <w:autoSpaceDE w:val="0"/>
      <w:autoSpaceDN w:val="0"/>
      <w:adjustRightInd w:val="0"/>
      <w:spacing w:after="0" w:line="240" w:lineRule="auto"/>
    </w:pPr>
    <w:rPr>
      <w:rFonts w:ascii="Calibri" w:hAnsi="Calibri" w:cs="Calibri"/>
      <w:color w:val="000000"/>
      <w:sz w:val="24"/>
      <w:szCs w:val="24"/>
    </w:rPr>
  </w:style>
  <w:style w:type="paragraph" w:styleId="Tekstprzypisudolnego">
    <w:name w:val="footnote text"/>
    <w:basedOn w:val="Normalny"/>
    <w:link w:val="TekstprzypisudolnegoZnak"/>
    <w:uiPriority w:val="99"/>
    <w:semiHidden/>
    <w:unhideWhenUsed/>
    <w:rsid w:val="0083767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3767E"/>
    <w:rPr>
      <w:sz w:val="20"/>
      <w:szCs w:val="20"/>
    </w:rPr>
  </w:style>
  <w:style w:type="character" w:styleId="Odwoanieprzypisudolnego">
    <w:name w:val="footnote reference"/>
    <w:basedOn w:val="Domylnaczcionkaakapitu"/>
    <w:uiPriority w:val="99"/>
    <w:semiHidden/>
    <w:unhideWhenUsed/>
    <w:rsid w:val="0083767E"/>
    <w:rPr>
      <w:vertAlign w:val="superscript"/>
    </w:rPr>
  </w:style>
  <w:style w:type="paragraph" w:styleId="Akapitzlist">
    <w:name w:val="List Paragraph"/>
    <w:basedOn w:val="Normalny"/>
    <w:uiPriority w:val="34"/>
    <w:qFormat/>
    <w:rsid w:val="00D55F52"/>
    <w:pPr>
      <w:ind w:left="720"/>
      <w:contextualSpacing/>
    </w:pPr>
  </w:style>
  <w:style w:type="character" w:styleId="Hipercze">
    <w:name w:val="Hyperlink"/>
    <w:basedOn w:val="Domylnaczcionkaakapitu"/>
    <w:uiPriority w:val="99"/>
    <w:unhideWhenUsed/>
    <w:rsid w:val="008E1625"/>
    <w:rPr>
      <w:color w:val="0000FF" w:themeColor="hyperlink"/>
      <w:u w:val="single"/>
    </w:rPr>
  </w:style>
  <w:style w:type="character" w:styleId="UyteHipercze">
    <w:name w:val="FollowedHyperlink"/>
    <w:basedOn w:val="Domylnaczcionkaakapitu"/>
    <w:uiPriority w:val="99"/>
    <w:semiHidden/>
    <w:unhideWhenUsed/>
    <w:rsid w:val="008E1625"/>
    <w:rPr>
      <w:color w:val="800080" w:themeColor="followedHyperlink"/>
      <w:u w:val="single"/>
    </w:rPr>
  </w:style>
  <w:style w:type="paragraph" w:styleId="Nagwek">
    <w:name w:val="header"/>
    <w:basedOn w:val="Normalny"/>
    <w:link w:val="NagwekZnak"/>
    <w:uiPriority w:val="99"/>
    <w:unhideWhenUsed/>
    <w:rsid w:val="0002352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23525"/>
  </w:style>
  <w:style w:type="paragraph" w:styleId="Stopka">
    <w:name w:val="footer"/>
    <w:basedOn w:val="Normalny"/>
    <w:link w:val="StopkaZnak"/>
    <w:uiPriority w:val="99"/>
    <w:unhideWhenUsed/>
    <w:rsid w:val="0002352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23525"/>
  </w:style>
  <w:style w:type="paragraph" w:styleId="Tekstdymka">
    <w:name w:val="Balloon Text"/>
    <w:basedOn w:val="Normalny"/>
    <w:link w:val="TekstdymkaZnak"/>
    <w:uiPriority w:val="99"/>
    <w:semiHidden/>
    <w:unhideWhenUsed/>
    <w:rsid w:val="0002352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23525"/>
    <w:rPr>
      <w:rFonts w:ascii="Tahoma" w:hAnsi="Tahoma" w:cs="Tahoma"/>
      <w:sz w:val="16"/>
      <w:szCs w:val="16"/>
    </w:rPr>
  </w:style>
  <w:style w:type="paragraph" w:styleId="Tekstprzypisukocowego">
    <w:name w:val="endnote text"/>
    <w:basedOn w:val="Normalny"/>
    <w:link w:val="TekstprzypisukocowegoZnak"/>
    <w:uiPriority w:val="99"/>
    <w:semiHidden/>
    <w:unhideWhenUsed/>
    <w:rsid w:val="00C4634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4634C"/>
    <w:rPr>
      <w:sz w:val="20"/>
      <w:szCs w:val="20"/>
    </w:rPr>
  </w:style>
  <w:style w:type="character" w:styleId="Odwoanieprzypisukocowego">
    <w:name w:val="endnote reference"/>
    <w:basedOn w:val="Domylnaczcionkaakapitu"/>
    <w:uiPriority w:val="99"/>
    <w:semiHidden/>
    <w:unhideWhenUsed/>
    <w:rsid w:val="00C4634C"/>
    <w:rPr>
      <w:vertAlign w:val="superscript"/>
    </w:rPr>
  </w:style>
  <w:style w:type="paragraph" w:customStyle="1" w:styleId="footnotedescription">
    <w:name w:val="footnote description"/>
    <w:next w:val="Normalny"/>
    <w:link w:val="footnotedescriptionChar"/>
    <w:hidden/>
    <w:rsid w:val="00367C62"/>
    <w:pPr>
      <w:spacing w:after="0" w:line="259" w:lineRule="auto"/>
      <w:ind w:left="266"/>
    </w:pPr>
    <w:rPr>
      <w:rFonts w:ascii="Times New Roman" w:eastAsia="Times New Roman" w:hAnsi="Times New Roman" w:cs="Times New Roman"/>
      <w:color w:val="000000"/>
      <w:sz w:val="21"/>
      <w:lang w:eastAsia="pl-PL"/>
    </w:rPr>
  </w:style>
  <w:style w:type="character" w:customStyle="1" w:styleId="footnotedescriptionChar">
    <w:name w:val="footnote description Char"/>
    <w:link w:val="footnotedescription"/>
    <w:rsid w:val="00367C62"/>
    <w:rPr>
      <w:rFonts w:ascii="Times New Roman" w:eastAsia="Times New Roman" w:hAnsi="Times New Roman" w:cs="Times New Roman"/>
      <w:color w:val="000000"/>
      <w:sz w:val="21"/>
      <w:lang w:eastAsia="pl-PL"/>
    </w:rPr>
  </w:style>
  <w:style w:type="character" w:styleId="Odwoaniedokomentarza">
    <w:name w:val="annotation reference"/>
    <w:basedOn w:val="Domylnaczcionkaakapitu"/>
    <w:uiPriority w:val="99"/>
    <w:semiHidden/>
    <w:unhideWhenUsed/>
    <w:rsid w:val="00A742CD"/>
    <w:rPr>
      <w:sz w:val="16"/>
      <w:szCs w:val="16"/>
    </w:rPr>
  </w:style>
  <w:style w:type="paragraph" w:styleId="Tekstkomentarza">
    <w:name w:val="annotation text"/>
    <w:basedOn w:val="Normalny"/>
    <w:link w:val="TekstkomentarzaZnak"/>
    <w:uiPriority w:val="99"/>
    <w:semiHidden/>
    <w:unhideWhenUsed/>
    <w:rsid w:val="00A742C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742CD"/>
    <w:rPr>
      <w:sz w:val="20"/>
      <w:szCs w:val="20"/>
    </w:rPr>
  </w:style>
  <w:style w:type="paragraph" w:styleId="Tematkomentarza">
    <w:name w:val="annotation subject"/>
    <w:basedOn w:val="Tekstkomentarza"/>
    <w:next w:val="Tekstkomentarza"/>
    <w:link w:val="TematkomentarzaZnak"/>
    <w:uiPriority w:val="99"/>
    <w:semiHidden/>
    <w:unhideWhenUsed/>
    <w:rsid w:val="00A742CD"/>
    <w:rPr>
      <w:b/>
      <w:bCs/>
    </w:rPr>
  </w:style>
  <w:style w:type="character" w:customStyle="1" w:styleId="TematkomentarzaZnak">
    <w:name w:val="Temat komentarza Znak"/>
    <w:basedOn w:val="TekstkomentarzaZnak"/>
    <w:link w:val="Tematkomentarza"/>
    <w:uiPriority w:val="99"/>
    <w:semiHidden/>
    <w:rsid w:val="00A742C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893858">
      <w:bodyDiv w:val="1"/>
      <w:marLeft w:val="0"/>
      <w:marRight w:val="0"/>
      <w:marTop w:val="0"/>
      <w:marBottom w:val="0"/>
      <w:divBdr>
        <w:top w:val="none" w:sz="0" w:space="0" w:color="auto"/>
        <w:left w:val="none" w:sz="0" w:space="0" w:color="auto"/>
        <w:bottom w:val="none" w:sz="0" w:space="0" w:color="auto"/>
        <w:right w:val="none" w:sz="0" w:space="0" w:color="auto"/>
      </w:divBdr>
      <w:divsChild>
        <w:div w:id="390495464">
          <w:marLeft w:val="0"/>
          <w:marRight w:val="0"/>
          <w:marTop w:val="0"/>
          <w:marBottom w:val="0"/>
          <w:divBdr>
            <w:top w:val="none" w:sz="0" w:space="0" w:color="auto"/>
            <w:left w:val="none" w:sz="0" w:space="0" w:color="auto"/>
            <w:bottom w:val="none" w:sz="0" w:space="0" w:color="auto"/>
            <w:right w:val="none" w:sz="0" w:space="0" w:color="auto"/>
          </w:divBdr>
        </w:div>
        <w:div w:id="1860004085">
          <w:marLeft w:val="0"/>
          <w:marRight w:val="0"/>
          <w:marTop w:val="0"/>
          <w:marBottom w:val="0"/>
          <w:divBdr>
            <w:top w:val="none" w:sz="0" w:space="0" w:color="auto"/>
            <w:left w:val="none" w:sz="0" w:space="0" w:color="auto"/>
            <w:bottom w:val="none" w:sz="0" w:space="0" w:color="auto"/>
            <w:right w:val="none" w:sz="0" w:space="0" w:color="auto"/>
          </w:divBdr>
        </w:div>
        <w:div w:id="901060383">
          <w:marLeft w:val="0"/>
          <w:marRight w:val="0"/>
          <w:marTop w:val="0"/>
          <w:marBottom w:val="0"/>
          <w:divBdr>
            <w:top w:val="none" w:sz="0" w:space="0" w:color="auto"/>
            <w:left w:val="none" w:sz="0" w:space="0" w:color="auto"/>
            <w:bottom w:val="none" w:sz="0" w:space="0" w:color="auto"/>
            <w:right w:val="none" w:sz="0" w:space="0" w:color="auto"/>
          </w:divBdr>
        </w:div>
        <w:div w:id="498807639">
          <w:marLeft w:val="0"/>
          <w:marRight w:val="0"/>
          <w:marTop w:val="0"/>
          <w:marBottom w:val="0"/>
          <w:divBdr>
            <w:top w:val="none" w:sz="0" w:space="0" w:color="auto"/>
            <w:left w:val="none" w:sz="0" w:space="0" w:color="auto"/>
            <w:bottom w:val="none" w:sz="0" w:space="0" w:color="auto"/>
            <w:right w:val="none" w:sz="0" w:space="0" w:color="auto"/>
          </w:divBdr>
        </w:div>
        <w:div w:id="443353388">
          <w:marLeft w:val="0"/>
          <w:marRight w:val="0"/>
          <w:marTop w:val="0"/>
          <w:marBottom w:val="0"/>
          <w:divBdr>
            <w:top w:val="none" w:sz="0" w:space="0" w:color="auto"/>
            <w:left w:val="none" w:sz="0" w:space="0" w:color="auto"/>
            <w:bottom w:val="none" w:sz="0" w:space="0" w:color="auto"/>
            <w:right w:val="none" w:sz="0" w:space="0" w:color="auto"/>
          </w:divBdr>
        </w:div>
        <w:div w:id="1849712249">
          <w:marLeft w:val="0"/>
          <w:marRight w:val="0"/>
          <w:marTop w:val="0"/>
          <w:marBottom w:val="0"/>
          <w:divBdr>
            <w:top w:val="none" w:sz="0" w:space="0" w:color="auto"/>
            <w:left w:val="none" w:sz="0" w:space="0" w:color="auto"/>
            <w:bottom w:val="none" w:sz="0" w:space="0" w:color="auto"/>
            <w:right w:val="none" w:sz="0" w:space="0" w:color="auto"/>
          </w:divBdr>
        </w:div>
        <w:div w:id="1689256246">
          <w:marLeft w:val="0"/>
          <w:marRight w:val="0"/>
          <w:marTop w:val="0"/>
          <w:marBottom w:val="0"/>
          <w:divBdr>
            <w:top w:val="none" w:sz="0" w:space="0" w:color="auto"/>
            <w:left w:val="none" w:sz="0" w:space="0" w:color="auto"/>
            <w:bottom w:val="none" w:sz="0" w:space="0" w:color="auto"/>
            <w:right w:val="none" w:sz="0" w:space="0" w:color="auto"/>
          </w:divBdr>
        </w:div>
        <w:div w:id="1879587074">
          <w:marLeft w:val="0"/>
          <w:marRight w:val="0"/>
          <w:marTop w:val="0"/>
          <w:marBottom w:val="0"/>
          <w:divBdr>
            <w:top w:val="none" w:sz="0" w:space="0" w:color="auto"/>
            <w:left w:val="none" w:sz="0" w:space="0" w:color="auto"/>
            <w:bottom w:val="none" w:sz="0" w:space="0" w:color="auto"/>
            <w:right w:val="none" w:sz="0" w:space="0" w:color="auto"/>
          </w:divBdr>
        </w:div>
        <w:div w:id="188185739">
          <w:marLeft w:val="0"/>
          <w:marRight w:val="0"/>
          <w:marTop w:val="0"/>
          <w:marBottom w:val="0"/>
          <w:divBdr>
            <w:top w:val="none" w:sz="0" w:space="0" w:color="auto"/>
            <w:left w:val="none" w:sz="0" w:space="0" w:color="auto"/>
            <w:bottom w:val="none" w:sz="0" w:space="0" w:color="auto"/>
            <w:right w:val="none" w:sz="0" w:space="0" w:color="auto"/>
          </w:divBdr>
        </w:div>
        <w:div w:id="115216781">
          <w:marLeft w:val="0"/>
          <w:marRight w:val="0"/>
          <w:marTop w:val="0"/>
          <w:marBottom w:val="0"/>
          <w:divBdr>
            <w:top w:val="none" w:sz="0" w:space="0" w:color="auto"/>
            <w:left w:val="none" w:sz="0" w:space="0" w:color="auto"/>
            <w:bottom w:val="none" w:sz="0" w:space="0" w:color="auto"/>
            <w:right w:val="none" w:sz="0" w:space="0" w:color="auto"/>
          </w:divBdr>
        </w:div>
        <w:div w:id="1447890576">
          <w:marLeft w:val="0"/>
          <w:marRight w:val="0"/>
          <w:marTop w:val="0"/>
          <w:marBottom w:val="0"/>
          <w:divBdr>
            <w:top w:val="none" w:sz="0" w:space="0" w:color="auto"/>
            <w:left w:val="none" w:sz="0" w:space="0" w:color="auto"/>
            <w:bottom w:val="none" w:sz="0" w:space="0" w:color="auto"/>
            <w:right w:val="none" w:sz="0" w:space="0" w:color="auto"/>
          </w:divBdr>
        </w:div>
        <w:div w:id="1123962027">
          <w:marLeft w:val="0"/>
          <w:marRight w:val="0"/>
          <w:marTop w:val="0"/>
          <w:marBottom w:val="0"/>
          <w:divBdr>
            <w:top w:val="none" w:sz="0" w:space="0" w:color="auto"/>
            <w:left w:val="none" w:sz="0" w:space="0" w:color="auto"/>
            <w:bottom w:val="none" w:sz="0" w:space="0" w:color="auto"/>
            <w:right w:val="none" w:sz="0" w:space="0" w:color="auto"/>
          </w:divBdr>
        </w:div>
        <w:div w:id="1717855927">
          <w:marLeft w:val="0"/>
          <w:marRight w:val="0"/>
          <w:marTop w:val="0"/>
          <w:marBottom w:val="0"/>
          <w:divBdr>
            <w:top w:val="none" w:sz="0" w:space="0" w:color="auto"/>
            <w:left w:val="none" w:sz="0" w:space="0" w:color="auto"/>
            <w:bottom w:val="none" w:sz="0" w:space="0" w:color="auto"/>
            <w:right w:val="none" w:sz="0" w:space="0" w:color="auto"/>
          </w:divBdr>
        </w:div>
        <w:div w:id="245771070">
          <w:marLeft w:val="0"/>
          <w:marRight w:val="0"/>
          <w:marTop w:val="0"/>
          <w:marBottom w:val="0"/>
          <w:divBdr>
            <w:top w:val="none" w:sz="0" w:space="0" w:color="auto"/>
            <w:left w:val="none" w:sz="0" w:space="0" w:color="auto"/>
            <w:bottom w:val="none" w:sz="0" w:space="0" w:color="auto"/>
            <w:right w:val="none" w:sz="0" w:space="0" w:color="auto"/>
          </w:divBdr>
        </w:div>
        <w:div w:id="94062773">
          <w:marLeft w:val="0"/>
          <w:marRight w:val="0"/>
          <w:marTop w:val="0"/>
          <w:marBottom w:val="0"/>
          <w:divBdr>
            <w:top w:val="none" w:sz="0" w:space="0" w:color="auto"/>
            <w:left w:val="none" w:sz="0" w:space="0" w:color="auto"/>
            <w:bottom w:val="none" w:sz="0" w:space="0" w:color="auto"/>
            <w:right w:val="none" w:sz="0" w:space="0" w:color="auto"/>
          </w:divBdr>
        </w:div>
        <w:div w:id="1998531611">
          <w:marLeft w:val="0"/>
          <w:marRight w:val="0"/>
          <w:marTop w:val="0"/>
          <w:marBottom w:val="0"/>
          <w:divBdr>
            <w:top w:val="none" w:sz="0" w:space="0" w:color="auto"/>
            <w:left w:val="none" w:sz="0" w:space="0" w:color="auto"/>
            <w:bottom w:val="none" w:sz="0" w:space="0" w:color="auto"/>
            <w:right w:val="none" w:sz="0" w:space="0" w:color="auto"/>
          </w:divBdr>
        </w:div>
        <w:div w:id="192959077">
          <w:marLeft w:val="0"/>
          <w:marRight w:val="0"/>
          <w:marTop w:val="0"/>
          <w:marBottom w:val="0"/>
          <w:divBdr>
            <w:top w:val="none" w:sz="0" w:space="0" w:color="auto"/>
            <w:left w:val="none" w:sz="0" w:space="0" w:color="auto"/>
            <w:bottom w:val="none" w:sz="0" w:space="0" w:color="auto"/>
            <w:right w:val="none" w:sz="0" w:space="0" w:color="auto"/>
          </w:divBdr>
        </w:div>
        <w:div w:id="208348933">
          <w:marLeft w:val="0"/>
          <w:marRight w:val="0"/>
          <w:marTop w:val="0"/>
          <w:marBottom w:val="0"/>
          <w:divBdr>
            <w:top w:val="none" w:sz="0" w:space="0" w:color="auto"/>
            <w:left w:val="none" w:sz="0" w:space="0" w:color="auto"/>
            <w:bottom w:val="none" w:sz="0" w:space="0" w:color="auto"/>
            <w:right w:val="none" w:sz="0" w:space="0" w:color="auto"/>
          </w:divBdr>
        </w:div>
        <w:div w:id="154690815">
          <w:marLeft w:val="0"/>
          <w:marRight w:val="0"/>
          <w:marTop w:val="0"/>
          <w:marBottom w:val="0"/>
          <w:divBdr>
            <w:top w:val="none" w:sz="0" w:space="0" w:color="auto"/>
            <w:left w:val="none" w:sz="0" w:space="0" w:color="auto"/>
            <w:bottom w:val="none" w:sz="0" w:space="0" w:color="auto"/>
            <w:right w:val="none" w:sz="0" w:space="0" w:color="auto"/>
          </w:divBdr>
        </w:div>
        <w:div w:id="788085491">
          <w:marLeft w:val="0"/>
          <w:marRight w:val="0"/>
          <w:marTop w:val="0"/>
          <w:marBottom w:val="0"/>
          <w:divBdr>
            <w:top w:val="none" w:sz="0" w:space="0" w:color="auto"/>
            <w:left w:val="none" w:sz="0" w:space="0" w:color="auto"/>
            <w:bottom w:val="none" w:sz="0" w:space="0" w:color="auto"/>
            <w:right w:val="none" w:sz="0" w:space="0" w:color="auto"/>
          </w:divBdr>
        </w:div>
        <w:div w:id="87236549">
          <w:marLeft w:val="0"/>
          <w:marRight w:val="0"/>
          <w:marTop w:val="0"/>
          <w:marBottom w:val="0"/>
          <w:divBdr>
            <w:top w:val="none" w:sz="0" w:space="0" w:color="auto"/>
            <w:left w:val="none" w:sz="0" w:space="0" w:color="auto"/>
            <w:bottom w:val="none" w:sz="0" w:space="0" w:color="auto"/>
            <w:right w:val="none" w:sz="0" w:space="0" w:color="auto"/>
          </w:divBdr>
        </w:div>
        <w:div w:id="1525627388">
          <w:marLeft w:val="0"/>
          <w:marRight w:val="0"/>
          <w:marTop w:val="0"/>
          <w:marBottom w:val="0"/>
          <w:divBdr>
            <w:top w:val="none" w:sz="0" w:space="0" w:color="auto"/>
            <w:left w:val="none" w:sz="0" w:space="0" w:color="auto"/>
            <w:bottom w:val="none" w:sz="0" w:space="0" w:color="auto"/>
            <w:right w:val="none" w:sz="0" w:space="0" w:color="auto"/>
          </w:divBdr>
        </w:div>
        <w:div w:id="2145342402">
          <w:marLeft w:val="0"/>
          <w:marRight w:val="0"/>
          <w:marTop w:val="0"/>
          <w:marBottom w:val="0"/>
          <w:divBdr>
            <w:top w:val="none" w:sz="0" w:space="0" w:color="auto"/>
            <w:left w:val="none" w:sz="0" w:space="0" w:color="auto"/>
            <w:bottom w:val="none" w:sz="0" w:space="0" w:color="auto"/>
            <w:right w:val="none" w:sz="0" w:space="0" w:color="auto"/>
          </w:divBdr>
        </w:div>
        <w:div w:id="1397704043">
          <w:marLeft w:val="0"/>
          <w:marRight w:val="0"/>
          <w:marTop w:val="0"/>
          <w:marBottom w:val="0"/>
          <w:divBdr>
            <w:top w:val="none" w:sz="0" w:space="0" w:color="auto"/>
            <w:left w:val="none" w:sz="0" w:space="0" w:color="auto"/>
            <w:bottom w:val="none" w:sz="0" w:space="0" w:color="auto"/>
            <w:right w:val="none" w:sz="0" w:space="0" w:color="auto"/>
          </w:divBdr>
        </w:div>
        <w:div w:id="639307192">
          <w:marLeft w:val="0"/>
          <w:marRight w:val="0"/>
          <w:marTop w:val="0"/>
          <w:marBottom w:val="0"/>
          <w:divBdr>
            <w:top w:val="none" w:sz="0" w:space="0" w:color="auto"/>
            <w:left w:val="none" w:sz="0" w:space="0" w:color="auto"/>
            <w:bottom w:val="none" w:sz="0" w:space="0" w:color="auto"/>
            <w:right w:val="none" w:sz="0" w:space="0" w:color="auto"/>
          </w:divBdr>
        </w:div>
        <w:div w:id="1368872807">
          <w:marLeft w:val="0"/>
          <w:marRight w:val="0"/>
          <w:marTop w:val="0"/>
          <w:marBottom w:val="0"/>
          <w:divBdr>
            <w:top w:val="none" w:sz="0" w:space="0" w:color="auto"/>
            <w:left w:val="none" w:sz="0" w:space="0" w:color="auto"/>
            <w:bottom w:val="none" w:sz="0" w:space="0" w:color="auto"/>
            <w:right w:val="none" w:sz="0" w:space="0" w:color="auto"/>
          </w:divBdr>
        </w:div>
        <w:div w:id="692608788">
          <w:marLeft w:val="0"/>
          <w:marRight w:val="0"/>
          <w:marTop w:val="0"/>
          <w:marBottom w:val="0"/>
          <w:divBdr>
            <w:top w:val="none" w:sz="0" w:space="0" w:color="auto"/>
            <w:left w:val="none" w:sz="0" w:space="0" w:color="auto"/>
            <w:bottom w:val="none" w:sz="0" w:space="0" w:color="auto"/>
            <w:right w:val="none" w:sz="0" w:space="0" w:color="auto"/>
          </w:divBdr>
        </w:div>
        <w:div w:id="396897448">
          <w:marLeft w:val="0"/>
          <w:marRight w:val="0"/>
          <w:marTop w:val="0"/>
          <w:marBottom w:val="0"/>
          <w:divBdr>
            <w:top w:val="none" w:sz="0" w:space="0" w:color="auto"/>
            <w:left w:val="none" w:sz="0" w:space="0" w:color="auto"/>
            <w:bottom w:val="none" w:sz="0" w:space="0" w:color="auto"/>
            <w:right w:val="none" w:sz="0" w:space="0" w:color="auto"/>
          </w:divBdr>
        </w:div>
        <w:div w:id="916553000">
          <w:marLeft w:val="0"/>
          <w:marRight w:val="0"/>
          <w:marTop w:val="0"/>
          <w:marBottom w:val="0"/>
          <w:divBdr>
            <w:top w:val="none" w:sz="0" w:space="0" w:color="auto"/>
            <w:left w:val="none" w:sz="0" w:space="0" w:color="auto"/>
            <w:bottom w:val="none" w:sz="0" w:space="0" w:color="auto"/>
            <w:right w:val="none" w:sz="0" w:space="0" w:color="auto"/>
          </w:divBdr>
        </w:div>
        <w:div w:id="421878784">
          <w:marLeft w:val="0"/>
          <w:marRight w:val="0"/>
          <w:marTop w:val="0"/>
          <w:marBottom w:val="0"/>
          <w:divBdr>
            <w:top w:val="none" w:sz="0" w:space="0" w:color="auto"/>
            <w:left w:val="none" w:sz="0" w:space="0" w:color="auto"/>
            <w:bottom w:val="none" w:sz="0" w:space="0" w:color="auto"/>
            <w:right w:val="none" w:sz="0" w:space="0" w:color="auto"/>
          </w:divBdr>
        </w:div>
        <w:div w:id="2138065102">
          <w:marLeft w:val="0"/>
          <w:marRight w:val="0"/>
          <w:marTop w:val="0"/>
          <w:marBottom w:val="0"/>
          <w:divBdr>
            <w:top w:val="none" w:sz="0" w:space="0" w:color="auto"/>
            <w:left w:val="none" w:sz="0" w:space="0" w:color="auto"/>
            <w:bottom w:val="none" w:sz="0" w:space="0" w:color="auto"/>
            <w:right w:val="none" w:sz="0" w:space="0" w:color="auto"/>
          </w:divBdr>
        </w:div>
        <w:div w:id="395010151">
          <w:marLeft w:val="0"/>
          <w:marRight w:val="0"/>
          <w:marTop w:val="0"/>
          <w:marBottom w:val="0"/>
          <w:divBdr>
            <w:top w:val="none" w:sz="0" w:space="0" w:color="auto"/>
            <w:left w:val="none" w:sz="0" w:space="0" w:color="auto"/>
            <w:bottom w:val="none" w:sz="0" w:space="0" w:color="auto"/>
            <w:right w:val="none" w:sz="0" w:space="0" w:color="auto"/>
          </w:divBdr>
        </w:div>
        <w:div w:id="1667246391">
          <w:marLeft w:val="0"/>
          <w:marRight w:val="0"/>
          <w:marTop w:val="0"/>
          <w:marBottom w:val="0"/>
          <w:divBdr>
            <w:top w:val="none" w:sz="0" w:space="0" w:color="auto"/>
            <w:left w:val="none" w:sz="0" w:space="0" w:color="auto"/>
            <w:bottom w:val="none" w:sz="0" w:space="0" w:color="auto"/>
            <w:right w:val="none" w:sz="0" w:space="0" w:color="auto"/>
          </w:divBdr>
        </w:div>
        <w:div w:id="1148671281">
          <w:marLeft w:val="0"/>
          <w:marRight w:val="0"/>
          <w:marTop w:val="0"/>
          <w:marBottom w:val="0"/>
          <w:divBdr>
            <w:top w:val="none" w:sz="0" w:space="0" w:color="auto"/>
            <w:left w:val="none" w:sz="0" w:space="0" w:color="auto"/>
            <w:bottom w:val="none" w:sz="0" w:space="0" w:color="auto"/>
            <w:right w:val="none" w:sz="0" w:space="0" w:color="auto"/>
          </w:divBdr>
        </w:div>
        <w:div w:id="1373310705">
          <w:marLeft w:val="0"/>
          <w:marRight w:val="0"/>
          <w:marTop w:val="0"/>
          <w:marBottom w:val="0"/>
          <w:divBdr>
            <w:top w:val="none" w:sz="0" w:space="0" w:color="auto"/>
            <w:left w:val="none" w:sz="0" w:space="0" w:color="auto"/>
            <w:bottom w:val="none" w:sz="0" w:space="0" w:color="auto"/>
            <w:right w:val="none" w:sz="0" w:space="0" w:color="auto"/>
          </w:divBdr>
        </w:div>
        <w:div w:id="801996263">
          <w:marLeft w:val="0"/>
          <w:marRight w:val="0"/>
          <w:marTop w:val="0"/>
          <w:marBottom w:val="0"/>
          <w:divBdr>
            <w:top w:val="none" w:sz="0" w:space="0" w:color="auto"/>
            <w:left w:val="none" w:sz="0" w:space="0" w:color="auto"/>
            <w:bottom w:val="none" w:sz="0" w:space="0" w:color="auto"/>
            <w:right w:val="none" w:sz="0" w:space="0" w:color="auto"/>
          </w:divBdr>
        </w:div>
        <w:div w:id="1074468417">
          <w:marLeft w:val="0"/>
          <w:marRight w:val="0"/>
          <w:marTop w:val="0"/>
          <w:marBottom w:val="0"/>
          <w:divBdr>
            <w:top w:val="none" w:sz="0" w:space="0" w:color="auto"/>
            <w:left w:val="none" w:sz="0" w:space="0" w:color="auto"/>
            <w:bottom w:val="none" w:sz="0" w:space="0" w:color="auto"/>
            <w:right w:val="none" w:sz="0" w:space="0" w:color="auto"/>
          </w:divBdr>
        </w:div>
        <w:div w:id="1274509136">
          <w:marLeft w:val="0"/>
          <w:marRight w:val="0"/>
          <w:marTop w:val="0"/>
          <w:marBottom w:val="0"/>
          <w:divBdr>
            <w:top w:val="none" w:sz="0" w:space="0" w:color="auto"/>
            <w:left w:val="none" w:sz="0" w:space="0" w:color="auto"/>
            <w:bottom w:val="none" w:sz="0" w:space="0" w:color="auto"/>
            <w:right w:val="none" w:sz="0" w:space="0" w:color="auto"/>
          </w:divBdr>
        </w:div>
        <w:div w:id="1774279599">
          <w:marLeft w:val="0"/>
          <w:marRight w:val="0"/>
          <w:marTop w:val="0"/>
          <w:marBottom w:val="0"/>
          <w:divBdr>
            <w:top w:val="none" w:sz="0" w:space="0" w:color="auto"/>
            <w:left w:val="none" w:sz="0" w:space="0" w:color="auto"/>
            <w:bottom w:val="none" w:sz="0" w:space="0" w:color="auto"/>
            <w:right w:val="none" w:sz="0" w:space="0" w:color="auto"/>
          </w:divBdr>
        </w:div>
        <w:div w:id="1659190382">
          <w:marLeft w:val="0"/>
          <w:marRight w:val="0"/>
          <w:marTop w:val="0"/>
          <w:marBottom w:val="0"/>
          <w:divBdr>
            <w:top w:val="none" w:sz="0" w:space="0" w:color="auto"/>
            <w:left w:val="none" w:sz="0" w:space="0" w:color="auto"/>
            <w:bottom w:val="none" w:sz="0" w:space="0" w:color="auto"/>
            <w:right w:val="none" w:sz="0" w:space="0" w:color="auto"/>
          </w:divBdr>
        </w:div>
        <w:div w:id="1700357513">
          <w:marLeft w:val="0"/>
          <w:marRight w:val="0"/>
          <w:marTop w:val="0"/>
          <w:marBottom w:val="0"/>
          <w:divBdr>
            <w:top w:val="none" w:sz="0" w:space="0" w:color="auto"/>
            <w:left w:val="none" w:sz="0" w:space="0" w:color="auto"/>
            <w:bottom w:val="none" w:sz="0" w:space="0" w:color="auto"/>
            <w:right w:val="none" w:sz="0" w:space="0" w:color="auto"/>
          </w:divBdr>
        </w:div>
        <w:div w:id="1613053693">
          <w:marLeft w:val="0"/>
          <w:marRight w:val="0"/>
          <w:marTop w:val="0"/>
          <w:marBottom w:val="0"/>
          <w:divBdr>
            <w:top w:val="none" w:sz="0" w:space="0" w:color="auto"/>
            <w:left w:val="none" w:sz="0" w:space="0" w:color="auto"/>
            <w:bottom w:val="none" w:sz="0" w:space="0" w:color="auto"/>
            <w:right w:val="none" w:sz="0" w:space="0" w:color="auto"/>
          </w:divBdr>
        </w:div>
        <w:div w:id="300236508">
          <w:marLeft w:val="0"/>
          <w:marRight w:val="0"/>
          <w:marTop w:val="0"/>
          <w:marBottom w:val="0"/>
          <w:divBdr>
            <w:top w:val="none" w:sz="0" w:space="0" w:color="auto"/>
            <w:left w:val="none" w:sz="0" w:space="0" w:color="auto"/>
            <w:bottom w:val="none" w:sz="0" w:space="0" w:color="auto"/>
            <w:right w:val="none" w:sz="0" w:space="0" w:color="auto"/>
          </w:divBdr>
        </w:div>
        <w:div w:id="196161218">
          <w:marLeft w:val="0"/>
          <w:marRight w:val="0"/>
          <w:marTop w:val="0"/>
          <w:marBottom w:val="0"/>
          <w:divBdr>
            <w:top w:val="none" w:sz="0" w:space="0" w:color="auto"/>
            <w:left w:val="none" w:sz="0" w:space="0" w:color="auto"/>
            <w:bottom w:val="none" w:sz="0" w:space="0" w:color="auto"/>
            <w:right w:val="none" w:sz="0" w:space="0" w:color="auto"/>
          </w:divBdr>
        </w:div>
        <w:div w:id="1331104138">
          <w:marLeft w:val="0"/>
          <w:marRight w:val="0"/>
          <w:marTop w:val="0"/>
          <w:marBottom w:val="0"/>
          <w:divBdr>
            <w:top w:val="none" w:sz="0" w:space="0" w:color="auto"/>
            <w:left w:val="none" w:sz="0" w:space="0" w:color="auto"/>
            <w:bottom w:val="none" w:sz="0" w:space="0" w:color="auto"/>
            <w:right w:val="none" w:sz="0" w:space="0" w:color="auto"/>
          </w:divBdr>
        </w:div>
        <w:div w:id="1862470045">
          <w:marLeft w:val="0"/>
          <w:marRight w:val="0"/>
          <w:marTop w:val="0"/>
          <w:marBottom w:val="0"/>
          <w:divBdr>
            <w:top w:val="none" w:sz="0" w:space="0" w:color="auto"/>
            <w:left w:val="none" w:sz="0" w:space="0" w:color="auto"/>
            <w:bottom w:val="none" w:sz="0" w:space="0" w:color="auto"/>
            <w:right w:val="none" w:sz="0" w:space="0" w:color="auto"/>
          </w:divBdr>
        </w:div>
        <w:div w:id="1639071966">
          <w:marLeft w:val="0"/>
          <w:marRight w:val="0"/>
          <w:marTop w:val="0"/>
          <w:marBottom w:val="0"/>
          <w:divBdr>
            <w:top w:val="none" w:sz="0" w:space="0" w:color="auto"/>
            <w:left w:val="none" w:sz="0" w:space="0" w:color="auto"/>
            <w:bottom w:val="none" w:sz="0" w:space="0" w:color="auto"/>
            <w:right w:val="none" w:sz="0" w:space="0" w:color="auto"/>
          </w:divBdr>
        </w:div>
        <w:div w:id="551159358">
          <w:marLeft w:val="0"/>
          <w:marRight w:val="0"/>
          <w:marTop w:val="0"/>
          <w:marBottom w:val="0"/>
          <w:divBdr>
            <w:top w:val="none" w:sz="0" w:space="0" w:color="auto"/>
            <w:left w:val="none" w:sz="0" w:space="0" w:color="auto"/>
            <w:bottom w:val="none" w:sz="0" w:space="0" w:color="auto"/>
            <w:right w:val="none" w:sz="0" w:space="0" w:color="auto"/>
          </w:divBdr>
        </w:div>
        <w:div w:id="331416899">
          <w:marLeft w:val="0"/>
          <w:marRight w:val="0"/>
          <w:marTop w:val="0"/>
          <w:marBottom w:val="0"/>
          <w:divBdr>
            <w:top w:val="none" w:sz="0" w:space="0" w:color="auto"/>
            <w:left w:val="none" w:sz="0" w:space="0" w:color="auto"/>
            <w:bottom w:val="none" w:sz="0" w:space="0" w:color="auto"/>
            <w:right w:val="none" w:sz="0" w:space="0" w:color="auto"/>
          </w:divBdr>
        </w:div>
        <w:div w:id="1939826626">
          <w:marLeft w:val="0"/>
          <w:marRight w:val="0"/>
          <w:marTop w:val="0"/>
          <w:marBottom w:val="0"/>
          <w:divBdr>
            <w:top w:val="none" w:sz="0" w:space="0" w:color="auto"/>
            <w:left w:val="none" w:sz="0" w:space="0" w:color="auto"/>
            <w:bottom w:val="none" w:sz="0" w:space="0" w:color="auto"/>
            <w:right w:val="none" w:sz="0" w:space="0" w:color="auto"/>
          </w:divBdr>
        </w:div>
        <w:div w:id="795298031">
          <w:marLeft w:val="0"/>
          <w:marRight w:val="0"/>
          <w:marTop w:val="0"/>
          <w:marBottom w:val="0"/>
          <w:divBdr>
            <w:top w:val="none" w:sz="0" w:space="0" w:color="auto"/>
            <w:left w:val="none" w:sz="0" w:space="0" w:color="auto"/>
            <w:bottom w:val="none" w:sz="0" w:space="0" w:color="auto"/>
            <w:right w:val="none" w:sz="0" w:space="0" w:color="auto"/>
          </w:divBdr>
        </w:div>
        <w:div w:id="480657907">
          <w:marLeft w:val="0"/>
          <w:marRight w:val="0"/>
          <w:marTop w:val="0"/>
          <w:marBottom w:val="0"/>
          <w:divBdr>
            <w:top w:val="none" w:sz="0" w:space="0" w:color="auto"/>
            <w:left w:val="none" w:sz="0" w:space="0" w:color="auto"/>
            <w:bottom w:val="none" w:sz="0" w:space="0" w:color="auto"/>
            <w:right w:val="none" w:sz="0" w:space="0" w:color="auto"/>
          </w:divBdr>
        </w:div>
        <w:div w:id="306210775">
          <w:marLeft w:val="0"/>
          <w:marRight w:val="0"/>
          <w:marTop w:val="0"/>
          <w:marBottom w:val="0"/>
          <w:divBdr>
            <w:top w:val="none" w:sz="0" w:space="0" w:color="auto"/>
            <w:left w:val="none" w:sz="0" w:space="0" w:color="auto"/>
            <w:bottom w:val="none" w:sz="0" w:space="0" w:color="auto"/>
            <w:right w:val="none" w:sz="0" w:space="0" w:color="auto"/>
          </w:divBdr>
        </w:div>
        <w:div w:id="1268466167">
          <w:marLeft w:val="0"/>
          <w:marRight w:val="0"/>
          <w:marTop w:val="0"/>
          <w:marBottom w:val="0"/>
          <w:divBdr>
            <w:top w:val="none" w:sz="0" w:space="0" w:color="auto"/>
            <w:left w:val="none" w:sz="0" w:space="0" w:color="auto"/>
            <w:bottom w:val="none" w:sz="0" w:space="0" w:color="auto"/>
            <w:right w:val="none" w:sz="0" w:space="0" w:color="auto"/>
          </w:divBdr>
        </w:div>
        <w:div w:id="1137530351">
          <w:marLeft w:val="0"/>
          <w:marRight w:val="0"/>
          <w:marTop w:val="0"/>
          <w:marBottom w:val="0"/>
          <w:divBdr>
            <w:top w:val="none" w:sz="0" w:space="0" w:color="auto"/>
            <w:left w:val="none" w:sz="0" w:space="0" w:color="auto"/>
            <w:bottom w:val="none" w:sz="0" w:space="0" w:color="auto"/>
            <w:right w:val="none" w:sz="0" w:space="0" w:color="auto"/>
          </w:divBdr>
        </w:div>
        <w:div w:id="1412890723">
          <w:marLeft w:val="0"/>
          <w:marRight w:val="0"/>
          <w:marTop w:val="0"/>
          <w:marBottom w:val="0"/>
          <w:divBdr>
            <w:top w:val="none" w:sz="0" w:space="0" w:color="auto"/>
            <w:left w:val="none" w:sz="0" w:space="0" w:color="auto"/>
            <w:bottom w:val="none" w:sz="0" w:space="0" w:color="auto"/>
            <w:right w:val="none" w:sz="0" w:space="0" w:color="auto"/>
          </w:divBdr>
        </w:div>
        <w:div w:id="1655991721">
          <w:marLeft w:val="0"/>
          <w:marRight w:val="0"/>
          <w:marTop w:val="0"/>
          <w:marBottom w:val="0"/>
          <w:divBdr>
            <w:top w:val="none" w:sz="0" w:space="0" w:color="auto"/>
            <w:left w:val="none" w:sz="0" w:space="0" w:color="auto"/>
            <w:bottom w:val="none" w:sz="0" w:space="0" w:color="auto"/>
            <w:right w:val="none" w:sz="0" w:space="0" w:color="auto"/>
          </w:divBdr>
        </w:div>
        <w:div w:id="327906046">
          <w:marLeft w:val="0"/>
          <w:marRight w:val="0"/>
          <w:marTop w:val="0"/>
          <w:marBottom w:val="0"/>
          <w:divBdr>
            <w:top w:val="none" w:sz="0" w:space="0" w:color="auto"/>
            <w:left w:val="none" w:sz="0" w:space="0" w:color="auto"/>
            <w:bottom w:val="none" w:sz="0" w:space="0" w:color="auto"/>
            <w:right w:val="none" w:sz="0" w:space="0" w:color="auto"/>
          </w:divBdr>
        </w:div>
        <w:div w:id="470943605">
          <w:marLeft w:val="0"/>
          <w:marRight w:val="0"/>
          <w:marTop w:val="0"/>
          <w:marBottom w:val="0"/>
          <w:divBdr>
            <w:top w:val="none" w:sz="0" w:space="0" w:color="auto"/>
            <w:left w:val="none" w:sz="0" w:space="0" w:color="auto"/>
            <w:bottom w:val="none" w:sz="0" w:space="0" w:color="auto"/>
            <w:right w:val="none" w:sz="0" w:space="0" w:color="auto"/>
          </w:divBdr>
        </w:div>
        <w:div w:id="504397000">
          <w:marLeft w:val="0"/>
          <w:marRight w:val="0"/>
          <w:marTop w:val="0"/>
          <w:marBottom w:val="0"/>
          <w:divBdr>
            <w:top w:val="none" w:sz="0" w:space="0" w:color="auto"/>
            <w:left w:val="none" w:sz="0" w:space="0" w:color="auto"/>
            <w:bottom w:val="none" w:sz="0" w:space="0" w:color="auto"/>
            <w:right w:val="none" w:sz="0" w:space="0" w:color="auto"/>
          </w:divBdr>
        </w:div>
        <w:div w:id="1113668300">
          <w:marLeft w:val="0"/>
          <w:marRight w:val="0"/>
          <w:marTop w:val="0"/>
          <w:marBottom w:val="0"/>
          <w:divBdr>
            <w:top w:val="none" w:sz="0" w:space="0" w:color="auto"/>
            <w:left w:val="none" w:sz="0" w:space="0" w:color="auto"/>
            <w:bottom w:val="none" w:sz="0" w:space="0" w:color="auto"/>
            <w:right w:val="none" w:sz="0" w:space="0" w:color="auto"/>
          </w:divBdr>
        </w:div>
        <w:div w:id="1233926864">
          <w:marLeft w:val="0"/>
          <w:marRight w:val="0"/>
          <w:marTop w:val="0"/>
          <w:marBottom w:val="0"/>
          <w:divBdr>
            <w:top w:val="none" w:sz="0" w:space="0" w:color="auto"/>
            <w:left w:val="none" w:sz="0" w:space="0" w:color="auto"/>
            <w:bottom w:val="none" w:sz="0" w:space="0" w:color="auto"/>
            <w:right w:val="none" w:sz="0" w:space="0" w:color="auto"/>
          </w:divBdr>
        </w:div>
        <w:div w:id="1731807837">
          <w:marLeft w:val="0"/>
          <w:marRight w:val="0"/>
          <w:marTop w:val="0"/>
          <w:marBottom w:val="0"/>
          <w:divBdr>
            <w:top w:val="none" w:sz="0" w:space="0" w:color="auto"/>
            <w:left w:val="none" w:sz="0" w:space="0" w:color="auto"/>
            <w:bottom w:val="none" w:sz="0" w:space="0" w:color="auto"/>
            <w:right w:val="none" w:sz="0" w:space="0" w:color="auto"/>
          </w:divBdr>
        </w:div>
        <w:div w:id="1937670061">
          <w:marLeft w:val="0"/>
          <w:marRight w:val="0"/>
          <w:marTop w:val="0"/>
          <w:marBottom w:val="0"/>
          <w:divBdr>
            <w:top w:val="none" w:sz="0" w:space="0" w:color="auto"/>
            <w:left w:val="none" w:sz="0" w:space="0" w:color="auto"/>
            <w:bottom w:val="none" w:sz="0" w:space="0" w:color="auto"/>
            <w:right w:val="none" w:sz="0" w:space="0" w:color="auto"/>
          </w:divBdr>
        </w:div>
        <w:div w:id="1330408491">
          <w:marLeft w:val="0"/>
          <w:marRight w:val="0"/>
          <w:marTop w:val="0"/>
          <w:marBottom w:val="0"/>
          <w:divBdr>
            <w:top w:val="none" w:sz="0" w:space="0" w:color="auto"/>
            <w:left w:val="none" w:sz="0" w:space="0" w:color="auto"/>
            <w:bottom w:val="none" w:sz="0" w:space="0" w:color="auto"/>
            <w:right w:val="none" w:sz="0" w:space="0" w:color="auto"/>
          </w:divBdr>
        </w:div>
        <w:div w:id="1159035542">
          <w:marLeft w:val="0"/>
          <w:marRight w:val="0"/>
          <w:marTop w:val="0"/>
          <w:marBottom w:val="0"/>
          <w:divBdr>
            <w:top w:val="none" w:sz="0" w:space="0" w:color="auto"/>
            <w:left w:val="none" w:sz="0" w:space="0" w:color="auto"/>
            <w:bottom w:val="none" w:sz="0" w:space="0" w:color="auto"/>
            <w:right w:val="none" w:sz="0" w:space="0" w:color="auto"/>
          </w:divBdr>
        </w:div>
        <w:div w:id="128401827">
          <w:marLeft w:val="0"/>
          <w:marRight w:val="0"/>
          <w:marTop w:val="0"/>
          <w:marBottom w:val="0"/>
          <w:divBdr>
            <w:top w:val="none" w:sz="0" w:space="0" w:color="auto"/>
            <w:left w:val="none" w:sz="0" w:space="0" w:color="auto"/>
            <w:bottom w:val="none" w:sz="0" w:space="0" w:color="auto"/>
            <w:right w:val="none" w:sz="0" w:space="0" w:color="auto"/>
          </w:divBdr>
        </w:div>
        <w:div w:id="377978157">
          <w:marLeft w:val="0"/>
          <w:marRight w:val="0"/>
          <w:marTop w:val="0"/>
          <w:marBottom w:val="0"/>
          <w:divBdr>
            <w:top w:val="none" w:sz="0" w:space="0" w:color="auto"/>
            <w:left w:val="none" w:sz="0" w:space="0" w:color="auto"/>
            <w:bottom w:val="none" w:sz="0" w:space="0" w:color="auto"/>
            <w:right w:val="none" w:sz="0" w:space="0" w:color="auto"/>
          </w:divBdr>
        </w:div>
        <w:div w:id="1158888592">
          <w:marLeft w:val="0"/>
          <w:marRight w:val="0"/>
          <w:marTop w:val="0"/>
          <w:marBottom w:val="0"/>
          <w:divBdr>
            <w:top w:val="none" w:sz="0" w:space="0" w:color="auto"/>
            <w:left w:val="none" w:sz="0" w:space="0" w:color="auto"/>
            <w:bottom w:val="none" w:sz="0" w:space="0" w:color="auto"/>
            <w:right w:val="none" w:sz="0" w:space="0" w:color="auto"/>
          </w:divBdr>
        </w:div>
        <w:div w:id="1863199118">
          <w:marLeft w:val="0"/>
          <w:marRight w:val="0"/>
          <w:marTop w:val="0"/>
          <w:marBottom w:val="0"/>
          <w:divBdr>
            <w:top w:val="none" w:sz="0" w:space="0" w:color="auto"/>
            <w:left w:val="none" w:sz="0" w:space="0" w:color="auto"/>
            <w:bottom w:val="none" w:sz="0" w:space="0" w:color="auto"/>
            <w:right w:val="none" w:sz="0" w:space="0" w:color="auto"/>
          </w:divBdr>
        </w:div>
        <w:div w:id="1395275647">
          <w:marLeft w:val="0"/>
          <w:marRight w:val="0"/>
          <w:marTop w:val="0"/>
          <w:marBottom w:val="0"/>
          <w:divBdr>
            <w:top w:val="none" w:sz="0" w:space="0" w:color="auto"/>
            <w:left w:val="none" w:sz="0" w:space="0" w:color="auto"/>
            <w:bottom w:val="none" w:sz="0" w:space="0" w:color="auto"/>
            <w:right w:val="none" w:sz="0" w:space="0" w:color="auto"/>
          </w:divBdr>
        </w:div>
        <w:div w:id="218592301">
          <w:marLeft w:val="0"/>
          <w:marRight w:val="0"/>
          <w:marTop w:val="0"/>
          <w:marBottom w:val="0"/>
          <w:divBdr>
            <w:top w:val="none" w:sz="0" w:space="0" w:color="auto"/>
            <w:left w:val="none" w:sz="0" w:space="0" w:color="auto"/>
            <w:bottom w:val="none" w:sz="0" w:space="0" w:color="auto"/>
            <w:right w:val="none" w:sz="0" w:space="0" w:color="auto"/>
          </w:divBdr>
        </w:div>
        <w:div w:id="2122607875">
          <w:marLeft w:val="0"/>
          <w:marRight w:val="0"/>
          <w:marTop w:val="0"/>
          <w:marBottom w:val="0"/>
          <w:divBdr>
            <w:top w:val="none" w:sz="0" w:space="0" w:color="auto"/>
            <w:left w:val="none" w:sz="0" w:space="0" w:color="auto"/>
            <w:bottom w:val="none" w:sz="0" w:space="0" w:color="auto"/>
            <w:right w:val="none" w:sz="0" w:space="0" w:color="auto"/>
          </w:divBdr>
        </w:div>
        <w:div w:id="1086999502">
          <w:marLeft w:val="0"/>
          <w:marRight w:val="0"/>
          <w:marTop w:val="0"/>
          <w:marBottom w:val="0"/>
          <w:divBdr>
            <w:top w:val="none" w:sz="0" w:space="0" w:color="auto"/>
            <w:left w:val="none" w:sz="0" w:space="0" w:color="auto"/>
            <w:bottom w:val="none" w:sz="0" w:space="0" w:color="auto"/>
            <w:right w:val="none" w:sz="0" w:space="0" w:color="auto"/>
          </w:divBdr>
        </w:div>
        <w:div w:id="1293248715">
          <w:marLeft w:val="0"/>
          <w:marRight w:val="0"/>
          <w:marTop w:val="0"/>
          <w:marBottom w:val="0"/>
          <w:divBdr>
            <w:top w:val="none" w:sz="0" w:space="0" w:color="auto"/>
            <w:left w:val="none" w:sz="0" w:space="0" w:color="auto"/>
            <w:bottom w:val="none" w:sz="0" w:space="0" w:color="auto"/>
            <w:right w:val="none" w:sz="0" w:space="0" w:color="auto"/>
          </w:divBdr>
        </w:div>
        <w:div w:id="1304196926">
          <w:marLeft w:val="0"/>
          <w:marRight w:val="0"/>
          <w:marTop w:val="0"/>
          <w:marBottom w:val="0"/>
          <w:divBdr>
            <w:top w:val="none" w:sz="0" w:space="0" w:color="auto"/>
            <w:left w:val="none" w:sz="0" w:space="0" w:color="auto"/>
            <w:bottom w:val="none" w:sz="0" w:space="0" w:color="auto"/>
            <w:right w:val="none" w:sz="0" w:space="0" w:color="auto"/>
          </w:divBdr>
        </w:div>
        <w:div w:id="700203266">
          <w:marLeft w:val="0"/>
          <w:marRight w:val="0"/>
          <w:marTop w:val="0"/>
          <w:marBottom w:val="0"/>
          <w:divBdr>
            <w:top w:val="none" w:sz="0" w:space="0" w:color="auto"/>
            <w:left w:val="none" w:sz="0" w:space="0" w:color="auto"/>
            <w:bottom w:val="none" w:sz="0" w:space="0" w:color="auto"/>
            <w:right w:val="none" w:sz="0" w:space="0" w:color="auto"/>
          </w:divBdr>
        </w:div>
        <w:div w:id="1969772742">
          <w:marLeft w:val="0"/>
          <w:marRight w:val="0"/>
          <w:marTop w:val="0"/>
          <w:marBottom w:val="0"/>
          <w:divBdr>
            <w:top w:val="none" w:sz="0" w:space="0" w:color="auto"/>
            <w:left w:val="none" w:sz="0" w:space="0" w:color="auto"/>
            <w:bottom w:val="none" w:sz="0" w:space="0" w:color="auto"/>
            <w:right w:val="none" w:sz="0" w:space="0" w:color="auto"/>
          </w:divBdr>
        </w:div>
        <w:div w:id="913393354">
          <w:marLeft w:val="0"/>
          <w:marRight w:val="0"/>
          <w:marTop w:val="0"/>
          <w:marBottom w:val="0"/>
          <w:divBdr>
            <w:top w:val="none" w:sz="0" w:space="0" w:color="auto"/>
            <w:left w:val="none" w:sz="0" w:space="0" w:color="auto"/>
            <w:bottom w:val="none" w:sz="0" w:space="0" w:color="auto"/>
            <w:right w:val="none" w:sz="0" w:space="0" w:color="auto"/>
          </w:divBdr>
        </w:div>
        <w:div w:id="1320966399">
          <w:marLeft w:val="0"/>
          <w:marRight w:val="0"/>
          <w:marTop w:val="0"/>
          <w:marBottom w:val="0"/>
          <w:divBdr>
            <w:top w:val="none" w:sz="0" w:space="0" w:color="auto"/>
            <w:left w:val="none" w:sz="0" w:space="0" w:color="auto"/>
            <w:bottom w:val="none" w:sz="0" w:space="0" w:color="auto"/>
            <w:right w:val="none" w:sz="0" w:space="0" w:color="auto"/>
          </w:divBdr>
        </w:div>
        <w:div w:id="1575773056">
          <w:marLeft w:val="0"/>
          <w:marRight w:val="0"/>
          <w:marTop w:val="0"/>
          <w:marBottom w:val="0"/>
          <w:divBdr>
            <w:top w:val="none" w:sz="0" w:space="0" w:color="auto"/>
            <w:left w:val="none" w:sz="0" w:space="0" w:color="auto"/>
            <w:bottom w:val="none" w:sz="0" w:space="0" w:color="auto"/>
            <w:right w:val="none" w:sz="0" w:space="0" w:color="auto"/>
          </w:divBdr>
        </w:div>
        <w:div w:id="1527136117">
          <w:marLeft w:val="0"/>
          <w:marRight w:val="0"/>
          <w:marTop w:val="0"/>
          <w:marBottom w:val="0"/>
          <w:divBdr>
            <w:top w:val="none" w:sz="0" w:space="0" w:color="auto"/>
            <w:left w:val="none" w:sz="0" w:space="0" w:color="auto"/>
            <w:bottom w:val="none" w:sz="0" w:space="0" w:color="auto"/>
            <w:right w:val="none" w:sz="0" w:space="0" w:color="auto"/>
          </w:divBdr>
        </w:div>
      </w:divsChild>
    </w:div>
    <w:div w:id="394814637">
      <w:bodyDiv w:val="1"/>
      <w:marLeft w:val="0"/>
      <w:marRight w:val="0"/>
      <w:marTop w:val="0"/>
      <w:marBottom w:val="0"/>
      <w:divBdr>
        <w:top w:val="none" w:sz="0" w:space="0" w:color="auto"/>
        <w:left w:val="none" w:sz="0" w:space="0" w:color="auto"/>
        <w:bottom w:val="none" w:sz="0" w:space="0" w:color="auto"/>
        <w:right w:val="none" w:sz="0" w:space="0" w:color="auto"/>
      </w:divBdr>
      <w:divsChild>
        <w:div w:id="184641474">
          <w:marLeft w:val="0"/>
          <w:marRight w:val="0"/>
          <w:marTop w:val="0"/>
          <w:marBottom w:val="0"/>
          <w:divBdr>
            <w:top w:val="none" w:sz="0" w:space="0" w:color="auto"/>
            <w:left w:val="none" w:sz="0" w:space="0" w:color="auto"/>
            <w:bottom w:val="none" w:sz="0" w:space="0" w:color="auto"/>
            <w:right w:val="none" w:sz="0" w:space="0" w:color="auto"/>
          </w:divBdr>
        </w:div>
        <w:div w:id="743986501">
          <w:marLeft w:val="0"/>
          <w:marRight w:val="0"/>
          <w:marTop w:val="0"/>
          <w:marBottom w:val="0"/>
          <w:divBdr>
            <w:top w:val="none" w:sz="0" w:space="0" w:color="auto"/>
            <w:left w:val="none" w:sz="0" w:space="0" w:color="auto"/>
            <w:bottom w:val="none" w:sz="0" w:space="0" w:color="auto"/>
            <w:right w:val="none" w:sz="0" w:space="0" w:color="auto"/>
          </w:divBdr>
        </w:div>
        <w:div w:id="1392845053">
          <w:marLeft w:val="0"/>
          <w:marRight w:val="0"/>
          <w:marTop w:val="0"/>
          <w:marBottom w:val="0"/>
          <w:divBdr>
            <w:top w:val="none" w:sz="0" w:space="0" w:color="auto"/>
            <w:left w:val="none" w:sz="0" w:space="0" w:color="auto"/>
            <w:bottom w:val="none" w:sz="0" w:space="0" w:color="auto"/>
            <w:right w:val="none" w:sz="0" w:space="0" w:color="auto"/>
          </w:divBdr>
        </w:div>
        <w:div w:id="692535836">
          <w:marLeft w:val="0"/>
          <w:marRight w:val="0"/>
          <w:marTop w:val="0"/>
          <w:marBottom w:val="0"/>
          <w:divBdr>
            <w:top w:val="none" w:sz="0" w:space="0" w:color="auto"/>
            <w:left w:val="none" w:sz="0" w:space="0" w:color="auto"/>
            <w:bottom w:val="none" w:sz="0" w:space="0" w:color="auto"/>
            <w:right w:val="none" w:sz="0" w:space="0" w:color="auto"/>
          </w:divBdr>
        </w:div>
        <w:div w:id="890112509">
          <w:marLeft w:val="0"/>
          <w:marRight w:val="0"/>
          <w:marTop w:val="0"/>
          <w:marBottom w:val="0"/>
          <w:divBdr>
            <w:top w:val="none" w:sz="0" w:space="0" w:color="auto"/>
            <w:left w:val="none" w:sz="0" w:space="0" w:color="auto"/>
            <w:bottom w:val="none" w:sz="0" w:space="0" w:color="auto"/>
            <w:right w:val="none" w:sz="0" w:space="0" w:color="auto"/>
          </w:divBdr>
        </w:div>
        <w:div w:id="937714906">
          <w:marLeft w:val="0"/>
          <w:marRight w:val="0"/>
          <w:marTop w:val="0"/>
          <w:marBottom w:val="0"/>
          <w:divBdr>
            <w:top w:val="none" w:sz="0" w:space="0" w:color="auto"/>
            <w:left w:val="none" w:sz="0" w:space="0" w:color="auto"/>
            <w:bottom w:val="none" w:sz="0" w:space="0" w:color="auto"/>
            <w:right w:val="none" w:sz="0" w:space="0" w:color="auto"/>
          </w:divBdr>
        </w:div>
        <w:div w:id="729112625">
          <w:marLeft w:val="0"/>
          <w:marRight w:val="0"/>
          <w:marTop w:val="0"/>
          <w:marBottom w:val="0"/>
          <w:divBdr>
            <w:top w:val="none" w:sz="0" w:space="0" w:color="auto"/>
            <w:left w:val="none" w:sz="0" w:space="0" w:color="auto"/>
            <w:bottom w:val="none" w:sz="0" w:space="0" w:color="auto"/>
            <w:right w:val="none" w:sz="0" w:space="0" w:color="auto"/>
          </w:divBdr>
        </w:div>
        <w:div w:id="1579247354">
          <w:marLeft w:val="0"/>
          <w:marRight w:val="0"/>
          <w:marTop w:val="0"/>
          <w:marBottom w:val="0"/>
          <w:divBdr>
            <w:top w:val="none" w:sz="0" w:space="0" w:color="auto"/>
            <w:left w:val="none" w:sz="0" w:space="0" w:color="auto"/>
            <w:bottom w:val="none" w:sz="0" w:space="0" w:color="auto"/>
            <w:right w:val="none" w:sz="0" w:space="0" w:color="auto"/>
          </w:divBdr>
        </w:div>
        <w:div w:id="423838239">
          <w:marLeft w:val="0"/>
          <w:marRight w:val="0"/>
          <w:marTop w:val="0"/>
          <w:marBottom w:val="0"/>
          <w:divBdr>
            <w:top w:val="none" w:sz="0" w:space="0" w:color="auto"/>
            <w:left w:val="none" w:sz="0" w:space="0" w:color="auto"/>
            <w:bottom w:val="none" w:sz="0" w:space="0" w:color="auto"/>
            <w:right w:val="none" w:sz="0" w:space="0" w:color="auto"/>
          </w:divBdr>
        </w:div>
        <w:div w:id="913394505">
          <w:marLeft w:val="0"/>
          <w:marRight w:val="0"/>
          <w:marTop w:val="0"/>
          <w:marBottom w:val="0"/>
          <w:divBdr>
            <w:top w:val="none" w:sz="0" w:space="0" w:color="auto"/>
            <w:left w:val="none" w:sz="0" w:space="0" w:color="auto"/>
            <w:bottom w:val="none" w:sz="0" w:space="0" w:color="auto"/>
            <w:right w:val="none" w:sz="0" w:space="0" w:color="auto"/>
          </w:divBdr>
        </w:div>
        <w:div w:id="1567183870">
          <w:marLeft w:val="0"/>
          <w:marRight w:val="0"/>
          <w:marTop w:val="0"/>
          <w:marBottom w:val="0"/>
          <w:divBdr>
            <w:top w:val="none" w:sz="0" w:space="0" w:color="auto"/>
            <w:left w:val="none" w:sz="0" w:space="0" w:color="auto"/>
            <w:bottom w:val="none" w:sz="0" w:space="0" w:color="auto"/>
            <w:right w:val="none" w:sz="0" w:space="0" w:color="auto"/>
          </w:divBdr>
        </w:div>
        <w:div w:id="1739593974">
          <w:marLeft w:val="0"/>
          <w:marRight w:val="0"/>
          <w:marTop w:val="0"/>
          <w:marBottom w:val="0"/>
          <w:divBdr>
            <w:top w:val="none" w:sz="0" w:space="0" w:color="auto"/>
            <w:left w:val="none" w:sz="0" w:space="0" w:color="auto"/>
            <w:bottom w:val="none" w:sz="0" w:space="0" w:color="auto"/>
            <w:right w:val="none" w:sz="0" w:space="0" w:color="auto"/>
          </w:divBdr>
        </w:div>
      </w:divsChild>
    </w:div>
    <w:div w:id="445589725">
      <w:bodyDiv w:val="1"/>
      <w:marLeft w:val="0"/>
      <w:marRight w:val="0"/>
      <w:marTop w:val="0"/>
      <w:marBottom w:val="0"/>
      <w:divBdr>
        <w:top w:val="none" w:sz="0" w:space="0" w:color="auto"/>
        <w:left w:val="none" w:sz="0" w:space="0" w:color="auto"/>
        <w:bottom w:val="none" w:sz="0" w:space="0" w:color="auto"/>
        <w:right w:val="none" w:sz="0" w:space="0" w:color="auto"/>
      </w:divBdr>
      <w:divsChild>
        <w:div w:id="818620259">
          <w:marLeft w:val="0"/>
          <w:marRight w:val="0"/>
          <w:marTop w:val="0"/>
          <w:marBottom w:val="0"/>
          <w:divBdr>
            <w:top w:val="none" w:sz="0" w:space="0" w:color="auto"/>
            <w:left w:val="none" w:sz="0" w:space="0" w:color="auto"/>
            <w:bottom w:val="none" w:sz="0" w:space="0" w:color="auto"/>
            <w:right w:val="none" w:sz="0" w:space="0" w:color="auto"/>
          </w:divBdr>
        </w:div>
        <w:div w:id="424769549">
          <w:marLeft w:val="0"/>
          <w:marRight w:val="0"/>
          <w:marTop w:val="0"/>
          <w:marBottom w:val="0"/>
          <w:divBdr>
            <w:top w:val="none" w:sz="0" w:space="0" w:color="auto"/>
            <w:left w:val="none" w:sz="0" w:space="0" w:color="auto"/>
            <w:bottom w:val="none" w:sz="0" w:space="0" w:color="auto"/>
            <w:right w:val="none" w:sz="0" w:space="0" w:color="auto"/>
          </w:divBdr>
        </w:div>
        <w:div w:id="1039235783">
          <w:marLeft w:val="0"/>
          <w:marRight w:val="0"/>
          <w:marTop w:val="0"/>
          <w:marBottom w:val="0"/>
          <w:divBdr>
            <w:top w:val="none" w:sz="0" w:space="0" w:color="auto"/>
            <w:left w:val="none" w:sz="0" w:space="0" w:color="auto"/>
            <w:bottom w:val="none" w:sz="0" w:space="0" w:color="auto"/>
            <w:right w:val="none" w:sz="0" w:space="0" w:color="auto"/>
          </w:divBdr>
        </w:div>
        <w:div w:id="1382824266">
          <w:marLeft w:val="0"/>
          <w:marRight w:val="0"/>
          <w:marTop w:val="0"/>
          <w:marBottom w:val="0"/>
          <w:divBdr>
            <w:top w:val="none" w:sz="0" w:space="0" w:color="auto"/>
            <w:left w:val="none" w:sz="0" w:space="0" w:color="auto"/>
            <w:bottom w:val="none" w:sz="0" w:space="0" w:color="auto"/>
            <w:right w:val="none" w:sz="0" w:space="0" w:color="auto"/>
          </w:divBdr>
        </w:div>
        <w:div w:id="1766726809">
          <w:marLeft w:val="0"/>
          <w:marRight w:val="0"/>
          <w:marTop w:val="0"/>
          <w:marBottom w:val="0"/>
          <w:divBdr>
            <w:top w:val="none" w:sz="0" w:space="0" w:color="auto"/>
            <w:left w:val="none" w:sz="0" w:space="0" w:color="auto"/>
            <w:bottom w:val="none" w:sz="0" w:space="0" w:color="auto"/>
            <w:right w:val="none" w:sz="0" w:space="0" w:color="auto"/>
          </w:divBdr>
        </w:div>
        <w:div w:id="606078419">
          <w:marLeft w:val="0"/>
          <w:marRight w:val="0"/>
          <w:marTop w:val="0"/>
          <w:marBottom w:val="0"/>
          <w:divBdr>
            <w:top w:val="none" w:sz="0" w:space="0" w:color="auto"/>
            <w:left w:val="none" w:sz="0" w:space="0" w:color="auto"/>
            <w:bottom w:val="none" w:sz="0" w:space="0" w:color="auto"/>
            <w:right w:val="none" w:sz="0" w:space="0" w:color="auto"/>
          </w:divBdr>
        </w:div>
        <w:div w:id="2032536370">
          <w:marLeft w:val="0"/>
          <w:marRight w:val="0"/>
          <w:marTop w:val="0"/>
          <w:marBottom w:val="0"/>
          <w:divBdr>
            <w:top w:val="none" w:sz="0" w:space="0" w:color="auto"/>
            <w:left w:val="none" w:sz="0" w:space="0" w:color="auto"/>
            <w:bottom w:val="none" w:sz="0" w:space="0" w:color="auto"/>
            <w:right w:val="none" w:sz="0" w:space="0" w:color="auto"/>
          </w:divBdr>
        </w:div>
      </w:divsChild>
    </w:div>
    <w:div w:id="469983676">
      <w:bodyDiv w:val="1"/>
      <w:marLeft w:val="0"/>
      <w:marRight w:val="0"/>
      <w:marTop w:val="0"/>
      <w:marBottom w:val="0"/>
      <w:divBdr>
        <w:top w:val="none" w:sz="0" w:space="0" w:color="auto"/>
        <w:left w:val="none" w:sz="0" w:space="0" w:color="auto"/>
        <w:bottom w:val="none" w:sz="0" w:space="0" w:color="auto"/>
        <w:right w:val="none" w:sz="0" w:space="0" w:color="auto"/>
      </w:divBdr>
      <w:divsChild>
        <w:div w:id="536701146">
          <w:marLeft w:val="0"/>
          <w:marRight w:val="0"/>
          <w:marTop w:val="0"/>
          <w:marBottom w:val="0"/>
          <w:divBdr>
            <w:top w:val="none" w:sz="0" w:space="0" w:color="auto"/>
            <w:left w:val="none" w:sz="0" w:space="0" w:color="auto"/>
            <w:bottom w:val="none" w:sz="0" w:space="0" w:color="auto"/>
            <w:right w:val="none" w:sz="0" w:space="0" w:color="auto"/>
          </w:divBdr>
        </w:div>
        <w:div w:id="425200262">
          <w:marLeft w:val="0"/>
          <w:marRight w:val="0"/>
          <w:marTop w:val="0"/>
          <w:marBottom w:val="0"/>
          <w:divBdr>
            <w:top w:val="none" w:sz="0" w:space="0" w:color="auto"/>
            <w:left w:val="none" w:sz="0" w:space="0" w:color="auto"/>
            <w:bottom w:val="none" w:sz="0" w:space="0" w:color="auto"/>
            <w:right w:val="none" w:sz="0" w:space="0" w:color="auto"/>
          </w:divBdr>
        </w:div>
        <w:div w:id="822819403">
          <w:marLeft w:val="0"/>
          <w:marRight w:val="0"/>
          <w:marTop w:val="0"/>
          <w:marBottom w:val="0"/>
          <w:divBdr>
            <w:top w:val="none" w:sz="0" w:space="0" w:color="auto"/>
            <w:left w:val="none" w:sz="0" w:space="0" w:color="auto"/>
            <w:bottom w:val="none" w:sz="0" w:space="0" w:color="auto"/>
            <w:right w:val="none" w:sz="0" w:space="0" w:color="auto"/>
          </w:divBdr>
        </w:div>
        <w:div w:id="1462192068">
          <w:marLeft w:val="0"/>
          <w:marRight w:val="0"/>
          <w:marTop w:val="0"/>
          <w:marBottom w:val="0"/>
          <w:divBdr>
            <w:top w:val="none" w:sz="0" w:space="0" w:color="auto"/>
            <w:left w:val="none" w:sz="0" w:space="0" w:color="auto"/>
            <w:bottom w:val="none" w:sz="0" w:space="0" w:color="auto"/>
            <w:right w:val="none" w:sz="0" w:space="0" w:color="auto"/>
          </w:divBdr>
        </w:div>
        <w:div w:id="921720659">
          <w:marLeft w:val="0"/>
          <w:marRight w:val="0"/>
          <w:marTop w:val="0"/>
          <w:marBottom w:val="0"/>
          <w:divBdr>
            <w:top w:val="none" w:sz="0" w:space="0" w:color="auto"/>
            <w:left w:val="none" w:sz="0" w:space="0" w:color="auto"/>
            <w:bottom w:val="none" w:sz="0" w:space="0" w:color="auto"/>
            <w:right w:val="none" w:sz="0" w:space="0" w:color="auto"/>
          </w:divBdr>
        </w:div>
        <w:div w:id="561907920">
          <w:marLeft w:val="0"/>
          <w:marRight w:val="0"/>
          <w:marTop w:val="0"/>
          <w:marBottom w:val="0"/>
          <w:divBdr>
            <w:top w:val="none" w:sz="0" w:space="0" w:color="auto"/>
            <w:left w:val="none" w:sz="0" w:space="0" w:color="auto"/>
            <w:bottom w:val="none" w:sz="0" w:space="0" w:color="auto"/>
            <w:right w:val="none" w:sz="0" w:space="0" w:color="auto"/>
          </w:divBdr>
        </w:div>
        <w:div w:id="453134600">
          <w:marLeft w:val="0"/>
          <w:marRight w:val="0"/>
          <w:marTop w:val="0"/>
          <w:marBottom w:val="0"/>
          <w:divBdr>
            <w:top w:val="none" w:sz="0" w:space="0" w:color="auto"/>
            <w:left w:val="none" w:sz="0" w:space="0" w:color="auto"/>
            <w:bottom w:val="none" w:sz="0" w:space="0" w:color="auto"/>
            <w:right w:val="none" w:sz="0" w:space="0" w:color="auto"/>
          </w:divBdr>
        </w:div>
        <w:div w:id="1592616613">
          <w:marLeft w:val="0"/>
          <w:marRight w:val="0"/>
          <w:marTop w:val="0"/>
          <w:marBottom w:val="0"/>
          <w:divBdr>
            <w:top w:val="none" w:sz="0" w:space="0" w:color="auto"/>
            <w:left w:val="none" w:sz="0" w:space="0" w:color="auto"/>
            <w:bottom w:val="none" w:sz="0" w:space="0" w:color="auto"/>
            <w:right w:val="none" w:sz="0" w:space="0" w:color="auto"/>
          </w:divBdr>
        </w:div>
        <w:div w:id="1761290455">
          <w:marLeft w:val="0"/>
          <w:marRight w:val="0"/>
          <w:marTop w:val="0"/>
          <w:marBottom w:val="0"/>
          <w:divBdr>
            <w:top w:val="none" w:sz="0" w:space="0" w:color="auto"/>
            <w:left w:val="none" w:sz="0" w:space="0" w:color="auto"/>
            <w:bottom w:val="none" w:sz="0" w:space="0" w:color="auto"/>
            <w:right w:val="none" w:sz="0" w:space="0" w:color="auto"/>
          </w:divBdr>
        </w:div>
        <w:div w:id="1584072718">
          <w:marLeft w:val="0"/>
          <w:marRight w:val="0"/>
          <w:marTop w:val="0"/>
          <w:marBottom w:val="0"/>
          <w:divBdr>
            <w:top w:val="none" w:sz="0" w:space="0" w:color="auto"/>
            <w:left w:val="none" w:sz="0" w:space="0" w:color="auto"/>
            <w:bottom w:val="none" w:sz="0" w:space="0" w:color="auto"/>
            <w:right w:val="none" w:sz="0" w:space="0" w:color="auto"/>
          </w:divBdr>
        </w:div>
        <w:div w:id="221983793">
          <w:marLeft w:val="0"/>
          <w:marRight w:val="0"/>
          <w:marTop w:val="0"/>
          <w:marBottom w:val="0"/>
          <w:divBdr>
            <w:top w:val="none" w:sz="0" w:space="0" w:color="auto"/>
            <w:left w:val="none" w:sz="0" w:space="0" w:color="auto"/>
            <w:bottom w:val="none" w:sz="0" w:space="0" w:color="auto"/>
            <w:right w:val="none" w:sz="0" w:space="0" w:color="auto"/>
          </w:divBdr>
        </w:div>
        <w:div w:id="1694722460">
          <w:marLeft w:val="0"/>
          <w:marRight w:val="0"/>
          <w:marTop w:val="0"/>
          <w:marBottom w:val="0"/>
          <w:divBdr>
            <w:top w:val="none" w:sz="0" w:space="0" w:color="auto"/>
            <w:left w:val="none" w:sz="0" w:space="0" w:color="auto"/>
            <w:bottom w:val="none" w:sz="0" w:space="0" w:color="auto"/>
            <w:right w:val="none" w:sz="0" w:space="0" w:color="auto"/>
          </w:divBdr>
        </w:div>
        <w:div w:id="850875477">
          <w:marLeft w:val="0"/>
          <w:marRight w:val="0"/>
          <w:marTop w:val="0"/>
          <w:marBottom w:val="0"/>
          <w:divBdr>
            <w:top w:val="none" w:sz="0" w:space="0" w:color="auto"/>
            <w:left w:val="none" w:sz="0" w:space="0" w:color="auto"/>
            <w:bottom w:val="none" w:sz="0" w:space="0" w:color="auto"/>
            <w:right w:val="none" w:sz="0" w:space="0" w:color="auto"/>
          </w:divBdr>
        </w:div>
        <w:div w:id="1775705435">
          <w:marLeft w:val="0"/>
          <w:marRight w:val="0"/>
          <w:marTop w:val="0"/>
          <w:marBottom w:val="0"/>
          <w:divBdr>
            <w:top w:val="none" w:sz="0" w:space="0" w:color="auto"/>
            <w:left w:val="none" w:sz="0" w:space="0" w:color="auto"/>
            <w:bottom w:val="none" w:sz="0" w:space="0" w:color="auto"/>
            <w:right w:val="none" w:sz="0" w:space="0" w:color="auto"/>
          </w:divBdr>
        </w:div>
        <w:div w:id="980577981">
          <w:marLeft w:val="0"/>
          <w:marRight w:val="0"/>
          <w:marTop w:val="0"/>
          <w:marBottom w:val="0"/>
          <w:divBdr>
            <w:top w:val="none" w:sz="0" w:space="0" w:color="auto"/>
            <w:left w:val="none" w:sz="0" w:space="0" w:color="auto"/>
            <w:bottom w:val="none" w:sz="0" w:space="0" w:color="auto"/>
            <w:right w:val="none" w:sz="0" w:space="0" w:color="auto"/>
          </w:divBdr>
        </w:div>
        <w:div w:id="1703555776">
          <w:marLeft w:val="0"/>
          <w:marRight w:val="0"/>
          <w:marTop w:val="0"/>
          <w:marBottom w:val="0"/>
          <w:divBdr>
            <w:top w:val="none" w:sz="0" w:space="0" w:color="auto"/>
            <w:left w:val="none" w:sz="0" w:space="0" w:color="auto"/>
            <w:bottom w:val="none" w:sz="0" w:space="0" w:color="auto"/>
            <w:right w:val="none" w:sz="0" w:space="0" w:color="auto"/>
          </w:divBdr>
        </w:div>
        <w:div w:id="54015408">
          <w:marLeft w:val="0"/>
          <w:marRight w:val="0"/>
          <w:marTop w:val="0"/>
          <w:marBottom w:val="0"/>
          <w:divBdr>
            <w:top w:val="none" w:sz="0" w:space="0" w:color="auto"/>
            <w:left w:val="none" w:sz="0" w:space="0" w:color="auto"/>
            <w:bottom w:val="none" w:sz="0" w:space="0" w:color="auto"/>
            <w:right w:val="none" w:sz="0" w:space="0" w:color="auto"/>
          </w:divBdr>
        </w:div>
        <w:div w:id="997928925">
          <w:marLeft w:val="0"/>
          <w:marRight w:val="0"/>
          <w:marTop w:val="0"/>
          <w:marBottom w:val="0"/>
          <w:divBdr>
            <w:top w:val="none" w:sz="0" w:space="0" w:color="auto"/>
            <w:left w:val="none" w:sz="0" w:space="0" w:color="auto"/>
            <w:bottom w:val="none" w:sz="0" w:space="0" w:color="auto"/>
            <w:right w:val="none" w:sz="0" w:space="0" w:color="auto"/>
          </w:divBdr>
        </w:div>
        <w:div w:id="1265765986">
          <w:marLeft w:val="0"/>
          <w:marRight w:val="0"/>
          <w:marTop w:val="0"/>
          <w:marBottom w:val="0"/>
          <w:divBdr>
            <w:top w:val="none" w:sz="0" w:space="0" w:color="auto"/>
            <w:left w:val="none" w:sz="0" w:space="0" w:color="auto"/>
            <w:bottom w:val="none" w:sz="0" w:space="0" w:color="auto"/>
            <w:right w:val="none" w:sz="0" w:space="0" w:color="auto"/>
          </w:divBdr>
        </w:div>
        <w:div w:id="1620721268">
          <w:marLeft w:val="0"/>
          <w:marRight w:val="0"/>
          <w:marTop w:val="0"/>
          <w:marBottom w:val="0"/>
          <w:divBdr>
            <w:top w:val="none" w:sz="0" w:space="0" w:color="auto"/>
            <w:left w:val="none" w:sz="0" w:space="0" w:color="auto"/>
            <w:bottom w:val="none" w:sz="0" w:space="0" w:color="auto"/>
            <w:right w:val="none" w:sz="0" w:space="0" w:color="auto"/>
          </w:divBdr>
        </w:div>
        <w:div w:id="2146729797">
          <w:marLeft w:val="0"/>
          <w:marRight w:val="0"/>
          <w:marTop w:val="0"/>
          <w:marBottom w:val="0"/>
          <w:divBdr>
            <w:top w:val="none" w:sz="0" w:space="0" w:color="auto"/>
            <w:left w:val="none" w:sz="0" w:space="0" w:color="auto"/>
            <w:bottom w:val="none" w:sz="0" w:space="0" w:color="auto"/>
            <w:right w:val="none" w:sz="0" w:space="0" w:color="auto"/>
          </w:divBdr>
        </w:div>
        <w:div w:id="371924077">
          <w:marLeft w:val="0"/>
          <w:marRight w:val="0"/>
          <w:marTop w:val="0"/>
          <w:marBottom w:val="0"/>
          <w:divBdr>
            <w:top w:val="none" w:sz="0" w:space="0" w:color="auto"/>
            <w:left w:val="none" w:sz="0" w:space="0" w:color="auto"/>
            <w:bottom w:val="none" w:sz="0" w:space="0" w:color="auto"/>
            <w:right w:val="none" w:sz="0" w:space="0" w:color="auto"/>
          </w:divBdr>
        </w:div>
        <w:div w:id="494538733">
          <w:marLeft w:val="0"/>
          <w:marRight w:val="0"/>
          <w:marTop w:val="0"/>
          <w:marBottom w:val="0"/>
          <w:divBdr>
            <w:top w:val="none" w:sz="0" w:space="0" w:color="auto"/>
            <w:left w:val="none" w:sz="0" w:space="0" w:color="auto"/>
            <w:bottom w:val="none" w:sz="0" w:space="0" w:color="auto"/>
            <w:right w:val="none" w:sz="0" w:space="0" w:color="auto"/>
          </w:divBdr>
        </w:div>
        <w:div w:id="128941886">
          <w:marLeft w:val="0"/>
          <w:marRight w:val="0"/>
          <w:marTop w:val="0"/>
          <w:marBottom w:val="0"/>
          <w:divBdr>
            <w:top w:val="none" w:sz="0" w:space="0" w:color="auto"/>
            <w:left w:val="none" w:sz="0" w:space="0" w:color="auto"/>
            <w:bottom w:val="none" w:sz="0" w:space="0" w:color="auto"/>
            <w:right w:val="none" w:sz="0" w:space="0" w:color="auto"/>
          </w:divBdr>
        </w:div>
      </w:divsChild>
    </w:div>
    <w:div w:id="560791943">
      <w:bodyDiv w:val="1"/>
      <w:marLeft w:val="0"/>
      <w:marRight w:val="0"/>
      <w:marTop w:val="0"/>
      <w:marBottom w:val="0"/>
      <w:divBdr>
        <w:top w:val="none" w:sz="0" w:space="0" w:color="auto"/>
        <w:left w:val="none" w:sz="0" w:space="0" w:color="auto"/>
        <w:bottom w:val="none" w:sz="0" w:space="0" w:color="auto"/>
        <w:right w:val="none" w:sz="0" w:space="0" w:color="auto"/>
      </w:divBdr>
      <w:divsChild>
        <w:div w:id="1470975498">
          <w:marLeft w:val="0"/>
          <w:marRight w:val="0"/>
          <w:marTop w:val="0"/>
          <w:marBottom w:val="0"/>
          <w:divBdr>
            <w:top w:val="none" w:sz="0" w:space="0" w:color="auto"/>
            <w:left w:val="none" w:sz="0" w:space="0" w:color="auto"/>
            <w:bottom w:val="none" w:sz="0" w:space="0" w:color="auto"/>
            <w:right w:val="none" w:sz="0" w:space="0" w:color="auto"/>
          </w:divBdr>
        </w:div>
        <w:div w:id="2079984678">
          <w:marLeft w:val="0"/>
          <w:marRight w:val="0"/>
          <w:marTop w:val="0"/>
          <w:marBottom w:val="0"/>
          <w:divBdr>
            <w:top w:val="none" w:sz="0" w:space="0" w:color="auto"/>
            <w:left w:val="none" w:sz="0" w:space="0" w:color="auto"/>
            <w:bottom w:val="none" w:sz="0" w:space="0" w:color="auto"/>
            <w:right w:val="none" w:sz="0" w:space="0" w:color="auto"/>
          </w:divBdr>
        </w:div>
        <w:div w:id="523638748">
          <w:marLeft w:val="0"/>
          <w:marRight w:val="0"/>
          <w:marTop w:val="0"/>
          <w:marBottom w:val="0"/>
          <w:divBdr>
            <w:top w:val="none" w:sz="0" w:space="0" w:color="auto"/>
            <w:left w:val="none" w:sz="0" w:space="0" w:color="auto"/>
            <w:bottom w:val="none" w:sz="0" w:space="0" w:color="auto"/>
            <w:right w:val="none" w:sz="0" w:space="0" w:color="auto"/>
          </w:divBdr>
        </w:div>
        <w:div w:id="1559900736">
          <w:marLeft w:val="0"/>
          <w:marRight w:val="0"/>
          <w:marTop w:val="0"/>
          <w:marBottom w:val="0"/>
          <w:divBdr>
            <w:top w:val="none" w:sz="0" w:space="0" w:color="auto"/>
            <w:left w:val="none" w:sz="0" w:space="0" w:color="auto"/>
            <w:bottom w:val="none" w:sz="0" w:space="0" w:color="auto"/>
            <w:right w:val="none" w:sz="0" w:space="0" w:color="auto"/>
          </w:divBdr>
        </w:div>
        <w:div w:id="1427462392">
          <w:marLeft w:val="0"/>
          <w:marRight w:val="0"/>
          <w:marTop w:val="0"/>
          <w:marBottom w:val="0"/>
          <w:divBdr>
            <w:top w:val="none" w:sz="0" w:space="0" w:color="auto"/>
            <w:left w:val="none" w:sz="0" w:space="0" w:color="auto"/>
            <w:bottom w:val="none" w:sz="0" w:space="0" w:color="auto"/>
            <w:right w:val="none" w:sz="0" w:space="0" w:color="auto"/>
          </w:divBdr>
        </w:div>
        <w:div w:id="1196121729">
          <w:marLeft w:val="0"/>
          <w:marRight w:val="0"/>
          <w:marTop w:val="0"/>
          <w:marBottom w:val="0"/>
          <w:divBdr>
            <w:top w:val="none" w:sz="0" w:space="0" w:color="auto"/>
            <w:left w:val="none" w:sz="0" w:space="0" w:color="auto"/>
            <w:bottom w:val="none" w:sz="0" w:space="0" w:color="auto"/>
            <w:right w:val="none" w:sz="0" w:space="0" w:color="auto"/>
          </w:divBdr>
        </w:div>
        <w:div w:id="408383129">
          <w:marLeft w:val="0"/>
          <w:marRight w:val="0"/>
          <w:marTop w:val="0"/>
          <w:marBottom w:val="0"/>
          <w:divBdr>
            <w:top w:val="none" w:sz="0" w:space="0" w:color="auto"/>
            <w:left w:val="none" w:sz="0" w:space="0" w:color="auto"/>
            <w:bottom w:val="none" w:sz="0" w:space="0" w:color="auto"/>
            <w:right w:val="none" w:sz="0" w:space="0" w:color="auto"/>
          </w:divBdr>
        </w:div>
        <w:div w:id="2100371746">
          <w:marLeft w:val="0"/>
          <w:marRight w:val="0"/>
          <w:marTop w:val="0"/>
          <w:marBottom w:val="0"/>
          <w:divBdr>
            <w:top w:val="none" w:sz="0" w:space="0" w:color="auto"/>
            <w:left w:val="none" w:sz="0" w:space="0" w:color="auto"/>
            <w:bottom w:val="none" w:sz="0" w:space="0" w:color="auto"/>
            <w:right w:val="none" w:sz="0" w:space="0" w:color="auto"/>
          </w:divBdr>
        </w:div>
        <w:div w:id="901066858">
          <w:marLeft w:val="0"/>
          <w:marRight w:val="0"/>
          <w:marTop w:val="0"/>
          <w:marBottom w:val="0"/>
          <w:divBdr>
            <w:top w:val="none" w:sz="0" w:space="0" w:color="auto"/>
            <w:left w:val="none" w:sz="0" w:space="0" w:color="auto"/>
            <w:bottom w:val="none" w:sz="0" w:space="0" w:color="auto"/>
            <w:right w:val="none" w:sz="0" w:space="0" w:color="auto"/>
          </w:divBdr>
        </w:div>
        <w:div w:id="1898736386">
          <w:marLeft w:val="0"/>
          <w:marRight w:val="0"/>
          <w:marTop w:val="0"/>
          <w:marBottom w:val="0"/>
          <w:divBdr>
            <w:top w:val="none" w:sz="0" w:space="0" w:color="auto"/>
            <w:left w:val="none" w:sz="0" w:space="0" w:color="auto"/>
            <w:bottom w:val="none" w:sz="0" w:space="0" w:color="auto"/>
            <w:right w:val="none" w:sz="0" w:space="0" w:color="auto"/>
          </w:divBdr>
        </w:div>
        <w:div w:id="1595281219">
          <w:marLeft w:val="0"/>
          <w:marRight w:val="0"/>
          <w:marTop w:val="0"/>
          <w:marBottom w:val="0"/>
          <w:divBdr>
            <w:top w:val="none" w:sz="0" w:space="0" w:color="auto"/>
            <w:left w:val="none" w:sz="0" w:space="0" w:color="auto"/>
            <w:bottom w:val="none" w:sz="0" w:space="0" w:color="auto"/>
            <w:right w:val="none" w:sz="0" w:space="0" w:color="auto"/>
          </w:divBdr>
        </w:div>
        <w:div w:id="454103406">
          <w:marLeft w:val="0"/>
          <w:marRight w:val="0"/>
          <w:marTop w:val="0"/>
          <w:marBottom w:val="0"/>
          <w:divBdr>
            <w:top w:val="none" w:sz="0" w:space="0" w:color="auto"/>
            <w:left w:val="none" w:sz="0" w:space="0" w:color="auto"/>
            <w:bottom w:val="none" w:sz="0" w:space="0" w:color="auto"/>
            <w:right w:val="none" w:sz="0" w:space="0" w:color="auto"/>
          </w:divBdr>
        </w:div>
        <w:div w:id="630861652">
          <w:marLeft w:val="0"/>
          <w:marRight w:val="0"/>
          <w:marTop w:val="0"/>
          <w:marBottom w:val="0"/>
          <w:divBdr>
            <w:top w:val="none" w:sz="0" w:space="0" w:color="auto"/>
            <w:left w:val="none" w:sz="0" w:space="0" w:color="auto"/>
            <w:bottom w:val="none" w:sz="0" w:space="0" w:color="auto"/>
            <w:right w:val="none" w:sz="0" w:space="0" w:color="auto"/>
          </w:divBdr>
        </w:div>
        <w:div w:id="939022592">
          <w:marLeft w:val="0"/>
          <w:marRight w:val="0"/>
          <w:marTop w:val="0"/>
          <w:marBottom w:val="0"/>
          <w:divBdr>
            <w:top w:val="none" w:sz="0" w:space="0" w:color="auto"/>
            <w:left w:val="none" w:sz="0" w:space="0" w:color="auto"/>
            <w:bottom w:val="none" w:sz="0" w:space="0" w:color="auto"/>
            <w:right w:val="none" w:sz="0" w:space="0" w:color="auto"/>
          </w:divBdr>
        </w:div>
        <w:div w:id="24907724">
          <w:marLeft w:val="0"/>
          <w:marRight w:val="0"/>
          <w:marTop w:val="0"/>
          <w:marBottom w:val="0"/>
          <w:divBdr>
            <w:top w:val="none" w:sz="0" w:space="0" w:color="auto"/>
            <w:left w:val="none" w:sz="0" w:space="0" w:color="auto"/>
            <w:bottom w:val="none" w:sz="0" w:space="0" w:color="auto"/>
            <w:right w:val="none" w:sz="0" w:space="0" w:color="auto"/>
          </w:divBdr>
        </w:div>
        <w:div w:id="378212201">
          <w:marLeft w:val="0"/>
          <w:marRight w:val="0"/>
          <w:marTop w:val="0"/>
          <w:marBottom w:val="0"/>
          <w:divBdr>
            <w:top w:val="none" w:sz="0" w:space="0" w:color="auto"/>
            <w:left w:val="none" w:sz="0" w:space="0" w:color="auto"/>
            <w:bottom w:val="none" w:sz="0" w:space="0" w:color="auto"/>
            <w:right w:val="none" w:sz="0" w:space="0" w:color="auto"/>
          </w:divBdr>
        </w:div>
        <w:div w:id="1025790894">
          <w:marLeft w:val="0"/>
          <w:marRight w:val="0"/>
          <w:marTop w:val="0"/>
          <w:marBottom w:val="0"/>
          <w:divBdr>
            <w:top w:val="none" w:sz="0" w:space="0" w:color="auto"/>
            <w:left w:val="none" w:sz="0" w:space="0" w:color="auto"/>
            <w:bottom w:val="none" w:sz="0" w:space="0" w:color="auto"/>
            <w:right w:val="none" w:sz="0" w:space="0" w:color="auto"/>
          </w:divBdr>
        </w:div>
        <w:div w:id="1373965182">
          <w:marLeft w:val="0"/>
          <w:marRight w:val="0"/>
          <w:marTop w:val="0"/>
          <w:marBottom w:val="0"/>
          <w:divBdr>
            <w:top w:val="none" w:sz="0" w:space="0" w:color="auto"/>
            <w:left w:val="none" w:sz="0" w:space="0" w:color="auto"/>
            <w:bottom w:val="none" w:sz="0" w:space="0" w:color="auto"/>
            <w:right w:val="none" w:sz="0" w:space="0" w:color="auto"/>
          </w:divBdr>
        </w:div>
        <w:div w:id="1939022887">
          <w:marLeft w:val="0"/>
          <w:marRight w:val="0"/>
          <w:marTop w:val="0"/>
          <w:marBottom w:val="0"/>
          <w:divBdr>
            <w:top w:val="none" w:sz="0" w:space="0" w:color="auto"/>
            <w:left w:val="none" w:sz="0" w:space="0" w:color="auto"/>
            <w:bottom w:val="none" w:sz="0" w:space="0" w:color="auto"/>
            <w:right w:val="none" w:sz="0" w:space="0" w:color="auto"/>
          </w:divBdr>
        </w:div>
        <w:div w:id="2042702261">
          <w:marLeft w:val="0"/>
          <w:marRight w:val="0"/>
          <w:marTop w:val="0"/>
          <w:marBottom w:val="0"/>
          <w:divBdr>
            <w:top w:val="none" w:sz="0" w:space="0" w:color="auto"/>
            <w:left w:val="none" w:sz="0" w:space="0" w:color="auto"/>
            <w:bottom w:val="none" w:sz="0" w:space="0" w:color="auto"/>
            <w:right w:val="none" w:sz="0" w:space="0" w:color="auto"/>
          </w:divBdr>
        </w:div>
        <w:div w:id="578443702">
          <w:marLeft w:val="0"/>
          <w:marRight w:val="0"/>
          <w:marTop w:val="0"/>
          <w:marBottom w:val="0"/>
          <w:divBdr>
            <w:top w:val="none" w:sz="0" w:space="0" w:color="auto"/>
            <w:left w:val="none" w:sz="0" w:space="0" w:color="auto"/>
            <w:bottom w:val="none" w:sz="0" w:space="0" w:color="auto"/>
            <w:right w:val="none" w:sz="0" w:space="0" w:color="auto"/>
          </w:divBdr>
        </w:div>
        <w:div w:id="1074163507">
          <w:marLeft w:val="0"/>
          <w:marRight w:val="0"/>
          <w:marTop w:val="0"/>
          <w:marBottom w:val="0"/>
          <w:divBdr>
            <w:top w:val="none" w:sz="0" w:space="0" w:color="auto"/>
            <w:left w:val="none" w:sz="0" w:space="0" w:color="auto"/>
            <w:bottom w:val="none" w:sz="0" w:space="0" w:color="auto"/>
            <w:right w:val="none" w:sz="0" w:space="0" w:color="auto"/>
          </w:divBdr>
        </w:div>
        <w:div w:id="381487598">
          <w:marLeft w:val="0"/>
          <w:marRight w:val="0"/>
          <w:marTop w:val="0"/>
          <w:marBottom w:val="0"/>
          <w:divBdr>
            <w:top w:val="none" w:sz="0" w:space="0" w:color="auto"/>
            <w:left w:val="none" w:sz="0" w:space="0" w:color="auto"/>
            <w:bottom w:val="none" w:sz="0" w:space="0" w:color="auto"/>
            <w:right w:val="none" w:sz="0" w:space="0" w:color="auto"/>
          </w:divBdr>
        </w:div>
        <w:div w:id="220484552">
          <w:marLeft w:val="0"/>
          <w:marRight w:val="0"/>
          <w:marTop w:val="0"/>
          <w:marBottom w:val="0"/>
          <w:divBdr>
            <w:top w:val="none" w:sz="0" w:space="0" w:color="auto"/>
            <w:left w:val="none" w:sz="0" w:space="0" w:color="auto"/>
            <w:bottom w:val="none" w:sz="0" w:space="0" w:color="auto"/>
            <w:right w:val="none" w:sz="0" w:space="0" w:color="auto"/>
          </w:divBdr>
        </w:div>
        <w:div w:id="948850067">
          <w:marLeft w:val="0"/>
          <w:marRight w:val="0"/>
          <w:marTop w:val="0"/>
          <w:marBottom w:val="0"/>
          <w:divBdr>
            <w:top w:val="none" w:sz="0" w:space="0" w:color="auto"/>
            <w:left w:val="none" w:sz="0" w:space="0" w:color="auto"/>
            <w:bottom w:val="none" w:sz="0" w:space="0" w:color="auto"/>
            <w:right w:val="none" w:sz="0" w:space="0" w:color="auto"/>
          </w:divBdr>
        </w:div>
        <w:div w:id="241333947">
          <w:marLeft w:val="0"/>
          <w:marRight w:val="0"/>
          <w:marTop w:val="0"/>
          <w:marBottom w:val="0"/>
          <w:divBdr>
            <w:top w:val="none" w:sz="0" w:space="0" w:color="auto"/>
            <w:left w:val="none" w:sz="0" w:space="0" w:color="auto"/>
            <w:bottom w:val="none" w:sz="0" w:space="0" w:color="auto"/>
            <w:right w:val="none" w:sz="0" w:space="0" w:color="auto"/>
          </w:divBdr>
        </w:div>
        <w:div w:id="256402399">
          <w:marLeft w:val="0"/>
          <w:marRight w:val="0"/>
          <w:marTop w:val="0"/>
          <w:marBottom w:val="0"/>
          <w:divBdr>
            <w:top w:val="none" w:sz="0" w:space="0" w:color="auto"/>
            <w:left w:val="none" w:sz="0" w:space="0" w:color="auto"/>
            <w:bottom w:val="none" w:sz="0" w:space="0" w:color="auto"/>
            <w:right w:val="none" w:sz="0" w:space="0" w:color="auto"/>
          </w:divBdr>
        </w:div>
        <w:div w:id="343702833">
          <w:marLeft w:val="0"/>
          <w:marRight w:val="0"/>
          <w:marTop w:val="0"/>
          <w:marBottom w:val="0"/>
          <w:divBdr>
            <w:top w:val="none" w:sz="0" w:space="0" w:color="auto"/>
            <w:left w:val="none" w:sz="0" w:space="0" w:color="auto"/>
            <w:bottom w:val="none" w:sz="0" w:space="0" w:color="auto"/>
            <w:right w:val="none" w:sz="0" w:space="0" w:color="auto"/>
          </w:divBdr>
        </w:div>
        <w:div w:id="1708796148">
          <w:marLeft w:val="0"/>
          <w:marRight w:val="0"/>
          <w:marTop w:val="0"/>
          <w:marBottom w:val="0"/>
          <w:divBdr>
            <w:top w:val="none" w:sz="0" w:space="0" w:color="auto"/>
            <w:left w:val="none" w:sz="0" w:space="0" w:color="auto"/>
            <w:bottom w:val="none" w:sz="0" w:space="0" w:color="auto"/>
            <w:right w:val="none" w:sz="0" w:space="0" w:color="auto"/>
          </w:divBdr>
        </w:div>
        <w:div w:id="676423290">
          <w:marLeft w:val="0"/>
          <w:marRight w:val="0"/>
          <w:marTop w:val="0"/>
          <w:marBottom w:val="0"/>
          <w:divBdr>
            <w:top w:val="none" w:sz="0" w:space="0" w:color="auto"/>
            <w:left w:val="none" w:sz="0" w:space="0" w:color="auto"/>
            <w:bottom w:val="none" w:sz="0" w:space="0" w:color="auto"/>
            <w:right w:val="none" w:sz="0" w:space="0" w:color="auto"/>
          </w:divBdr>
        </w:div>
        <w:div w:id="1835412140">
          <w:marLeft w:val="0"/>
          <w:marRight w:val="0"/>
          <w:marTop w:val="0"/>
          <w:marBottom w:val="0"/>
          <w:divBdr>
            <w:top w:val="none" w:sz="0" w:space="0" w:color="auto"/>
            <w:left w:val="none" w:sz="0" w:space="0" w:color="auto"/>
            <w:bottom w:val="none" w:sz="0" w:space="0" w:color="auto"/>
            <w:right w:val="none" w:sz="0" w:space="0" w:color="auto"/>
          </w:divBdr>
        </w:div>
        <w:div w:id="773134676">
          <w:marLeft w:val="0"/>
          <w:marRight w:val="0"/>
          <w:marTop w:val="0"/>
          <w:marBottom w:val="0"/>
          <w:divBdr>
            <w:top w:val="none" w:sz="0" w:space="0" w:color="auto"/>
            <w:left w:val="none" w:sz="0" w:space="0" w:color="auto"/>
            <w:bottom w:val="none" w:sz="0" w:space="0" w:color="auto"/>
            <w:right w:val="none" w:sz="0" w:space="0" w:color="auto"/>
          </w:divBdr>
        </w:div>
        <w:div w:id="1098061300">
          <w:marLeft w:val="0"/>
          <w:marRight w:val="0"/>
          <w:marTop w:val="0"/>
          <w:marBottom w:val="0"/>
          <w:divBdr>
            <w:top w:val="none" w:sz="0" w:space="0" w:color="auto"/>
            <w:left w:val="none" w:sz="0" w:space="0" w:color="auto"/>
            <w:bottom w:val="none" w:sz="0" w:space="0" w:color="auto"/>
            <w:right w:val="none" w:sz="0" w:space="0" w:color="auto"/>
          </w:divBdr>
        </w:div>
        <w:div w:id="1210337934">
          <w:marLeft w:val="0"/>
          <w:marRight w:val="0"/>
          <w:marTop w:val="0"/>
          <w:marBottom w:val="0"/>
          <w:divBdr>
            <w:top w:val="none" w:sz="0" w:space="0" w:color="auto"/>
            <w:left w:val="none" w:sz="0" w:space="0" w:color="auto"/>
            <w:bottom w:val="none" w:sz="0" w:space="0" w:color="auto"/>
            <w:right w:val="none" w:sz="0" w:space="0" w:color="auto"/>
          </w:divBdr>
        </w:div>
        <w:div w:id="1375809398">
          <w:marLeft w:val="0"/>
          <w:marRight w:val="0"/>
          <w:marTop w:val="0"/>
          <w:marBottom w:val="0"/>
          <w:divBdr>
            <w:top w:val="none" w:sz="0" w:space="0" w:color="auto"/>
            <w:left w:val="none" w:sz="0" w:space="0" w:color="auto"/>
            <w:bottom w:val="none" w:sz="0" w:space="0" w:color="auto"/>
            <w:right w:val="none" w:sz="0" w:space="0" w:color="auto"/>
          </w:divBdr>
        </w:div>
        <w:div w:id="1484930141">
          <w:marLeft w:val="0"/>
          <w:marRight w:val="0"/>
          <w:marTop w:val="0"/>
          <w:marBottom w:val="0"/>
          <w:divBdr>
            <w:top w:val="none" w:sz="0" w:space="0" w:color="auto"/>
            <w:left w:val="none" w:sz="0" w:space="0" w:color="auto"/>
            <w:bottom w:val="none" w:sz="0" w:space="0" w:color="auto"/>
            <w:right w:val="none" w:sz="0" w:space="0" w:color="auto"/>
          </w:divBdr>
        </w:div>
        <w:div w:id="1577864083">
          <w:marLeft w:val="0"/>
          <w:marRight w:val="0"/>
          <w:marTop w:val="0"/>
          <w:marBottom w:val="0"/>
          <w:divBdr>
            <w:top w:val="none" w:sz="0" w:space="0" w:color="auto"/>
            <w:left w:val="none" w:sz="0" w:space="0" w:color="auto"/>
            <w:bottom w:val="none" w:sz="0" w:space="0" w:color="auto"/>
            <w:right w:val="none" w:sz="0" w:space="0" w:color="auto"/>
          </w:divBdr>
        </w:div>
        <w:div w:id="1878590793">
          <w:marLeft w:val="0"/>
          <w:marRight w:val="0"/>
          <w:marTop w:val="0"/>
          <w:marBottom w:val="0"/>
          <w:divBdr>
            <w:top w:val="none" w:sz="0" w:space="0" w:color="auto"/>
            <w:left w:val="none" w:sz="0" w:space="0" w:color="auto"/>
            <w:bottom w:val="none" w:sz="0" w:space="0" w:color="auto"/>
            <w:right w:val="none" w:sz="0" w:space="0" w:color="auto"/>
          </w:divBdr>
        </w:div>
        <w:div w:id="1169448287">
          <w:marLeft w:val="0"/>
          <w:marRight w:val="0"/>
          <w:marTop w:val="0"/>
          <w:marBottom w:val="0"/>
          <w:divBdr>
            <w:top w:val="none" w:sz="0" w:space="0" w:color="auto"/>
            <w:left w:val="none" w:sz="0" w:space="0" w:color="auto"/>
            <w:bottom w:val="none" w:sz="0" w:space="0" w:color="auto"/>
            <w:right w:val="none" w:sz="0" w:space="0" w:color="auto"/>
          </w:divBdr>
        </w:div>
        <w:div w:id="593392670">
          <w:marLeft w:val="0"/>
          <w:marRight w:val="0"/>
          <w:marTop w:val="0"/>
          <w:marBottom w:val="0"/>
          <w:divBdr>
            <w:top w:val="none" w:sz="0" w:space="0" w:color="auto"/>
            <w:left w:val="none" w:sz="0" w:space="0" w:color="auto"/>
            <w:bottom w:val="none" w:sz="0" w:space="0" w:color="auto"/>
            <w:right w:val="none" w:sz="0" w:space="0" w:color="auto"/>
          </w:divBdr>
        </w:div>
        <w:div w:id="1400978820">
          <w:marLeft w:val="0"/>
          <w:marRight w:val="0"/>
          <w:marTop w:val="0"/>
          <w:marBottom w:val="0"/>
          <w:divBdr>
            <w:top w:val="none" w:sz="0" w:space="0" w:color="auto"/>
            <w:left w:val="none" w:sz="0" w:space="0" w:color="auto"/>
            <w:bottom w:val="none" w:sz="0" w:space="0" w:color="auto"/>
            <w:right w:val="none" w:sz="0" w:space="0" w:color="auto"/>
          </w:divBdr>
        </w:div>
        <w:div w:id="416484989">
          <w:marLeft w:val="0"/>
          <w:marRight w:val="0"/>
          <w:marTop w:val="0"/>
          <w:marBottom w:val="0"/>
          <w:divBdr>
            <w:top w:val="none" w:sz="0" w:space="0" w:color="auto"/>
            <w:left w:val="none" w:sz="0" w:space="0" w:color="auto"/>
            <w:bottom w:val="none" w:sz="0" w:space="0" w:color="auto"/>
            <w:right w:val="none" w:sz="0" w:space="0" w:color="auto"/>
          </w:divBdr>
        </w:div>
        <w:div w:id="1321689989">
          <w:marLeft w:val="0"/>
          <w:marRight w:val="0"/>
          <w:marTop w:val="0"/>
          <w:marBottom w:val="0"/>
          <w:divBdr>
            <w:top w:val="none" w:sz="0" w:space="0" w:color="auto"/>
            <w:left w:val="none" w:sz="0" w:space="0" w:color="auto"/>
            <w:bottom w:val="none" w:sz="0" w:space="0" w:color="auto"/>
            <w:right w:val="none" w:sz="0" w:space="0" w:color="auto"/>
          </w:divBdr>
        </w:div>
        <w:div w:id="249851034">
          <w:marLeft w:val="0"/>
          <w:marRight w:val="0"/>
          <w:marTop w:val="0"/>
          <w:marBottom w:val="0"/>
          <w:divBdr>
            <w:top w:val="none" w:sz="0" w:space="0" w:color="auto"/>
            <w:left w:val="none" w:sz="0" w:space="0" w:color="auto"/>
            <w:bottom w:val="none" w:sz="0" w:space="0" w:color="auto"/>
            <w:right w:val="none" w:sz="0" w:space="0" w:color="auto"/>
          </w:divBdr>
        </w:div>
        <w:div w:id="120539258">
          <w:marLeft w:val="0"/>
          <w:marRight w:val="0"/>
          <w:marTop w:val="0"/>
          <w:marBottom w:val="0"/>
          <w:divBdr>
            <w:top w:val="none" w:sz="0" w:space="0" w:color="auto"/>
            <w:left w:val="none" w:sz="0" w:space="0" w:color="auto"/>
            <w:bottom w:val="none" w:sz="0" w:space="0" w:color="auto"/>
            <w:right w:val="none" w:sz="0" w:space="0" w:color="auto"/>
          </w:divBdr>
        </w:div>
        <w:div w:id="2116242973">
          <w:marLeft w:val="0"/>
          <w:marRight w:val="0"/>
          <w:marTop w:val="0"/>
          <w:marBottom w:val="0"/>
          <w:divBdr>
            <w:top w:val="none" w:sz="0" w:space="0" w:color="auto"/>
            <w:left w:val="none" w:sz="0" w:space="0" w:color="auto"/>
            <w:bottom w:val="none" w:sz="0" w:space="0" w:color="auto"/>
            <w:right w:val="none" w:sz="0" w:space="0" w:color="auto"/>
          </w:divBdr>
        </w:div>
        <w:div w:id="1121800034">
          <w:marLeft w:val="0"/>
          <w:marRight w:val="0"/>
          <w:marTop w:val="0"/>
          <w:marBottom w:val="0"/>
          <w:divBdr>
            <w:top w:val="none" w:sz="0" w:space="0" w:color="auto"/>
            <w:left w:val="none" w:sz="0" w:space="0" w:color="auto"/>
            <w:bottom w:val="none" w:sz="0" w:space="0" w:color="auto"/>
            <w:right w:val="none" w:sz="0" w:space="0" w:color="auto"/>
          </w:divBdr>
        </w:div>
        <w:div w:id="2133092146">
          <w:marLeft w:val="0"/>
          <w:marRight w:val="0"/>
          <w:marTop w:val="0"/>
          <w:marBottom w:val="0"/>
          <w:divBdr>
            <w:top w:val="none" w:sz="0" w:space="0" w:color="auto"/>
            <w:left w:val="none" w:sz="0" w:space="0" w:color="auto"/>
            <w:bottom w:val="none" w:sz="0" w:space="0" w:color="auto"/>
            <w:right w:val="none" w:sz="0" w:space="0" w:color="auto"/>
          </w:divBdr>
        </w:div>
        <w:div w:id="36130385">
          <w:marLeft w:val="0"/>
          <w:marRight w:val="0"/>
          <w:marTop w:val="0"/>
          <w:marBottom w:val="0"/>
          <w:divBdr>
            <w:top w:val="none" w:sz="0" w:space="0" w:color="auto"/>
            <w:left w:val="none" w:sz="0" w:space="0" w:color="auto"/>
            <w:bottom w:val="none" w:sz="0" w:space="0" w:color="auto"/>
            <w:right w:val="none" w:sz="0" w:space="0" w:color="auto"/>
          </w:divBdr>
        </w:div>
        <w:div w:id="310909024">
          <w:marLeft w:val="0"/>
          <w:marRight w:val="0"/>
          <w:marTop w:val="0"/>
          <w:marBottom w:val="0"/>
          <w:divBdr>
            <w:top w:val="none" w:sz="0" w:space="0" w:color="auto"/>
            <w:left w:val="none" w:sz="0" w:space="0" w:color="auto"/>
            <w:bottom w:val="none" w:sz="0" w:space="0" w:color="auto"/>
            <w:right w:val="none" w:sz="0" w:space="0" w:color="auto"/>
          </w:divBdr>
        </w:div>
        <w:div w:id="706680224">
          <w:marLeft w:val="0"/>
          <w:marRight w:val="0"/>
          <w:marTop w:val="0"/>
          <w:marBottom w:val="0"/>
          <w:divBdr>
            <w:top w:val="none" w:sz="0" w:space="0" w:color="auto"/>
            <w:left w:val="none" w:sz="0" w:space="0" w:color="auto"/>
            <w:bottom w:val="none" w:sz="0" w:space="0" w:color="auto"/>
            <w:right w:val="none" w:sz="0" w:space="0" w:color="auto"/>
          </w:divBdr>
        </w:div>
        <w:div w:id="797454263">
          <w:marLeft w:val="0"/>
          <w:marRight w:val="0"/>
          <w:marTop w:val="0"/>
          <w:marBottom w:val="0"/>
          <w:divBdr>
            <w:top w:val="none" w:sz="0" w:space="0" w:color="auto"/>
            <w:left w:val="none" w:sz="0" w:space="0" w:color="auto"/>
            <w:bottom w:val="none" w:sz="0" w:space="0" w:color="auto"/>
            <w:right w:val="none" w:sz="0" w:space="0" w:color="auto"/>
          </w:divBdr>
        </w:div>
        <w:div w:id="415901854">
          <w:marLeft w:val="0"/>
          <w:marRight w:val="0"/>
          <w:marTop w:val="0"/>
          <w:marBottom w:val="0"/>
          <w:divBdr>
            <w:top w:val="none" w:sz="0" w:space="0" w:color="auto"/>
            <w:left w:val="none" w:sz="0" w:space="0" w:color="auto"/>
            <w:bottom w:val="none" w:sz="0" w:space="0" w:color="auto"/>
            <w:right w:val="none" w:sz="0" w:space="0" w:color="auto"/>
          </w:divBdr>
        </w:div>
        <w:div w:id="1545095085">
          <w:marLeft w:val="0"/>
          <w:marRight w:val="0"/>
          <w:marTop w:val="0"/>
          <w:marBottom w:val="0"/>
          <w:divBdr>
            <w:top w:val="none" w:sz="0" w:space="0" w:color="auto"/>
            <w:left w:val="none" w:sz="0" w:space="0" w:color="auto"/>
            <w:bottom w:val="none" w:sz="0" w:space="0" w:color="auto"/>
            <w:right w:val="none" w:sz="0" w:space="0" w:color="auto"/>
          </w:divBdr>
        </w:div>
        <w:div w:id="1391002434">
          <w:marLeft w:val="0"/>
          <w:marRight w:val="0"/>
          <w:marTop w:val="0"/>
          <w:marBottom w:val="0"/>
          <w:divBdr>
            <w:top w:val="none" w:sz="0" w:space="0" w:color="auto"/>
            <w:left w:val="none" w:sz="0" w:space="0" w:color="auto"/>
            <w:bottom w:val="none" w:sz="0" w:space="0" w:color="auto"/>
            <w:right w:val="none" w:sz="0" w:space="0" w:color="auto"/>
          </w:divBdr>
        </w:div>
        <w:div w:id="2027973676">
          <w:marLeft w:val="0"/>
          <w:marRight w:val="0"/>
          <w:marTop w:val="0"/>
          <w:marBottom w:val="0"/>
          <w:divBdr>
            <w:top w:val="none" w:sz="0" w:space="0" w:color="auto"/>
            <w:left w:val="none" w:sz="0" w:space="0" w:color="auto"/>
            <w:bottom w:val="none" w:sz="0" w:space="0" w:color="auto"/>
            <w:right w:val="none" w:sz="0" w:space="0" w:color="auto"/>
          </w:divBdr>
        </w:div>
        <w:div w:id="231964363">
          <w:marLeft w:val="0"/>
          <w:marRight w:val="0"/>
          <w:marTop w:val="0"/>
          <w:marBottom w:val="0"/>
          <w:divBdr>
            <w:top w:val="none" w:sz="0" w:space="0" w:color="auto"/>
            <w:left w:val="none" w:sz="0" w:space="0" w:color="auto"/>
            <w:bottom w:val="none" w:sz="0" w:space="0" w:color="auto"/>
            <w:right w:val="none" w:sz="0" w:space="0" w:color="auto"/>
          </w:divBdr>
        </w:div>
        <w:div w:id="1303927625">
          <w:marLeft w:val="0"/>
          <w:marRight w:val="0"/>
          <w:marTop w:val="0"/>
          <w:marBottom w:val="0"/>
          <w:divBdr>
            <w:top w:val="none" w:sz="0" w:space="0" w:color="auto"/>
            <w:left w:val="none" w:sz="0" w:space="0" w:color="auto"/>
            <w:bottom w:val="none" w:sz="0" w:space="0" w:color="auto"/>
            <w:right w:val="none" w:sz="0" w:space="0" w:color="auto"/>
          </w:divBdr>
        </w:div>
        <w:div w:id="636180644">
          <w:marLeft w:val="0"/>
          <w:marRight w:val="0"/>
          <w:marTop w:val="0"/>
          <w:marBottom w:val="0"/>
          <w:divBdr>
            <w:top w:val="none" w:sz="0" w:space="0" w:color="auto"/>
            <w:left w:val="none" w:sz="0" w:space="0" w:color="auto"/>
            <w:bottom w:val="none" w:sz="0" w:space="0" w:color="auto"/>
            <w:right w:val="none" w:sz="0" w:space="0" w:color="auto"/>
          </w:divBdr>
        </w:div>
        <w:div w:id="498038500">
          <w:marLeft w:val="0"/>
          <w:marRight w:val="0"/>
          <w:marTop w:val="0"/>
          <w:marBottom w:val="0"/>
          <w:divBdr>
            <w:top w:val="none" w:sz="0" w:space="0" w:color="auto"/>
            <w:left w:val="none" w:sz="0" w:space="0" w:color="auto"/>
            <w:bottom w:val="none" w:sz="0" w:space="0" w:color="auto"/>
            <w:right w:val="none" w:sz="0" w:space="0" w:color="auto"/>
          </w:divBdr>
        </w:div>
        <w:div w:id="1168448002">
          <w:marLeft w:val="0"/>
          <w:marRight w:val="0"/>
          <w:marTop w:val="0"/>
          <w:marBottom w:val="0"/>
          <w:divBdr>
            <w:top w:val="none" w:sz="0" w:space="0" w:color="auto"/>
            <w:left w:val="none" w:sz="0" w:space="0" w:color="auto"/>
            <w:bottom w:val="none" w:sz="0" w:space="0" w:color="auto"/>
            <w:right w:val="none" w:sz="0" w:space="0" w:color="auto"/>
          </w:divBdr>
        </w:div>
        <w:div w:id="1116676566">
          <w:marLeft w:val="0"/>
          <w:marRight w:val="0"/>
          <w:marTop w:val="0"/>
          <w:marBottom w:val="0"/>
          <w:divBdr>
            <w:top w:val="none" w:sz="0" w:space="0" w:color="auto"/>
            <w:left w:val="none" w:sz="0" w:space="0" w:color="auto"/>
            <w:bottom w:val="none" w:sz="0" w:space="0" w:color="auto"/>
            <w:right w:val="none" w:sz="0" w:space="0" w:color="auto"/>
          </w:divBdr>
        </w:div>
        <w:div w:id="486670672">
          <w:marLeft w:val="0"/>
          <w:marRight w:val="0"/>
          <w:marTop w:val="0"/>
          <w:marBottom w:val="0"/>
          <w:divBdr>
            <w:top w:val="none" w:sz="0" w:space="0" w:color="auto"/>
            <w:left w:val="none" w:sz="0" w:space="0" w:color="auto"/>
            <w:bottom w:val="none" w:sz="0" w:space="0" w:color="auto"/>
            <w:right w:val="none" w:sz="0" w:space="0" w:color="auto"/>
          </w:divBdr>
        </w:div>
        <w:div w:id="1917550522">
          <w:marLeft w:val="0"/>
          <w:marRight w:val="0"/>
          <w:marTop w:val="0"/>
          <w:marBottom w:val="0"/>
          <w:divBdr>
            <w:top w:val="none" w:sz="0" w:space="0" w:color="auto"/>
            <w:left w:val="none" w:sz="0" w:space="0" w:color="auto"/>
            <w:bottom w:val="none" w:sz="0" w:space="0" w:color="auto"/>
            <w:right w:val="none" w:sz="0" w:space="0" w:color="auto"/>
          </w:divBdr>
        </w:div>
        <w:div w:id="910508509">
          <w:marLeft w:val="0"/>
          <w:marRight w:val="0"/>
          <w:marTop w:val="0"/>
          <w:marBottom w:val="0"/>
          <w:divBdr>
            <w:top w:val="none" w:sz="0" w:space="0" w:color="auto"/>
            <w:left w:val="none" w:sz="0" w:space="0" w:color="auto"/>
            <w:bottom w:val="none" w:sz="0" w:space="0" w:color="auto"/>
            <w:right w:val="none" w:sz="0" w:space="0" w:color="auto"/>
          </w:divBdr>
        </w:div>
        <w:div w:id="1670207591">
          <w:marLeft w:val="0"/>
          <w:marRight w:val="0"/>
          <w:marTop w:val="0"/>
          <w:marBottom w:val="0"/>
          <w:divBdr>
            <w:top w:val="none" w:sz="0" w:space="0" w:color="auto"/>
            <w:left w:val="none" w:sz="0" w:space="0" w:color="auto"/>
            <w:bottom w:val="none" w:sz="0" w:space="0" w:color="auto"/>
            <w:right w:val="none" w:sz="0" w:space="0" w:color="auto"/>
          </w:divBdr>
        </w:div>
        <w:div w:id="57672630">
          <w:marLeft w:val="0"/>
          <w:marRight w:val="0"/>
          <w:marTop w:val="0"/>
          <w:marBottom w:val="0"/>
          <w:divBdr>
            <w:top w:val="none" w:sz="0" w:space="0" w:color="auto"/>
            <w:left w:val="none" w:sz="0" w:space="0" w:color="auto"/>
            <w:bottom w:val="none" w:sz="0" w:space="0" w:color="auto"/>
            <w:right w:val="none" w:sz="0" w:space="0" w:color="auto"/>
          </w:divBdr>
        </w:div>
        <w:div w:id="1396581889">
          <w:marLeft w:val="0"/>
          <w:marRight w:val="0"/>
          <w:marTop w:val="0"/>
          <w:marBottom w:val="0"/>
          <w:divBdr>
            <w:top w:val="none" w:sz="0" w:space="0" w:color="auto"/>
            <w:left w:val="none" w:sz="0" w:space="0" w:color="auto"/>
            <w:bottom w:val="none" w:sz="0" w:space="0" w:color="auto"/>
            <w:right w:val="none" w:sz="0" w:space="0" w:color="auto"/>
          </w:divBdr>
        </w:div>
        <w:div w:id="211961809">
          <w:marLeft w:val="0"/>
          <w:marRight w:val="0"/>
          <w:marTop w:val="0"/>
          <w:marBottom w:val="0"/>
          <w:divBdr>
            <w:top w:val="none" w:sz="0" w:space="0" w:color="auto"/>
            <w:left w:val="none" w:sz="0" w:space="0" w:color="auto"/>
            <w:bottom w:val="none" w:sz="0" w:space="0" w:color="auto"/>
            <w:right w:val="none" w:sz="0" w:space="0" w:color="auto"/>
          </w:divBdr>
        </w:div>
        <w:div w:id="1229028043">
          <w:marLeft w:val="0"/>
          <w:marRight w:val="0"/>
          <w:marTop w:val="0"/>
          <w:marBottom w:val="0"/>
          <w:divBdr>
            <w:top w:val="none" w:sz="0" w:space="0" w:color="auto"/>
            <w:left w:val="none" w:sz="0" w:space="0" w:color="auto"/>
            <w:bottom w:val="none" w:sz="0" w:space="0" w:color="auto"/>
            <w:right w:val="none" w:sz="0" w:space="0" w:color="auto"/>
          </w:divBdr>
        </w:div>
        <w:div w:id="1714964323">
          <w:marLeft w:val="0"/>
          <w:marRight w:val="0"/>
          <w:marTop w:val="0"/>
          <w:marBottom w:val="0"/>
          <w:divBdr>
            <w:top w:val="none" w:sz="0" w:space="0" w:color="auto"/>
            <w:left w:val="none" w:sz="0" w:space="0" w:color="auto"/>
            <w:bottom w:val="none" w:sz="0" w:space="0" w:color="auto"/>
            <w:right w:val="none" w:sz="0" w:space="0" w:color="auto"/>
          </w:divBdr>
        </w:div>
        <w:div w:id="1237783452">
          <w:marLeft w:val="0"/>
          <w:marRight w:val="0"/>
          <w:marTop w:val="0"/>
          <w:marBottom w:val="0"/>
          <w:divBdr>
            <w:top w:val="none" w:sz="0" w:space="0" w:color="auto"/>
            <w:left w:val="none" w:sz="0" w:space="0" w:color="auto"/>
            <w:bottom w:val="none" w:sz="0" w:space="0" w:color="auto"/>
            <w:right w:val="none" w:sz="0" w:space="0" w:color="auto"/>
          </w:divBdr>
        </w:div>
        <w:div w:id="1694652766">
          <w:marLeft w:val="0"/>
          <w:marRight w:val="0"/>
          <w:marTop w:val="0"/>
          <w:marBottom w:val="0"/>
          <w:divBdr>
            <w:top w:val="none" w:sz="0" w:space="0" w:color="auto"/>
            <w:left w:val="none" w:sz="0" w:space="0" w:color="auto"/>
            <w:bottom w:val="none" w:sz="0" w:space="0" w:color="auto"/>
            <w:right w:val="none" w:sz="0" w:space="0" w:color="auto"/>
          </w:divBdr>
        </w:div>
        <w:div w:id="345064761">
          <w:marLeft w:val="0"/>
          <w:marRight w:val="0"/>
          <w:marTop w:val="0"/>
          <w:marBottom w:val="0"/>
          <w:divBdr>
            <w:top w:val="none" w:sz="0" w:space="0" w:color="auto"/>
            <w:left w:val="none" w:sz="0" w:space="0" w:color="auto"/>
            <w:bottom w:val="none" w:sz="0" w:space="0" w:color="auto"/>
            <w:right w:val="none" w:sz="0" w:space="0" w:color="auto"/>
          </w:divBdr>
        </w:div>
        <w:div w:id="642078958">
          <w:marLeft w:val="0"/>
          <w:marRight w:val="0"/>
          <w:marTop w:val="0"/>
          <w:marBottom w:val="0"/>
          <w:divBdr>
            <w:top w:val="none" w:sz="0" w:space="0" w:color="auto"/>
            <w:left w:val="none" w:sz="0" w:space="0" w:color="auto"/>
            <w:bottom w:val="none" w:sz="0" w:space="0" w:color="auto"/>
            <w:right w:val="none" w:sz="0" w:space="0" w:color="auto"/>
          </w:divBdr>
        </w:div>
        <w:div w:id="901863687">
          <w:marLeft w:val="0"/>
          <w:marRight w:val="0"/>
          <w:marTop w:val="0"/>
          <w:marBottom w:val="0"/>
          <w:divBdr>
            <w:top w:val="none" w:sz="0" w:space="0" w:color="auto"/>
            <w:left w:val="none" w:sz="0" w:space="0" w:color="auto"/>
            <w:bottom w:val="none" w:sz="0" w:space="0" w:color="auto"/>
            <w:right w:val="none" w:sz="0" w:space="0" w:color="auto"/>
          </w:divBdr>
        </w:div>
        <w:div w:id="139660945">
          <w:marLeft w:val="0"/>
          <w:marRight w:val="0"/>
          <w:marTop w:val="0"/>
          <w:marBottom w:val="0"/>
          <w:divBdr>
            <w:top w:val="none" w:sz="0" w:space="0" w:color="auto"/>
            <w:left w:val="none" w:sz="0" w:space="0" w:color="auto"/>
            <w:bottom w:val="none" w:sz="0" w:space="0" w:color="auto"/>
            <w:right w:val="none" w:sz="0" w:space="0" w:color="auto"/>
          </w:divBdr>
        </w:div>
        <w:div w:id="1545290137">
          <w:marLeft w:val="0"/>
          <w:marRight w:val="0"/>
          <w:marTop w:val="0"/>
          <w:marBottom w:val="0"/>
          <w:divBdr>
            <w:top w:val="none" w:sz="0" w:space="0" w:color="auto"/>
            <w:left w:val="none" w:sz="0" w:space="0" w:color="auto"/>
            <w:bottom w:val="none" w:sz="0" w:space="0" w:color="auto"/>
            <w:right w:val="none" w:sz="0" w:space="0" w:color="auto"/>
          </w:divBdr>
        </w:div>
      </w:divsChild>
    </w:div>
    <w:div w:id="595014245">
      <w:bodyDiv w:val="1"/>
      <w:marLeft w:val="0"/>
      <w:marRight w:val="0"/>
      <w:marTop w:val="0"/>
      <w:marBottom w:val="0"/>
      <w:divBdr>
        <w:top w:val="none" w:sz="0" w:space="0" w:color="auto"/>
        <w:left w:val="none" w:sz="0" w:space="0" w:color="auto"/>
        <w:bottom w:val="none" w:sz="0" w:space="0" w:color="auto"/>
        <w:right w:val="none" w:sz="0" w:space="0" w:color="auto"/>
      </w:divBdr>
      <w:divsChild>
        <w:div w:id="637342576">
          <w:marLeft w:val="0"/>
          <w:marRight w:val="0"/>
          <w:marTop w:val="0"/>
          <w:marBottom w:val="0"/>
          <w:divBdr>
            <w:top w:val="none" w:sz="0" w:space="0" w:color="auto"/>
            <w:left w:val="none" w:sz="0" w:space="0" w:color="auto"/>
            <w:bottom w:val="none" w:sz="0" w:space="0" w:color="auto"/>
            <w:right w:val="none" w:sz="0" w:space="0" w:color="auto"/>
          </w:divBdr>
        </w:div>
        <w:div w:id="1182355257">
          <w:marLeft w:val="0"/>
          <w:marRight w:val="0"/>
          <w:marTop w:val="0"/>
          <w:marBottom w:val="0"/>
          <w:divBdr>
            <w:top w:val="none" w:sz="0" w:space="0" w:color="auto"/>
            <w:left w:val="none" w:sz="0" w:space="0" w:color="auto"/>
            <w:bottom w:val="none" w:sz="0" w:space="0" w:color="auto"/>
            <w:right w:val="none" w:sz="0" w:space="0" w:color="auto"/>
          </w:divBdr>
        </w:div>
        <w:div w:id="1421757314">
          <w:marLeft w:val="0"/>
          <w:marRight w:val="0"/>
          <w:marTop w:val="0"/>
          <w:marBottom w:val="0"/>
          <w:divBdr>
            <w:top w:val="none" w:sz="0" w:space="0" w:color="auto"/>
            <w:left w:val="none" w:sz="0" w:space="0" w:color="auto"/>
            <w:bottom w:val="none" w:sz="0" w:space="0" w:color="auto"/>
            <w:right w:val="none" w:sz="0" w:space="0" w:color="auto"/>
          </w:divBdr>
        </w:div>
        <w:div w:id="1750467254">
          <w:marLeft w:val="0"/>
          <w:marRight w:val="0"/>
          <w:marTop w:val="0"/>
          <w:marBottom w:val="0"/>
          <w:divBdr>
            <w:top w:val="none" w:sz="0" w:space="0" w:color="auto"/>
            <w:left w:val="none" w:sz="0" w:space="0" w:color="auto"/>
            <w:bottom w:val="none" w:sz="0" w:space="0" w:color="auto"/>
            <w:right w:val="none" w:sz="0" w:space="0" w:color="auto"/>
          </w:divBdr>
        </w:div>
        <w:div w:id="62261601">
          <w:marLeft w:val="0"/>
          <w:marRight w:val="0"/>
          <w:marTop w:val="0"/>
          <w:marBottom w:val="0"/>
          <w:divBdr>
            <w:top w:val="none" w:sz="0" w:space="0" w:color="auto"/>
            <w:left w:val="none" w:sz="0" w:space="0" w:color="auto"/>
            <w:bottom w:val="none" w:sz="0" w:space="0" w:color="auto"/>
            <w:right w:val="none" w:sz="0" w:space="0" w:color="auto"/>
          </w:divBdr>
        </w:div>
        <w:div w:id="1647658100">
          <w:marLeft w:val="0"/>
          <w:marRight w:val="0"/>
          <w:marTop w:val="0"/>
          <w:marBottom w:val="0"/>
          <w:divBdr>
            <w:top w:val="none" w:sz="0" w:space="0" w:color="auto"/>
            <w:left w:val="none" w:sz="0" w:space="0" w:color="auto"/>
            <w:bottom w:val="none" w:sz="0" w:space="0" w:color="auto"/>
            <w:right w:val="none" w:sz="0" w:space="0" w:color="auto"/>
          </w:divBdr>
        </w:div>
        <w:div w:id="745878667">
          <w:marLeft w:val="0"/>
          <w:marRight w:val="0"/>
          <w:marTop w:val="0"/>
          <w:marBottom w:val="0"/>
          <w:divBdr>
            <w:top w:val="none" w:sz="0" w:space="0" w:color="auto"/>
            <w:left w:val="none" w:sz="0" w:space="0" w:color="auto"/>
            <w:bottom w:val="none" w:sz="0" w:space="0" w:color="auto"/>
            <w:right w:val="none" w:sz="0" w:space="0" w:color="auto"/>
          </w:divBdr>
        </w:div>
        <w:div w:id="1530294638">
          <w:marLeft w:val="0"/>
          <w:marRight w:val="0"/>
          <w:marTop w:val="0"/>
          <w:marBottom w:val="0"/>
          <w:divBdr>
            <w:top w:val="none" w:sz="0" w:space="0" w:color="auto"/>
            <w:left w:val="none" w:sz="0" w:space="0" w:color="auto"/>
            <w:bottom w:val="none" w:sz="0" w:space="0" w:color="auto"/>
            <w:right w:val="none" w:sz="0" w:space="0" w:color="auto"/>
          </w:divBdr>
        </w:div>
        <w:div w:id="884871087">
          <w:marLeft w:val="0"/>
          <w:marRight w:val="0"/>
          <w:marTop w:val="0"/>
          <w:marBottom w:val="0"/>
          <w:divBdr>
            <w:top w:val="none" w:sz="0" w:space="0" w:color="auto"/>
            <w:left w:val="none" w:sz="0" w:space="0" w:color="auto"/>
            <w:bottom w:val="none" w:sz="0" w:space="0" w:color="auto"/>
            <w:right w:val="none" w:sz="0" w:space="0" w:color="auto"/>
          </w:divBdr>
        </w:div>
        <w:div w:id="711465380">
          <w:marLeft w:val="0"/>
          <w:marRight w:val="0"/>
          <w:marTop w:val="0"/>
          <w:marBottom w:val="0"/>
          <w:divBdr>
            <w:top w:val="none" w:sz="0" w:space="0" w:color="auto"/>
            <w:left w:val="none" w:sz="0" w:space="0" w:color="auto"/>
            <w:bottom w:val="none" w:sz="0" w:space="0" w:color="auto"/>
            <w:right w:val="none" w:sz="0" w:space="0" w:color="auto"/>
          </w:divBdr>
        </w:div>
        <w:div w:id="1093934623">
          <w:marLeft w:val="0"/>
          <w:marRight w:val="0"/>
          <w:marTop w:val="0"/>
          <w:marBottom w:val="0"/>
          <w:divBdr>
            <w:top w:val="none" w:sz="0" w:space="0" w:color="auto"/>
            <w:left w:val="none" w:sz="0" w:space="0" w:color="auto"/>
            <w:bottom w:val="none" w:sz="0" w:space="0" w:color="auto"/>
            <w:right w:val="none" w:sz="0" w:space="0" w:color="auto"/>
          </w:divBdr>
        </w:div>
        <w:div w:id="390614078">
          <w:marLeft w:val="0"/>
          <w:marRight w:val="0"/>
          <w:marTop w:val="0"/>
          <w:marBottom w:val="0"/>
          <w:divBdr>
            <w:top w:val="none" w:sz="0" w:space="0" w:color="auto"/>
            <w:left w:val="none" w:sz="0" w:space="0" w:color="auto"/>
            <w:bottom w:val="none" w:sz="0" w:space="0" w:color="auto"/>
            <w:right w:val="none" w:sz="0" w:space="0" w:color="auto"/>
          </w:divBdr>
        </w:div>
        <w:div w:id="2062093386">
          <w:marLeft w:val="0"/>
          <w:marRight w:val="0"/>
          <w:marTop w:val="0"/>
          <w:marBottom w:val="0"/>
          <w:divBdr>
            <w:top w:val="none" w:sz="0" w:space="0" w:color="auto"/>
            <w:left w:val="none" w:sz="0" w:space="0" w:color="auto"/>
            <w:bottom w:val="none" w:sz="0" w:space="0" w:color="auto"/>
            <w:right w:val="none" w:sz="0" w:space="0" w:color="auto"/>
          </w:divBdr>
        </w:div>
        <w:div w:id="21172495">
          <w:marLeft w:val="0"/>
          <w:marRight w:val="0"/>
          <w:marTop w:val="0"/>
          <w:marBottom w:val="0"/>
          <w:divBdr>
            <w:top w:val="none" w:sz="0" w:space="0" w:color="auto"/>
            <w:left w:val="none" w:sz="0" w:space="0" w:color="auto"/>
            <w:bottom w:val="none" w:sz="0" w:space="0" w:color="auto"/>
            <w:right w:val="none" w:sz="0" w:space="0" w:color="auto"/>
          </w:divBdr>
        </w:div>
        <w:div w:id="2004118496">
          <w:marLeft w:val="0"/>
          <w:marRight w:val="0"/>
          <w:marTop w:val="0"/>
          <w:marBottom w:val="0"/>
          <w:divBdr>
            <w:top w:val="none" w:sz="0" w:space="0" w:color="auto"/>
            <w:left w:val="none" w:sz="0" w:space="0" w:color="auto"/>
            <w:bottom w:val="none" w:sz="0" w:space="0" w:color="auto"/>
            <w:right w:val="none" w:sz="0" w:space="0" w:color="auto"/>
          </w:divBdr>
        </w:div>
        <w:div w:id="173225244">
          <w:marLeft w:val="0"/>
          <w:marRight w:val="0"/>
          <w:marTop w:val="0"/>
          <w:marBottom w:val="0"/>
          <w:divBdr>
            <w:top w:val="none" w:sz="0" w:space="0" w:color="auto"/>
            <w:left w:val="none" w:sz="0" w:space="0" w:color="auto"/>
            <w:bottom w:val="none" w:sz="0" w:space="0" w:color="auto"/>
            <w:right w:val="none" w:sz="0" w:space="0" w:color="auto"/>
          </w:divBdr>
        </w:div>
        <w:div w:id="2056655114">
          <w:marLeft w:val="0"/>
          <w:marRight w:val="0"/>
          <w:marTop w:val="0"/>
          <w:marBottom w:val="0"/>
          <w:divBdr>
            <w:top w:val="none" w:sz="0" w:space="0" w:color="auto"/>
            <w:left w:val="none" w:sz="0" w:space="0" w:color="auto"/>
            <w:bottom w:val="none" w:sz="0" w:space="0" w:color="auto"/>
            <w:right w:val="none" w:sz="0" w:space="0" w:color="auto"/>
          </w:divBdr>
        </w:div>
        <w:div w:id="1170025685">
          <w:marLeft w:val="0"/>
          <w:marRight w:val="0"/>
          <w:marTop w:val="0"/>
          <w:marBottom w:val="0"/>
          <w:divBdr>
            <w:top w:val="none" w:sz="0" w:space="0" w:color="auto"/>
            <w:left w:val="none" w:sz="0" w:space="0" w:color="auto"/>
            <w:bottom w:val="none" w:sz="0" w:space="0" w:color="auto"/>
            <w:right w:val="none" w:sz="0" w:space="0" w:color="auto"/>
          </w:divBdr>
        </w:div>
        <w:div w:id="255335435">
          <w:marLeft w:val="0"/>
          <w:marRight w:val="0"/>
          <w:marTop w:val="0"/>
          <w:marBottom w:val="0"/>
          <w:divBdr>
            <w:top w:val="none" w:sz="0" w:space="0" w:color="auto"/>
            <w:left w:val="none" w:sz="0" w:space="0" w:color="auto"/>
            <w:bottom w:val="none" w:sz="0" w:space="0" w:color="auto"/>
            <w:right w:val="none" w:sz="0" w:space="0" w:color="auto"/>
          </w:divBdr>
        </w:div>
        <w:div w:id="1720351830">
          <w:marLeft w:val="0"/>
          <w:marRight w:val="0"/>
          <w:marTop w:val="0"/>
          <w:marBottom w:val="0"/>
          <w:divBdr>
            <w:top w:val="none" w:sz="0" w:space="0" w:color="auto"/>
            <w:left w:val="none" w:sz="0" w:space="0" w:color="auto"/>
            <w:bottom w:val="none" w:sz="0" w:space="0" w:color="auto"/>
            <w:right w:val="none" w:sz="0" w:space="0" w:color="auto"/>
          </w:divBdr>
        </w:div>
        <w:div w:id="301082342">
          <w:marLeft w:val="0"/>
          <w:marRight w:val="0"/>
          <w:marTop w:val="0"/>
          <w:marBottom w:val="0"/>
          <w:divBdr>
            <w:top w:val="none" w:sz="0" w:space="0" w:color="auto"/>
            <w:left w:val="none" w:sz="0" w:space="0" w:color="auto"/>
            <w:bottom w:val="none" w:sz="0" w:space="0" w:color="auto"/>
            <w:right w:val="none" w:sz="0" w:space="0" w:color="auto"/>
          </w:divBdr>
        </w:div>
        <w:div w:id="1412584499">
          <w:marLeft w:val="0"/>
          <w:marRight w:val="0"/>
          <w:marTop w:val="0"/>
          <w:marBottom w:val="0"/>
          <w:divBdr>
            <w:top w:val="none" w:sz="0" w:space="0" w:color="auto"/>
            <w:left w:val="none" w:sz="0" w:space="0" w:color="auto"/>
            <w:bottom w:val="none" w:sz="0" w:space="0" w:color="auto"/>
            <w:right w:val="none" w:sz="0" w:space="0" w:color="auto"/>
          </w:divBdr>
        </w:div>
        <w:div w:id="1295403801">
          <w:marLeft w:val="0"/>
          <w:marRight w:val="0"/>
          <w:marTop w:val="0"/>
          <w:marBottom w:val="0"/>
          <w:divBdr>
            <w:top w:val="none" w:sz="0" w:space="0" w:color="auto"/>
            <w:left w:val="none" w:sz="0" w:space="0" w:color="auto"/>
            <w:bottom w:val="none" w:sz="0" w:space="0" w:color="auto"/>
            <w:right w:val="none" w:sz="0" w:space="0" w:color="auto"/>
          </w:divBdr>
        </w:div>
      </w:divsChild>
    </w:div>
    <w:div w:id="947548682">
      <w:bodyDiv w:val="1"/>
      <w:marLeft w:val="0"/>
      <w:marRight w:val="0"/>
      <w:marTop w:val="0"/>
      <w:marBottom w:val="0"/>
      <w:divBdr>
        <w:top w:val="none" w:sz="0" w:space="0" w:color="auto"/>
        <w:left w:val="none" w:sz="0" w:space="0" w:color="auto"/>
        <w:bottom w:val="none" w:sz="0" w:space="0" w:color="auto"/>
        <w:right w:val="none" w:sz="0" w:space="0" w:color="auto"/>
      </w:divBdr>
    </w:div>
    <w:div w:id="1658727528">
      <w:bodyDiv w:val="1"/>
      <w:marLeft w:val="0"/>
      <w:marRight w:val="0"/>
      <w:marTop w:val="0"/>
      <w:marBottom w:val="0"/>
      <w:divBdr>
        <w:top w:val="none" w:sz="0" w:space="0" w:color="auto"/>
        <w:left w:val="none" w:sz="0" w:space="0" w:color="auto"/>
        <w:bottom w:val="none" w:sz="0" w:space="0" w:color="auto"/>
        <w:right w:val="none" w:sz="0" w:space="0" w:color="auto"/>
      </w:divBdr>
      <w:divsChild>
        <w:div w:id="903638480">
          <w:marLeft w:val="0"/>
          <w:marRight w:val="0"/>
          <w:marTop w:val="0"/>
          <w:marBottom w:val="0"/>
          <w:divBdr>
            <w:top w:val="none" w:sz="0" w:space="0" w:color="auto"/>
            <w:left w:val="none" w:sz="0" w:space="0" w:color="auto"/>
            <w:bottom w:val="none" w:sz="0" w:space="0" w:color="auto"/>
            <w:right w:val="none" w:sz="0" w:space="0" w:color="auto"/>
          </w:divBdr>
        </w:div>
        <w:div w:id="2038506195">
          <w:marLeft w:val="0"/>
          <w:marRight w:val="0"/>
          <w:marTop w:val="0"/>
          <w:marBottom w:val="0"/>
          <w:divBdr>
            <w:top w:val="none" w:sz="0" w:space="0" w:color="auto"/>
            <w:left w:val="none" w:sz="0" w:space="0" w:color="auto"/>
            <w:bottom w:val="none" w:sz="0" w:space="0" w:color="auto"/>
            <w:right w:val="none" w:sz="0" w:space="0" w:color="auto"/>
          </w:divBdr>
        </w:div>
        <w:div w:id="125196620">
          <w:marLeft w:val="0"/>
          <w:marRight w:val="0"/>
          <w:marTop w:val="0"/>
          <w:marBottom w:val="0"/>
          <w:divBdr>
            <w:top w:val="none" w:sz="0" w:space="0" w:color="auto"/>
            <w:left w:val="none" w:sz="0" w:space="0" w:color="auto"/>
            <w:bottom w:val="none" w:sz="0" w:space="0" w:color="auto"/>
            <w:right w:val="none" w:sz="0" w:space="0" w:color="auto"/>
          </w:divBdr>
        </w:div>
        <w:div w:id="1683585777">
          <w:marLeft w:val="0"/>
          <w:marRight w:val="0"/>
          <w:marTop w:val="0"/>
          <w:marBottom w:val="0"/>
          <w:divBdr>
            <w:top w:val="none" w:sz="0" w:space="0" w:color="auto"/>
            <w:left w:val="none" w:sz="0" w:space="0" w:color="auto"/>
            <w:bottom w:val="none" w:sz="0" w:space="0" w:color="auto"/>
            <w:right w:val="none" w:sz="0" w:space="0" w:color="auto"/>
          </w:divBdr>
        </w:div>
        <w:div w:id="339544631">
          <w:marLeft w:val="0"/>
          <w:marRight w:val="0"/>
          <w:marTop w:val="0"/>
          <w:marBottom w:val="0"/>
          <w:divBdr>
            <w:top w:val="none" w:sz="0" w:space="0" w:color="auto"/>
            <w:left w:val="none" w:sz="0" w:space="0" w:color="auto"/>
            <w:bottom w:val="none" w:sz="0" w:space="0" w:color="auto"/>
            <w:right w:val="none" w:sz="0" w:space="0" w:color="auto"/>
          </w:divBdr>
        </w:div>
        <w:div w:id="1753624762">
          <w:marLeft w:val="0"/>
          <w:marRight w:val="0"/>
          <w:marTop w:val="0"/>
          <w:marBottom w:val="0"/>
          <w:divBdr>
            <w:top w:val="none" w:sz="0" w:space="0" w:color="auto"/>
            <w:left w:val="none" w:sz="0" w:space="0" w:color="auto"/>
            <w:bottom w:val="none" w:sz="0" w:space="0" w:color="auto"/>
            <w:right w:val="none" w:sz="0" w:space="0" w:color="auto"/>
          </w:divBdr>
        </w:div>
        <w:div w:id="1910580326">
          <w:marLeft w:val="0"/>
          <w:marRight w:val="0"/>
          <w:marTop w:val="0"/>
          <w:marBottom w:val="0"/>
          <w:divBdr>
            <w:top w:val="none" w:sz="0" w:space="0" w:color="auto"/>
            <w:left w:val="none" w:sz="0" w:space="0" w:color="auto"/>
            <w:bottom w:val="none" w:sz="0" w:space="0" w:color="auto"/>
            <w:right w:val="none" w:sz="0" w:space="0" w:color="auto"/>
          </w:divBdr>
        </w:div>
        <w:div w:id="1855260693">
          <w:marLeft w:val="0"/>
          <w:marRight w:val="0"/>
          <w:marTop w:val="0"/>
          <w:marBottom w:val="0"/>
          <w:divBdr>
            <w:top w:val="none" w:sz="0" w:space="0" w:color="auto"/>
            <w:left w:val="none" w:sz="0" w:space="0" w:color="auto"/>
            <w:bottom w:val="none" w:sz="0" w:space="0" w:color="auto"/>
            <w:right w:val="none" w:sz="0" w:space="0" w:color="auto"/>
          </w:divBdr>
        </w:div>
        <w:div w:id="533927018">
          <w:marLeft w:val="0"/>
          <w:marRight w:val="0"/>
          <w:marTop w:val="0"/>
          <w:marBottom w:val="0"/>
          <w:divBdr>
            <w:top w:val="none" w:sz="0" w:space="0" w:color="auto"/>
            <w:left w:val="none" w:sz="0" w:space="0" w:color="auto"/>
            <w:bottom w:val="none" w:sz="0" w:space="0" w:color="auto"/>
            <w:right w:val="none" w:sz="0" w:space="0" w:color="auto"/>
          </w:divBdr>
        </w:div>
        <w:div w:id="1021011206">
          <w:marLeft w:val="0"/>
          <w:marRight w:val="0"/>
          <w:marTop w:val="0"/>
          <w:marBottom w:val="0"/>
          <w:divBdr>
            <w:top w:val="none" w:sz="0" w:space="0" w:color="auto"/>
            <w:left w:val="none" w:sz="0" w:space="0" w:color="auto"/>
            <w:bottom w:val="none" w:sz="0" w:space="0" w:color="auto"/>
            <w:right w:val="none" w:sz="0" w:space="0" w:color="auto"/>
          </w:divBdr>
        </w:div>
        <w:div w:id="818886153">
          <w:marLeft w:val="0"/>
          <w:marRight w:val="0"/>
          <w:marTop w:val="0"/>
          <w:marBottom w:val="0"/>
          <w:divBdr>
            <w:top w:val="none" w:sz="0" w:space="0" w:color="auto"/>
            <w:left w:val="none" w:sz="0" w:space="0" w:color="auto"/>
            <w:bottom w:val="none" w:sz="0" w:space="0" w:color="auto"/>
            <w:right w:val="none" w:sz="0" w:space="0" w:color="auto"/>
          </w:divBdr>
        </w:div>
        <w:div w:id="420101727">
          <w:marLeft w:val="0"/>
          <w:marRight w:val="0"/>
          <w:marTop w:val="0"/>
          <w:marBottom w:val="0"/>
          <w:divBdr>
            <w:top w:val="none" w:sz="0" w:space="0" w:color="auto"/>
            <w:left w:val="none" w:sz="0" w:space="0" w:color="auto"/>
            <w:bottom w:val="none" w:sz="0" w:space="0" w:color="auto"/>
            <w:right w:val="none" w:sz="0" w:space="0" w:color="auto"/>
          </w:divBdr>
        </w:div>
        <w:div w:id="1563326770">
          <w:marLeft w:val="0"/>
          <w:marRight w:val="0"/>
          <w:marTop w:val="0"/>
          <w:marBottom w:val="0"/>
          <w:divBdr>
            <w:top w:val="none" w:sz="0" w:space="0" w:color="auto"/>
            <w:left w:val="none" w:sz="0" w:space="0" w:color="auto"/>
            <w:bottom w:val="none" w:sz="0" w:space="0" w:color="auto"/>
            <w:right w:val="none" w:sz="0" w:space="0" w:color="auto"/>
          </w:divBdr>
        </w:div>
        <w:div w:id="290794134">
          <w:marLeft w:val="0"/>
          <w:marRight w:val="0"/>
          <w:marTop w:val="0"/>
          <w:marBottom w:val="0"/>
          <w:divBdr>
            <w:top w:val="none" w:sz="0" w:space="0" w:color="auto"/>
            <w:left w:val="none" w:sz="0" w:space="0" w:color="auto"/>
            <w:bottom w:val="none" w:sz="0" w:space="0" w:color="auto"/>
            <w:right w:val="none" w:sz="0" w:space="0" w:color="auto"/>
          </w:divBdr>
        </w:div>
        <w:div w:id="1355884044">
          <w:marLeft w:val="0"/>
          <w:marRight w:val="0"/>
          <w:marTop w:val="0"/>
          <w:marBottom w:val="0"/>
          <w:divBdr>
            <w:top w:val="none" w:sz="0" w:space="0" w:color="auto"/>
            <w:left w:val="none" w:sz="0" w:space="0" w:color="auto"/>
            <w:bottom w:val="none" w:sz="0" w:space="0" w:color="auto"/>
            <w:right w:val="none" w:sz="0" w:space="0" w:color="auto"/>
          </w:divBdr>
        </w:div>
        <w:div w:id="448135468">
          <w:marLeft w:val="0"/>
          <w:marRight w:val="0"/>
          <w:marTop w:val="0"/>
          <w:marBottom w:val="0"/>
          <w:divBdr>
            <w:top w:val="none" w:sz="0" w:space="0" w:color="auto"/>
            <w:left w:val="none" w:sz="0" w:space="0" w:color="auto"/>
            <w:bottom w:val="none" w:sz="0" w:space="0" w:color="auto"/>
            <w:right w:val="none" w:sz="0" w:space="0" w:color="auto"/>
          </w:divBdr>
        </w:div>
        <w:div w:id="170023048">
          <w:marLeft w:val="0"/>
          <w:marRight w:val="0"/>
          <w:marTop w:val="0"/>
          <w:marBottom w:val="0"/>
          <w:divBdr>
            <w:top w:val="none" w:sz="0" w:space="0" w:color="auto"/>
            <w:left w:val="none" w:sz="0" w:space="0" w:color="auto"/>
            <w:bottom w:val="none" w:sz="0" w:space="0" w:color="auto"/>
            <w:right w:val="none" w:sz="0" w:space="0" w:color="auto"/>
          </w:divBdr>
        </w:div>
        <w:div w:id="16125542">
          <w:marLeft w:val="0"/>
          <w:marRight w:val="0"/>
          <w:marTop w:val="0"/>
          <w:marBottom w:val="0"/>
          <w:divBdr>
            <w:top w:val="none" w:sz="0" w:space="0" w:color="auto"/>
            <w:left w:val="none" w:sz="0" w:space="0" w:color="auto"/>
            <w:bottom w:val="none" w:sz="0" w:space="0" w:color="auto"/>
            <w:right w:val="none" w:sz="0" w:space="0" w:color="auto"/>
          </w:divBdr>
        </w:div>
        <w:div w:id="1823501644">
          <w:marLeft w:val="0"/>
          <w:marRight w:val="0"/>
          <w:marTop w:val="0"/>
          <w:marBottom w:val="0"/>
          <w:divBdr>
            <w:top w:val="none" w:sz="0" w:space="0" w:color="auto"/>
            <w:left w:val="none" w:sz="0" w:space="0" w:color="auto"/>
            <w:bottom w:val="none" w:sz="0" w:space="0" w:color="auto"/>
            <w:right w:val="none" w:sz="0" w:space="0" w:color="auto"/>
          </w:divBdr>
        </w:div>
        <w:div w:id="724062699">
          <w:marLeft w:val="0"/>
          <w:marRight w:val="0"/>
          <w:marTop w:val="0"/>
          <w:marBottom w:val="0"/>
          <w:divBdr>
            <w:top w:val="none" w:sz="0" w:space="0" w:color="auto"/>
            <w:left w:val="none" w:sz="0" w:space="0" w:color="auto"/>
            <w:bottom w:val="none" w:sz="0" w:space="0" w:color="auto"/>
            <w:right w:val="none" w:sz="0" w:space="0" w:color="auto"/>
          </w:divBdr>
        </w:div>
        <w:div w:id="922907518">
          <w:marLeft w:val="0"/>
          <w:marRight w:val="0"/>
          <w:marTop w:val="0"/>
          <w:marBottom w:val="0"/>
          <w:divBdr>
            <w:top w:val="none" w:sz="0" w:space="0" w:color="auto"/>
            <w:left w:val="none" w:sz="0" w:space="0" w:color="auto"/>
            <w:bottom w:val="none" w:sz="0" w:space="0" w:color="auto"/>
            <w:right w:val="none" w:sz="0" w:space="0" w:color="auto"/>
          </w:divBdr>
        </w:div>
        <w:div w:id="1478763728">
          <w:marLeft w:val="0"/>
          <w:marRight w:val="0"/>
          <w:marTop w:val="0"/>
          <w:marBottom w:val="0"/>
          <w:divBdr>
            <w:top w:val="none" w:sz="0" w:space="0" w:color="auto"/>
            <w:left w:val="none" w:sz="0" w:space="0" w:color="auto"/>
            <w:bottom w:val="none" w:sz="0" w:space="0" w:color="auto"/>
            <w:right w:val="none" w:sz="0" w:space="0" w:color="auto"/>
          </w:divBdr>
        </w:div>
        <w:div w:id="1086801133">
          <w:marLeft w:val="0"/>
          <w:marRight w:val="0"/>
          <w:marTop w:val="0"/>
          <w:marBottom w:val="0"/>
          <w:divBdr>
            <w:top w:val="none" w:sz="0" w:space="0" w:color="auto"/>
            <w:left w:val="none" w:sz="0" w:space="0" w:color="auto"/>
            <w:bottom w:val="none" w:sz="0" w:space="0" w:color="auto"/>
            <w:right w:val="none" w:sz="0" w:space="0" w:color="auto"/>
          </w:divBdr>
        </w:div>
      </w:divsChild>
    </w:div>
    <w:div w:id="1967857244">
      <w:bodyDiv w:val="1"/>
      <w:marLeft w:val="0"/>
      <w:marRight w:val="0"/>
      <w:marTop w:val="0"/>
      <w:marBottom w:val="0"/>
      <w:divBdr>
        <w:top w:val="none" w:sz="0" w:space="0" w:color="auto"/>
        <w:left w:val="none" w:sz="0" w:space="0" w:color="auto"/>
        <w:bottom w:val="none" w:sz="0" w:space="0" w:color="auto"/>
        <w:right w:val="none" w:sz="0" w:space="0" w:color="auto"/>
      </w:divBdr>
    </w:div>
    <w:div w:id="2068650920">
      <w:bodyDiv w:val="1"/>
      <w:marLeft w:val="0"/>
      <w:marRight w:val="0"/>
      <w:marTop w:val="0"/>
      <w:marBottom w:val="0"/>
      <w:divBdr>
        <w:top w:val="none" w:sz="0" w:space="0" w:color="auto"/>
        <w:left w:val="none" w:sz="0" w:space="0" w:color="auto"/>
        <w:bottom w:val="none" w:sz="0" w:space="0" w:color="auto"/>
        <w:right w:val="none" w:sz="0" w:space="0" w:color="auto"/>
      </w:divBdr>
      <w:divsChild>
        <w:div w:id="1951165173">
          <w:marLeft w:val="0"/>
          <w:marRight w:val="0"/>
          <w:marTop w:val="0"/>
          <w:marBottom w:val="0"/>
          <w:divBdr>
            <w:top w:val="none" w:sz="0" w:space="0" w:color="auto"/>
            <w:left w:val="none" w:sz="0" w:space="0" w:color="auto"/>
            <w:bottom w:val="none" w:sz="0" w:space="0" w:color="auto"/>
            <w:right w:val="none" w:sz="0" w:space="0" w:color="auto"/>
          </w:divBdr>
        </w:div>
        <w:div w:id="1911115289">
          <w:marLeft w:val="0"/>
          <w:marRight w:val="0"/>
          <w:marTop w:val="0"/>
          <w:marBottom w:val="0"/>
          <w:divBdr>
            <w:top w:val="none" w:sz="0" w:space="0" w:color="auto"/>
            <w:left w:val="none" w:sz="0" w:space="0" w:color="auto"/>
            <w:bottom w:val="none" w:sz="0" w:space="0" w:color="auto"/>
            <w:right w:val="none" w:sz="0" w:space="0" w:color="auto"/>
          </w:divBdr>
        </w:div>
        <w:div w:id="587662502">
          <w:marLeft w:val="0"/>
          <w:marRight w:val="0"/>
          <w:marTop w:val="0"/>
          <w:marBottom w:val="0"/>
          <w:divBdr>
            <w:top w:val="none" w:sz="0" w:space="0" w:color="auto"/>
            <w:left w:val="none" w:sz="0" w:space="0" w:color="auto"/>
            <w:bottom w:val="none" w:sz="0" w:space="0" w:color="auto"/>
            <w:right w:val="none" w:sz="0" w:space="0" w:color="auto"/>
          </w:divBdr>
        </w:div>
        <w:div w:id="1298753517">
          <w:marLeft w:val="0"/>
          <w:marRight w:val="0"/>
          <w:marTop w:val="0"/>
          <w:marBottom w:val="0"/>
          <w:divBdr>
            <w:top w:val="none" w:sz="0" w:space="0" w:color="auto"/>
            <w:left w:val="none" w:sz="0" w:space="0" w:color="auto"/>
            <w:bottom w:val="none" w:sz="0" w:space="0" w:color="auto"/>
            <w:right w:val="none" w:sz="0" w:space="0" w:color="auto"/>
          </w:divBdr>
        </w:div>
        <w:div w:id="617181020">
          <w:marLeft w:val="0"/>
          <w:marRight w:val="0"/>
          <w:marTop w:val="0"/>
          <w:marBottom w:val="0"/>
          <w:divBdr>
            <w:top w:val="none" w:sz="0" w:space="0" w:color="auto"/>
            <w:left w:val="none" w:sz="0" w:space="0" w:color="auto"/>
            <w:bottom w:val="none" w:sz="0" w:space="0" w:color="auto"/>
            <w:right w:val="none" w:sz="0" w:space="0" w:color="auto"/>
          </w:divBdr>
        </w:div>
        <w:div w:id="1286546551">
          <w:marLeft w:val="0"/>
          <w:marRight w:val="0"/>
          <w:marTop w:val="0"/>
          <w:marBottom w:val="0"/>
          <w:divBdr>
            <w:top w:val="none" w:sz="0" w:space="0" w:color="auto"/>
            <w:left w:val="none" w:sz="0" w:space="0" w:color="auto"/>
            <w:bottom w:val="none" w:sz="0" w:space="0" w:color="auto"/>
            <w:right w:val="none" w:sz="0" w:space="0" w:color="auto"/>
          </w:divBdr>
        </w:div>
        <w:div w:id="2139641057">
          <w:marLeft w:val="0"/>
          <w:marRight w:val="0"/>
          <w:marTop w:val="0"/>
          <w:marBottom w:val="0"/>
          <w:divBdr>
            <w:top w:val="none" w:sz="0" w:space="0" w:color="auto"/>
            <w:left w:val="none" w:sz="0" w:space="0" w:color="auto"/>
            <w:bottom w:val="none" w:sz="0" w:space="0" w:color="auto"/>
            <w:right w:val="none" w:sz="0" w:space="0" w:color="auto"/>
          </w:divBdr>
        </w:div>
        <w:div w:id="1388260860">
          <w:marLeft w:val="0"/>
          <w:marRight w:val="0"/>
          <w:marTop w:val="0"/>
          <w:marBottom w:val="0"/>
          <w:divBdr>
            <w:top w:val="none" w:sz="0" w:space="0" w:color="auto"/>
            <w:left w:val="none" w:sz="0" w:space="0" w:color="auto"/>
            <w:bottom w:val="none" w:sz="0" w:space="0" w:color="auto"/>
            <w:right w:val="none" w:sz="0" w:space="0" w:color="auto"/>
          </w:divBdr>
        </w:div>
        <w:div w:id="706757097">
          <w:marLeft w:val="0"/>
          <w:marRight w:val="0"/>
          <w:marTop w:val="0"/>
          <w:marBottom w:val="0"/>
          <w:divBdr>
            <w:top w:val="none" w:sz="0" w:space="0" w:color="auto"/>
            <w:left w:val="none" w:sz="0" w:space="0" w:color="auto"/>
            <w:bottom w:val="none" w:sz="0" w:space="0" w:color="auto"/>
            <w:right w:val="none" w:sz="0" w:space="0" w:color="auto"/>
          </w:divBdr>
        </w:div>
        <w:div w:id="379600234">
          <w:marLeft w:val="0"/>
          <w:marRight w:val="0"/>
          <w:marTop w:val="0"/>
          <w:marBottom w:val="0"/>
          <w:divBdr>
            <w:top w:val="none" w:sz="0" w:space="0" w:color="auto"/>
            <w:left w:val="none" w:sz="0" w:space="0" w:color="auto"/>
            <w:bottom w:val="none" w:sz="0" w:space="0" w:color="auto"/>
            <w:right w:val="none" w:sz="0" w:space="0" w:color="auto"/>
          </w:divBdr>
        </w:div>
        <w:div w:id="671375945">
          <w:marLeft w:val="0"/>
          <w:marRight w:val="0"/>
          <w:marTop w:val="0"/>
          <w:marBottom w:val="0"/>
          <w:divBdr>
            <w:top w:val="none" w:sz="0" w:space="0" w:color="auto"/>
            <w:left w:val="none" w:sz="0" w:space="0" w:color="auto"/>
            <w:bottom w:val="none" w:sz="0" w:space="0" w:color="auto"/>
            <w:right w:val="none" w:sz="0" w:space="0" w:color="auto"/>
          </w:divBdr>
        </w:div>
        <w:div w:id="544635115">
          <w:marLeft w:val="0"/>
          <w:marRight w:val="0"/>
          <w:marTop w:val="0"/>
          <w:marBottom w:val="0"/>
          <w:divBdr>
            <w:top w:val="none" w:sz="0" w:space="0" w:color="auto"/>
            <w:left w:val="none" w:sz="0" w:space="0" w:color="auto"/>
            <w:bottom w:val="none" w:sz="0" w:space="0" w:color="auto"/>
            <w:right w:val="none" w:sz="0" w:space="0" w:color="auto"/>
          </w:divBdr>
        </w:div>
        <w:div w:id="1811088595">
          <w:marLeft w:val="0"/>
          <w:marRight w:val="0"/>
          <w:marTop w:val="0"/>
          <w:marBottom w:val="0"/>
          <w:divBdr>
            <w:top w:val="none" w:sz="0" w:space="0" w:color="auto"/>
            <w:left w:val="none" w:sz="0" w:space="0" w:color="auto"/>
            <w:bottom w:val="none" w:sz="0" w:space="0" w:color="auto"/>
            <w:right w:val="none" w:sz="0" w:space="0" w:color="auto"/>
          </w:divBdr>
        </w:div>
        <w:div w:id="468786917">
          <w:marLeft w:val="0"/>
          <w:marRight w:val="0"/>
          <w:marTop w:val="0"/>
          <w:marBottom w:val="0"/>
          <w:divBdr>
            <w:top w:val="none" w:sz="0" w:space="0" w:color="auto"/>
            <w:left w:val="none" w:sz="0" w:space="0" w:color="auto"/>
            <w:bottom w:val="none" w:sz="0" w:space="0" w:color="auto"/>
            <w:right w:val="none" w:sz="0" w:space="0" w:color="auto"/>
          </w:divBdr>
        </w:div>
        <w:div w:id="1325402239">
          <w:marLeft w:val="0"/>
          <w:marRight w:val="0"/>
          <w:marTop w:val="0"/>
          <w:marBottom w:val="0"/>
          <w:divBdr>
            <w:top w:val="none" w:sz="0" w:space="0" w:color="auto"/>
            <w:left w:val="none" w:sz="0" w:space="0" w:color="auto"/>
            <w:bottom w:val="none" w:sz="0" w:space="0" w:color="auto"/>
            <w:right w:val="none" w:sz="0" w:space="0" w:color="auto"/>
          </w:divBdr>
        </w:div>
        <w:div w:id="2051611931">
          <w:marLeft w:val="0"/>
          <w:marRight w:val="0"/>
          <w:marTop w:val="0"/>
          <w:marBottom w:val="0"/>
          <w:divBdr>
            <w:top w:val="none" w:sz="0" w:space="0" w:color="auto"/>
            <w:left w:val="none" w:sz="0" w:space="0" w:color="auto"/>
            <w:bottom w:val="none" w:sz="0" w:space="0" w:color="auto"/>
            <w:right w:val="none" w:sz="0" w:space="0" w:color="auto"/>
          </w:divBdr>
        </w:div>
        <w:div w:id="729618140">
          <w:marLeft w:val="0"/>
          <w:marRight w:val="0"/>
          <w:marTop w:val="0"/>
          <w:marBottom w:val="0"/>
          <w:divBdr>
            <w:top w:val="none" w:sz="0" w:space="0" w:color="auto"/>
            <w:left w:val="none" w:sz="0" w:space="0" w:color="auto"/>
            <w:bottom w:val="none" w:sz="0" w:space="0" w:color="auto"/>
            <w:right w:val="none" w:sz="0" w:space="0" w:color="auto"/>
          </w:divBdr>
        </w:div>
        <w:div w:id="284118598">
          <w:marLeft w:val="0"/>
          <w:marRight w:val="0"/>
          <w:marTop w:val="0"/>
          <w:marBottom w:val="0"/>
          <w:divBdr>
            <w:top w:val="none" w:sz="0" w:space="0" w:color="auto"/>
            <w:left w:val="none" w:sz="0" w:space="0" w:color="auto"/>
            <w:bottom w:val="none" w:sz="0" w:space="0" w:color="auto"/>
            <w:right w:val="none" w:sz="0" w:space="0" w:color="auto"/>
          </w:divBdr>
        </w:div>
        <w:div w:id="2043361000">
          <w:marLeft w:val="0"/>
          <w:marRight w:val="0"/>
          <w:marTop w:val="0"/>
          <w:marBottom w:val="0"/>
          <w:divBdr>
            <w:top w:val="none" w:sz="0" w:space="0" w:color="auto"/>
            <w:left w:val="none" w:sz="0" w:space="0" w:color="auto"/>
            <w:bottom w:val="none" w:sz="0" w:space="0" w:color="auto"/>
            <w:right w:val="none" w:sz="0" w:space="0" w:color="auto"/>
          </w:divBdr>
        </w:div>
        <w:div w:id="1762292995">
          <w:marLeft w:val="0"/>
          <w:marRight w:val="0"/>
          <w:marTop w:val="0"/>
          <w:marBottom w:val="0"/>
          <w:divBdr>
            <w:top w:val="none" w:sz="0" w:space="0" w:color="auto"/>
            <w:left w:val="none" w:sz="0" w:space="0" w:color="auto"/>
            <w:bottom w:val="none" w:sz="0" w:space="0" w:color="auto"/>
            <w:right w:val="none" w:sz="0" w:space="0" w:color="auto"/>
          </w:divBdr>
        </w:div>
        <w:div w:id="420838434">
          <w:marLeft w:val="0"/>
          <w:marRight w:val="0"/>
          <w:marTop w:val="0"/>
          <w:marBottom w:val="0"/>
          <w:divBdr>
            <w:top w:val="none" w:sz="0" w:space="0" w:color="auto"/>
            <w:left w:val="none" w:sz="0" w:space="0" w:color="auto"/>
            <w:bottom w:val="none" w:sz="0" w:space="0" w:color="auto"/>
            <w:right w:val="none" w:sz="0" w:space="0" w:color="auto"/>
          </w:divBdr>
        </w:div>
        <w:div w:id="1369406524">
          <w:marLeft w:val="0"/>
          <w:marRight w:val="0"/>
          <w:marTop w:val="0"/>
          <w:marBottom w:val="0"/>
          <w:divBdr>
            <w:top w:val="none" w:sz="0" w:space="0" w:color="auto"/>
            <w:left w:val="none" w:sz="0" w:space="0" w:color="auto"/>
            <w:bottom w:val="none" w:sz="0" w:space="0" w:color="auto"/>
            <w:right w:val="none" w:sz="0" w:space="0" w:color="auto"/>
          </w:divBdr>
        </w:div>
        <w:div w:id="931620021">
          <w:marLeft w:val="0"/>
          <w:marRight w:val="0"/>
          <w:marTop w:val="0"/>
          <w:marBottom w:val="0"/>
          <w:divBdr>
            <w:top w:val="none" w:sz="0" w:space="0" w:color="auto"/>
            <w:left w:val="none" w:sz="0" w:space="0" w:color="auto"/>
            <w:bottom w:val="none" w:sz="0" w:space="0" w:color="auto"/>
            <w:right w:val="none" w:sz="0" w:space="0" w:color="auto"/>
          </w:divBdr>
        </w:div>
        <w:div w:id="342561681">
          <w:marLeft w:val="0"/>
          <w:marRight w:val="0"/>
          <w:marTop w:val="0"/>
          <w:marBottom w:val="0"/>
          <w:divBdr>
            <w:top w:val="none" w:sz="0" w:space="0" w:color="auto"/>
            <w:left w:val="none" w:sz="0" w:space="0" w:color="auto"/>
            <w:bottom w:val="none" w:sz="0" w:space="0" w:color="auto"/>
            <w:right w:val="none" w:sz="0" w:space="0" w:color="auto"/>
          </w:divBdr>
        </w:div>
        <w:div w:id="1031029833">
          <w:marLeft w:val="0"/>
          <w:marRight w:val="0"/>
          <w:marTop w:val="0"/>
          <w:marBottom w:val="0"/>
          <w:divBdr>
            <w:top w:val="none" w:sz="0" w:space="0" w:color="auto"/>
            <w:left w:val="none" w:sz="0" w:space="0" w:color="auto"/>
            <w:bottom w:val="none" w:sz="0" w:space="0" w:color="auto"/>
            <w:right w:val="none" w:sz="0" w:space="0" w:color="auto"/>
          </w:divBdr>
        </w:div>
        <w:div w:id="808324108">
          <w:marLeft w:val="0"/>
          <w:marRight w:val="0"/>
          <w:marTop w:val="0"/>
          <w:marBottom w:val="0"/>
          <w:divBdr>
            <w:top w:val="none" w:sz="0" w:space="0" w:color="auto"/>
            <w:left w:val="none" w:sz="0" w:space="0" w:color="auto"/>
            <w:bottom w:val="none" w:sz="0" w:space="0" w:color="auto"/>
            <w:right w:val="none" w:sz="0" w:space="0" w:color="auto"/>
          </w:divBdr>
        </w:div>
        <w:div w:id="1058092397">
          <w:marLeft w:val="0"/>
          <w:marRight w:val="0"/>
          <w:marTop w:val="0"/>
          <w:marBottom w:val="0"/>
          <w:divBdr>
            <w:top w:val="none" w:sz="0" w:space="0" w:color="auto"/>
            <w:left w:val="none" w:sz="0" w:space="0" w:color="auto"/>
            <w:bottom w:val="none" w:sz="0" w:space="0" w:color="auto"/>
            <w:right w:val="none" w:sz="0" w:space="0" w:color="auto"/>
          </w:divBdr>
        </w:div>
        <w:div w:id="737096858">
          <w:marLeft w:val="0"/>
          <w:marRight w:val="0"/>
          <w:marTop w:val="0"/>
          <w:marBottom w:val="0"/>
          <w:divBdr>
            <w:top w:val="none" w:sz="0" w:space="0" w:color="auto"/>
            <w:left w:val="none" w:sz="0" w:space="0" w:color="auto"/>
            <w:bottom w:val="none" w:sz="0" w:space="0" w:color="auto"/>
            <w:right w:val="none" w:sz="0" w:space="0" w:color="auto"/>
          </w:divBdr>
        </w:div>
        <w:div w:id="2139058845">
          <w:marLeft w:val="0"/>
          <w:marRight w:val="0"/>
          <w:marTop w:val="0"/>
          <w:marBottom w:val="0"/>
          <w:divBdr>
            <w:top w:val="none" w:sz="0" w:space="0" w:color="auto"/>
            <w:left w:val="none" w:sz="0" w:space="0" w:color="auto"/>
            <w:bottom w:val="none" w:sz="0" w:space="0" w:color="auto"/>
            <w:right w:val="none" w:sz="0" w:space="0" w:color="auto"/>
          </w:divBdr>
        </w:div>
        <w:div w:id="304244597">
          <w:marLeft w:val="0"/>
          <w:marRight w:val="0"/>
          <w:marTop w:val="0"/>
          <w:marBottom w:val="0"/>
          <w:divBdr>
            <w:top w:val="none" w:sz="0" w:space="0" w:color="auto"/>
            <w:left w:val="none" w:sz="0" w:space="0" w:color="auto"/>
            <w:bottom w:val="none" w:sz="0" w:space="0" w:color="auto"/>
            <w:right w:val="none" w:sz="0" w:space="0" w:color="auto"/>
          </w:divBdr>
        </w:div>
        <w:div w:id="167210372">
          <w:marLeft w:val="0"/>
          <w:marRight w:val="0"/>
          <w:marTop w:val="0"/>
          <w:marBottom w:val="0"/>
          <w:divBdr>
            <w:top w:val="none" w:sz="0" w:space="0" w:color="auto"/>
            <w:left w:val="none" w:sz="0" w:space="0" w:color="auto"/>
            <w:bottom w:val="none" w:sz="0" w:space="0" w:color="auto"/>
            <w:right w:val="none" w:sz="0" w:space="0" w:color="auto"/>
          </w:divBdr>
        </w:div>
        <w:div w:id="154607978">
          <w:marLeft w:val="0"/>
          <w:marRight w:val="0"/>
          <w:marTop w:val="0"/>
          <w:marBottom w:val="0"/>
          <w:divBdr>
            <w:top w:val="none" w:sz="0" w:space="0" w:color="auto"/>
            <w:left w:val="none" w:sz="0" w:space="0" w:color="auto"/>
            <w:bottom w:val="none" w:sz="0" w:space="0" w:color="auto"/>
            <w:right w:val="none" w:sz="0" w:space="0" w:color="auto"/>
          </w:divBdr>
        </w:div>
      </w:divsChild>
    </w:div>
    <w:div w:id="2112432870">
      <w:bodyDiv w:val="1"/>
      <w:marLeft w:val="0"/>
      <w:marRight w:val="0"/>
      <w:marTop w:val="0"/>
      <w:marBottom w:val="0"/>
      <w:divBdr>
        <w:top w:val="none" w:sz="0" w:space="0" w:color="auto"/>
        <w:left w:val="none" w:sz="0" w:space="0" w:color="auto"/>
        <w:bottom w:val="none" w:sz="0" w:space="0" w:color="auto"/>
        <w:right w:val="none" w:sz="0" w:space="0" w:color="auto"/>
      </w:divBdr>
      <w:divsChild>
        <w:div w:id="746538498">
          <w:marLeft w:val="0"/>
          <w:marRight w:val="0"/>
          <w:marTop w:val="0"/>
          <w:marBottom w:val="0"/>
          <w:divBdr>
            <w:top w:val="none" w:sz="0" w:space="0" w:color="auto"/>
            <w:left w:val="none" w:sz="0" w:space="0" w:color="auto"/>
            <w:bottom w:val="none" w:sz="0" w:space="0" w:color="auto"/>
            <w:right w:val="none" w:sz="0" w:space="0" w:color="auto"/>
          </w:divBdr>
        </w:div>
        <w:div w:id="1787651104">
          <w:marLeft w:val="0"/>
          <w:marRight w:val="0"/>
          <w:marTop w:val="0"/>
          <w:marBottom w:val="0"/>
          <w:divBdr>
            <w:top w:val="none" w:sz="0" w:space="0" w:color="auto"/>
            <w:left w:val="none" w:sz="0" w:space="0" w:color="auto"/>
            <w:bottom w:val="none" w:sz="0" w:space="0" w:color="auto"/>
            <w:right w:val="none" w:sz="0" w:space="0" w:color="auto"/>
          </w:divBdr>
        </w:div>
        <w:div w:id="946930051">
          <w:marLeft w:val="0"/>
          <w:marRight w:val="0"/>
          <w:marTop w:val="0"/>
          <w:marBottom w:val="0"/>
          <w:divBdr>
            <w:top w:val="none" w:sz="0" w:space="0" w:color="auto"/>
            <w:left w:val="none" w:sz="0" w:space="0" w:color="auto"/>
            <w:bottom w:val="none" w:sz="0" w:space="0" w:color="auto"/>
            <w:right w:val="none" w:sz="0" w:space="0" w:color="auto"/>
          </w:divBdr>
        </w:div>
        <w:div w:id="1994599289">
          <w:marLeft w:val="0"/>
          <w:marRight w:val="0"/>
          <w:marTop w:val="0"/>
          <w:marBottom w:val="0"/>
          <w:divBdr>
            <w:top w:val="none" w:sz="0" w:space="0" w:color="auto"/>
            <w:left w:val="none" w:sz="0" w:space="0" w:color="auto"/>
            <w:bottom w:val="none" w:sz="0" w:space="0" w:color="auto"/>
            <w:right w:val="none" w:sz="0" w:space="0" w:color="auto"/>
          </w:divBdr>
        </w:div>
        <w:div w:id="1608275268">
          <w:marLeft w:val="0"/>
          <w:marRight w:val="0"/>
          <w:marTop w:val="0"/>
          <w:marBottom w:val="0"/>
          <w:divBdr>
            <w:top w:val="none" w:sz="0" w:space="0" w:color="auto"/>
            <w:left w:val="none" w:sz="0" w:space="0" w:color="auto"/>
            <w:bottom w:val="none" w:sz="0" w:space="0" w:color="auto"/>
            <w:right w:val="none" w:sz="0" w:space="0" w:color="auto"/>
          </w:divBdr>
        </w:div>
        <w:div w:id="547382377">
          <w:marLeft w:val="0"/>
          <w:marRight w:val="0"/>
          <w:marTop w:val="0"/>
          <w:marBottom w:val="0"/>
          <w:divBdr>
            <w:top w:val="none" w:sz="0" w:space="0" w:color="auto"/>
            <w:left w:val="none" w:sz="0" w:space="0" w:color="auto"/>
            <w:bottom w:val="none" w:sz="0" w:space="0" w:color="auto"/>
            <w:right w:val="none" w:sz="0" w:space="0" w:color="auto"/>
          </w:divBdr>
        </w:div>
        <w:div w:id="855459831">
          <w:marLeft w:val="0"/>
          <w:marRight w:val="0"/>
          <w:marTop w:val="0"/>
          <w:marBottom w:val="0"/>
          <w:divBdr>
            <w:top w:val="none" w:sz="0" w:space="0" w:color="auto"/>
            <w:left w:val="none" w:sz="0" w:space="0" w:color="auto"/>
            <w:bottom w:val="none" w:sz="0" w:space="0" w:color="auto"/>
            <w:right w:val="none" w:sz="0" w:space="0" w:color="auto"/>
          </w:divBdr>
        </w:div>
        <w:div w:id="2017420984">
          <w:marLeft w:val="0"/>
          <w:marRight w:val="0"/>
          <w:marTop w:val="0"/>
          <w:marBottom w:val="0"/>
          <w:divBdr>
            <w:top w:val="none" w:sz="0" w:space="0" w:color="auto"/>
            <w:left w:val="none" w:sz="0" w:space="0" w:color="auto"/>
            <w:bottom w:val="none" w:sz="0" w:space="0" w:color="auto"/>
            <w:right w:val="none" w:sz="0" w:space="0" w:color="auto"/>
          </w:divBdr>
        </w:div>
        <w:div w:id="1164203578">
          <w:marLeft w:val="0"/>
          <w:marRight w:val="0"/>
          <w:marTop w:val="0"/>
          <w:marBottom w:val="0"/>
          <w:divBdr>
            <w:top w:val="none" w:sz="0" w:space="0" w:color="auto"/>
            <w:left w:val="none" w:sz="0" w:space="0" w:color="auto"/>
            <w:bottom w:val="none" w:sz="0" w:space="0" w:color="auto"/>
            <w:right w:val="none" w:sz="0" w:space="0" w:color="auto"/>
          </w:divBdr>
        </w:div>
        <w:div w:id="269895880">
          <w:marLeft w:val="0"/>
          <w:marRight w:val="0"/>
          <w:marTop w:val="0"/>
          <w:marBottom w:val="0"/>
          <w:divBdr>
            <w:top w:val="none" w:sz="0" w:space="0" w:color="auto"/>
            <w:left w:val="none" w:sz="0" w:space="0" w:color="auto"/>
            <w:bottom w:val="none" w:sz="0" w:space="0" w:color="auto"/>
            <w:right w:val="none" w:sz="0" w:space="0" w:color="auto"/>
          </w:divBdr>
        </w:div>
        <w:div w:id="1304116670">
          <w:marLeft w:val="0"/>
          <w:marRight w:val="0"/>
          <w:marTop w:val="0"/>
          <w:marBottom w:val="0"/>
          <w:divBdr>
            <w:top w:val="none" w:sz="0" w:space="0" w:color="auto"/>
            <w:left w:val="none" w:sz="0" w:space="0" w:color="auto"/>
            <w:bottom w:val="none" w:sz="0" w:space="0" w:color="auto"/>
            <w:right w:val="none" w:sz="0" w:space="0" w:color="auto"/>
          </w:divBdr>
        </w:div>
        <w:div w:id="1193033613">
          <w:marLeft w:val="0"/>
          <w:marRight w:val="0"/>
          <w:marTop w:val="0"/>
          <w:marBottom w:val="0"/>
          <w:divBdr>
            <w:top w:val="none" w:sz="0" w:space="0" w:color="auto"/>
            <w:left w:val="none" w:sz="0" w:space="0" w:color="auto"/>
            <w:bottom w:val="none" w:sz="0" w:space="0" w:color="auto"/>
            <w:right w:val="none" w:sz="0" w:space="0" w:color="auto"/>
          </w:divBdr>
        </w:div>
        <w:div w:id="210309731">
          <w:marLeft w:val="0"/>
          <w:marRight w:val="0"/>
          <w:marTop w:val="0"/>
          <w:marBottom w:val="0"/>
          <w:divBdr>
            <w:top w:val="none" w:sz="0" w:space="0" w:color="auto"/>
            <w:left w:val="none" w:sz="0" w:space="0" w:color="auto"/>
            <w:bottom w:val="none" w:sz="0" w:space="0" w:color="auto"/>
            <w:right w:val="none" w:sz="0" w:space="0" w:color="auto"/>
          </w:divBdr>
        </w:div>
        <w:div w:id="1955748426">
          <w:marLeft w:val="0"/>
          <w:marRight w:val="0"/>
          <w:marTop w:val="0"/>
          <w:marBottom w:val="0"/>
          <w:divBdr>
            <w:top w:val="none" w:sz="0" w:space="0" w:color="auto"/>
            <w:left w:val="none" w:sz="0" w:space="0" w:color="auto"/>
            <w:bottom w:val="none" w:sz="0" w:space="0" w:color="auto"/>
            <w:right w:val="none" w:sz="0" w:space="0" w:color="auto"/>
          </w:divBdr>
        </w:div>
        <w:div w:id="1764497216">
          <w:marLeft w:val="0"/>
          <w:marRight w:val="0"/>
          <w:marTop w:val="0"/>
          <w:marBottom w:val="0"/>
          <w:divBdr>
            <w:top w:val="none" w:sz="0" w:space="0" w:color="auto"/>
            <w:left w:val="none" w:sz="0" w:space="0" w:color="auto"/>
            <w:bottom w:val="none" w:sz="0" w:space="0" w:color="auto"/>
            <w:right w:val="none" w:sz="0" w:space="0" w:color="auto"/>
          </w:divBdr>
        </w:div>
        <w:div w:id="1861553638">
          <w:marLeft w:val="0"/>
          <w:marRight w:val="0"/>
          <w:marTop w:val="0"/>
          <w:marBottom w:val="0"/>
          <w:divBdr>
            <w:top w:val="none" w:sz="0" w:space="0" w:color="auto"/>
            <w:left w:val="none" w:sz="0" w:space="0" w:color="auto"/>
            <w:bottom w:val="none" w:sz="0" w:space="0" w:color="auto"/>
            <w:right w:val="none" w:sz="0" w:space="0" w:color="auto"/>
          </w:divBdr>
        </w:div>
        <w:div w:id="1108962276">
          <w:marLeft w:val="0"/>
          <w:marRight w:val="0"/>
          <w:marTop w:val="0"/>
          <w:marBottom w:val="0"/>
          <w:divBdr>
            <w:top w:val="none" w:sz="0" w:space="0" w:color="auto"/>
            <w:left w:val="none" w:sz="0" w:space="0" w:color="auto"/>
            <w:bottom w:val="none" w:sz="0" w:space="0" w:color="auto"/>
            <w:right w:val="none" w:sz="0" w:space="0" w:color="auto"/>
          </w:divBdr>
        </w:div>
        <w:div w:id="693730820">
          <w:marLeft w:val="0"/>
          <w:marRight w:val="0"/>
          <w:marTop w:val="0"/>
          <w:marBottom w:val="0"/>
          <w:divBdr>
            <w:top w:val="none" w:sz="0" w:space="0" w:color="auto"/>
            <w:left w:val="none" w:sz="0" w:space="0" w:color="auto"/>
            <w:bottom w:val="none" w:sz="0" w:space="0" w:color="auto"/>
            <w:right w:val="none" w:sz="0" w:space="0" w:color="auto"/>
          </w:divBdr>
        </w:div>
        <w:div w:id="256210824">
          <w:marLeft w:val="0"/>
          <w:marRight w:val="0"/>
          <w:marTop w:val="0"/>
          <w:marBottom w:val="0"/>
          <w:divBdr>
            <w:top w:val="none" w:sz="0" w:space="0" w:color="auto"/>
            <w:left w:val="none" w:sz="0" w:space="0" w:color="auto"/>
            <w:bottom w:val="none" w:sz="0" w:space="0" w:color="auto"/>
            <w:right w:val="none" w:sz="0" w:space="0" w:color="auto"/>
          </w:divBdr>
        </w:div>
        <w:div w:id="1424766009">
          <w:marLeft w:val="0"/>
          <w:marRight w:val="0"/>
          <w:marTop w:val="0"/>
          <w:marBottom w:val="0"/>
          <w:divBdr>
            <w:top w:val="none" w:sz="0" w:space="0" w:color="auto"/>
            <w:left w:val="none" w:sz="0" w:space="0" w:color="auto"/>
            <w:bottom w:val="none" w:sz="0" w:space="0" w:color="auto"/>
            <w:right w:val="none" w:sz="0" w:space="0" w:color="auto"/>
          </w:divBdr>
        </w:div>
        <w:div w:id="203367234">
          <w:marLeft w:val="0"/>
          <w:marRight w:val="0"/>
          <w:marTop w:val="0"/>
          <w:marBottom w:val="0"/>
          <w:divBdr>
            <w:top w:val="none" w:sz="0" w:space="0" w:color="auto"/>
            <w:left w:val="none" w:sz="0" w:space="0" w:color="auto"/>
            <w:bottom w:val="none" w:sz="0" w:space="0" w:color="auto"/>
            <w:right w:val="none" w:sz="0" w:space="0" w:color="auto"/>
          </w:divBdr>
        </w:div>
        <w:div w:id="712196517">
          <w:marLeft w:val="0"/>
          <w:marRight w:val="0"/>
          <w:marTop w:val="0"/>
          <w:marBottom w:val="0"/>
          <w:divBdr>
            <w:top w:val="none" w:sz="0" w:space="0" w:color="auto"/>
            <w:left w:val="none" w:sz="0" w:space="0" w:color="auto"/>
            <w:bottom w:val="none" w:sz="0" w:space="0" w:color="auto"/>
            <w:right w:val="none" w:sz="0" w:space="0" w:color="auto"/>
          </w:divBdr>
        </w:div>
        <w:div w:id="1913464124">
          <w:marLeft w:val="0"/>
          <w:marRight w:val="0"/>
          <w:marTop w:val="0"/>
          <w:marBottom w:val="0"/>
          <w:divBdr>
            <w:top w:val="none" w:sz="0" w:space="0" w:color="auto"/>
            <w:left w:val="none" w:sz="0" w:space="0" w:color="auto"/>
            <w:bottom w:val="none" w:sz="0" w:space="0" w:color="auto"/>
            <w:right w:val="none" w:sz="0" w:space="0" w:color="auto"/>
          </w:divBdr>
        </w:div>
        <w:div w:id="38239114">
          <w:marLeft w:val="0"/>
          <w:marRight w:val="0"/>
          <w:marTop w:val="0"/>
          <w:marBottom w:val="0"/>
          <w:divBdr>
            <w:top w:val="none" w:sz="0" w:space="0" w:color="auto"/>
            <w:left w:val="none" w:sz="0" w:space="0" w:color="auto"/>
            <w:bottom w:val="none" w:sz="0" w:space="0" w:color="auto"/>
            <w:right w:val="none" w:sz="0" w:space="0" w:color="auto"/>
          </w:divBdr>
        </w:div>
        <w:div w:id="10766426">
          <w:marLeft w:val="0"/>
          <w:marRight w:val="0"/>
          <w:marTop w:val="0"/>
          <w:marBottom w:val="0"/>
          <w:divBdr>
            <w:top w:val="none" w:sz="0" w:space="0" w:color="auto"/>
            <w:left w:val="none" w:sz="0" w:space="0" w:color="auto"/>
            <w:bottom w:val="none" w:sz="0" w:space="0" w:color="auto"/>
            <w:right w:val="none" w:sz="0" w:space="0" w:color="auto"/>
          </w:divBdr>
        </w:div>
        <w:div w:id="1240365445">
          <w:marLeft w:val="0"/>
          <w:marRight w:val="0"/>
          <w:marTop w:val="0"/>
          <w:marBottom w:val="0"/>
          <w:divBdr>
            <w:top w:val="none" w:sz="0" w:space="0" w:color="auto"/>
            <w:left w:val="none" w:sz="0" w:space="0" w:color="auto"/>
            <w:bottom w:val="none" w:sz="0" w:space="0" w:color="auto"/>
            <w:right w:val="none" w:sz="0" w:space="0" w:color="auto"/>
          </w:divBdr>
        </w:div>
        <w:div w:id="132143921">
          <w:marLeft w:val="0"/>
          <w:marRight w:val="0"/>
          <w:marTop w:val="0"/>
          <w:marBottom w:val="0"/>
          <w:divBdr>
            <w:top w:val="none" w:sz="0" w:space="0" w:color="auto"/>
            <w:left w:val="none" w:sz="0" w:space="0" w:color="auto"/>
            <w:bottom w:val="none" w:sz="0" w:space="0" w:color="auto"/>
            <w:right w:val="none" w:sz="0" w:space="0" w:color="auto"/>
          </w:divBdr>
        </w:div>
        <w:div w:id="308676414">
          <w:marLeft w:val="0"/>
          <w:marRight w:val="0"/>
          <w:marTop w:val="0"/>
          <w:marBottom w:val="0"/>
          <w:divBdr>
            <w:top w:val="none" w:sz="0" w:space="0" w:color="auto"/>
            <w:left w:val="none" w:sz="0" w:space="0" w:color="auto"/>
            <w:bottom w:val="none" w:sz="0" w:space="0" w:color="auto"/>
            <w:right w:val="none" w:sz="0" w:space="0" w:color="auto"/>
          </w:divBdr>
        </w:div>
        <w:div w:id="1754006049">
          <w:marLeft w:val="0"/>
          <w:marRight w:val="0"/>
          <w:marTop w:val="0"/>
          <w:marBottom w:val="0"/>
          <w:divBdr>
            <w:top w:val="none" w:sz="0" w:space="0" w:color="auto"/>
            <w:left w:val="none" w:sz="0" w:space="0" w:color="auto"/>
            <w:bottom w:val="none" w:sz="0" w:space="0" w:color="auto"/>
            <w:right w:val="none" w:sz="0" w:space="0" w:color="auto"/>
          </w:divBdr>
        </w:div>
        <w:div w:id="727652916">
          <w:marLeft w:val="0"/>
          <w:marRight w:val="0"/>
          <w:marTop w:val="0"/>
          <w:marBottom w:val="0"/>
          <w:divBdr>
            <w:top w:val="none" w:sz="0" w:space="0" w:color="auto"/>
            <w:left w:val="none" w:sz="0" w:space="0" w:color="auto"/>
            <w:bottom w:val="none" w:sz="0" w:space="0" w:color="auto"/>
            <w:right w:val="none" w:sz="0" w:space="0" w:color="auto"/>
          </w:divBdr>
        </w:div>
        <w:div w:id="1063022797">
          <w:marLeft w:val="0"/>
          <w:marRight w:val="0"/>
          <w:marTop w:val="0"/>
          <w:marBottom w:val="0"/>
          <w:divBdr>
            <w:top w:val="none" w:sz="0" w:space="0" w:color="auto"/>
            <w:left w:val="none" w:sz="0" w:space="0" w:color="auto"/>
            <w:bottom w:val="none" w:sz="0" w:space="0" w:color="auto"/>
            <w:right w:val="none" w:sz="0" w:space="0" w:color="auto"/>
          </w:divBdr>
        </w:div>
        <w:div w:id="21789347">
          <w:marLeft w:val="0"/>
          <w:marRight w:val="0"/>
          <w:marTop w:val="0"/>
          <w:marBottom w:val="0"/>
          <w:divBdr>
            <w:top w:val="none" w:sz="0" w:space="0" w:color="auto"/>
            <w:left w:val="none" w:sz="0" w:space="0" w:color="auto"/>
            <w:bottom w:val="none" w:sz="0" w:space="0" w:color="auto"/>
            <w:right w:val="none" w:sz="0" w:space="0" w:color="auto"/>
          </w:divBdr>
        </w:div>
        <w:div w:id="1698896018">
          <w:marLeft w:val="0"/>
          <w:marRight w:val="0"/>
          <w:marTop w:val="0"/>
          <w:marBottom w:val="0"/>
          <w:divBdr>
            <w:top w:val="none" w:sz="0" w:space="0" w:color="auto"/>
            <w:left w:val="none" w:sz="0" w:space="0" w:color="auto"/>
            <w:bottom w:val="none" w:sz="0" w:space="0" w:color="auto"/>
            <w:right w:val="none" w:sz="0" w:space="0" w:color="auto"/>
          </w:divBdr>
        </w:div>
        <w:div w:id="474034106">
          <w:marLeft w:val="0"/>
          <w:marRight w:val="0"/>
          <w:marTop w:val="0"/>
          <w:marBottom w:val="0"/>
          <w:divBdr>
            <w:top w:val="none" w:sz="0" w:space="0" w:color="auto"/>
            <w:left w:val="none" w:sz="0" w:space="0" w:color="auto"/>
            <w:bottom w:val="none" w:sz="0" w:space="0" w:color="auto"/>
            <w:right w:val="none" w:sz="0" w:space="0" w:color="auto"/>
          </w:divBdr>
        </w:div>
        <w:div w:id="2101683947">
          <w:marLeft w:val="0"/>
          <w:marRight w:val="0"/>
          <w:marTop w:val="0"/>
          <w:marBottom w:val="0"/>
          <w:divBdr>
            <w:top w:val="none" w:sz="0" w:space="0" w:color="auto"/>
            <w:left w:val="none" w:sz="0" w:space="0" w:color="auto"/>
            <w:bottom w:val="none" w:sz="0" w:space="0" w:color="auto"/>
            <w:right w:val="none" w:sz="0" w:space="0" w:color="auto"/>
          </w:divBdr>
        </w:div>
        <w:div w:id="443501050">
          <w:marLeft w:val="0"/>
          <w:marRight w:val="0"/>
          <w:marTop w:val="0"/>
          <w:marBottom w:val="0"/>
          <w:divBdr>
            <w:top w:val="none" w:sz="0" w:space="0" w:color="auto"/>
            <w:left w:val="none" w:sz="0" w:space="0" w:color="auto"/>
            <w:bottom w:val="none" w:sz="0" w:space="0" w:color="auto"/>
            <w:right w:val="none" w:sz="0" w:space="0" w:color="auto"/>
          </w:divBdr>
        </w:div>
        <w:div w:id="137184778">
          <w:marLeft w:val="0"/>
          <w:marRight w:val="0"/>
          <w:marTop w:val="0"/>
          <w:marBottom w:val="0"/>
          <w:divBdr>
            <w:top w:val="none" w:sz="0" w:space="0" w:color="auto"/>
            <w:left w:val="none" w:sz="0" w:space="0" w:color="auto"/>
            <w:bottom w:val="none" w:sz="0" w:space="0" w:color="auto"/>
            <w:right w:val="none" w:sz="0" w:space="0" w:color="auto"/>
          </w:divBdr>
        </w:div>
        <w:div w:id="2034723688">
          <w:marLeft w:val="0"/>
          <w:marRight w:val="0"/>
          <w:marTop w:val="0"/>
          <w:marBottom w:val="0"/>
          <w:divBdr>
            <w:top w:val="none" w:sz="0" w:space="0" w:color="auto"/>
            <w:left w:val="none" w:sz="0" w:space="0" w:color="auto"/>
            <w:bottom w:val="none" w:sz="0" w:space="0" w:color="auto"/>
            <w:right w:val="none" w:sz="0" w:space="0" w:color="auto"/>
          </w:divBdr>
        </w:div>
        <w:div w:id="386926146">
          <w:marLeft w:val="0"/>
          <w:marRight w:val="0"/>
          <w:marTop w:val="0"/>
          <w:marBottom w:val="0"/>
          <w:divBdr>
            <w:top w:val="none" w:sz="0" w:space="0" w:color="auto"/>
            <w:left w:val="none" w:sz="0" w:space="0" w:color="auto"/>
            <w:bottom w:val="none" w:sz="0" w:space="0" w:color="auto"/>
            <w:right w:val="none" w:sz="0" w:space="0" w:color="auto"/>
          </w:divBdr>
        </w:div>
        <w:div w:id="361901570">
          <w:marLeft w:val="0"/>
          <w:marRight w:val="0"/>
          <w:marTop w:val="0"/>
          <w:marBottom w:val="0"/>
          <w:divBdr>
            <w:top w:val="none" w:sz="0" w:space="0" w:color="auto"/>
            <w:left w:val="none" w:sz="0" w:space="0" w:color="auto"/>
            <w:bottom w:val="none" w:sz="0" w:space="0" w:color="auto"/>
            <w:right w:val="none" w:sz="0" w:space="0" w:color="auto"/>
          </w:divBdr>
        </w:div>
        <w:div w:id="550118542">
          <w:marLeft w:val="0"/>
          <w:marRight w:val="0"/>
          <w:marTop w:val="0"/>
          <w:marBottom w:val="0"/>
          <w:divBdr>
            <w:top w:val="none" w:sz="0" w:space="0" w:color="auto"/>
            <w:left w:val="none" w:sz="0" w:space="0" w:color="auto"/>
            <w:bottom w:val="none" w:sz="0" w:space="0" w:color="auto"/>
            <w:right w:val="none" w:sz="0" w:space="0" w:color="auto"/>
          </w:divBdr>
        </w:div>
        <w:div w:id="1746030265">
          <w:marLeft w:val="0"/>
          <w:marRight w:val="0"/>
          <w:marTop w:val="0"/>
          <w:marBottom w:val="0"/>
          <w:divBdr>
            <w:top w:val="none" w:sz="0" w:space="0" w:color="auto"/>
            <w:left w:val="none" w:sz="0" w:space="0" w:color="auto"/>
            <w:bottom w:val="none" w:sz="0" w:space="0" w:color="auto"/>
            <w:right w:val="none" w:sz="0" w:space="0" w:color="auto"/>
          </w:divBdr>
        </w:div>
        <w:div w:id="968897252">
          <w:marLeft w:val="0"/>
          <w:marRight w:val="0"/>
          <w:marTop w:val="0"/>
          <w:marBottom w:val="0"/>
          <w:divBdr>
            <w:top w:val="none" w:sz="0" w:space="0" w:color="auto"/>
            <w:left w:val="none" w:sz="0" w:space="0" w:color="auto"/>
            <w:bottom w:val="none" w:sz="0" w:space="0" w:color="auto"/>
            <w:right w:val="none" w:sz="0" w:space="0" w:color="auto"/>
          </w:divBdr>
        </w:div>
        <w:div w:id="1800802385">
          <w:marLeft w:val="0"/>
          <w:marRight w:val="0"/>
          <w:marTop w:val="0"/>
          <w:marBottom w:val="0"/>
          <w:divBdr>
            <w:top w:val="none" w:sz="0" w:space="0" w:color="auto"/>
            <w:left w:val="none" w:sz="0" w:space="0" w:color="auto"/>
            <w:bottom w:val="none" w:sz="0" w:space="0" w:color="auto"/>
            <w:right w:val="none" w:sz="0" w:space="0" w:color="auto"/>
          </w:divBdr>
        </w:div>
        <w:div w:id="1923641832">
          <w:marLeft w:val="0"/>
          <w:marRight w:val="0"/>
          <w:marTop w:val="0"/>
          <w:marBottom w:val="0"/>
          <w:divBdr>
            <w:top w:val="none" w:sz="0" w:space="0" w:color="auto"/>
            <w:left w:val="none" w:sz="0" w:space="0" w:color="auto"/>
            <w:bottom w:val="none" w:sz="0" w:space="0" w:color="auto"/>
            <w:right w:val="none" w:sz="0" w:space="0" w:color="auto"/>
          </w:divBdr>
        </w:div>
        <w:div w:id="11076352">
          <w:marLeft w:val="0"/>
          <w:marRight w:val="0"/>
          <w:marTop w:val="0"/>
          <w:marBottom w:val="0"/>
          <w:divBdr>
            <w:top w:val="none" w:sz="0" w:space="0" w:color="auto"/>
            <w:left w:val="none" w:sz="0" w:space="0" w:color="auto"/>
            <w:bottom w:val="none" w:sz="0" w:space="0" w:color="auto"/>
            <w:right w:val="none" w:sz="0" w:space="0" w:color="auto"/>
          </w:divBdr>
        </w:div>
        <w:div w:id="587927319">
          <w:marLeft w:val="0"/>
          <w:marRight w:val="0"/>
          <w:marTop w:val="0"/>
          <w:marBottom w:val="0"/>
          <w:divBdr>
            <w:top w:val="none" w:sz="0" w:space="0" w:color="auto"/>
            <w:left w:val="none" w:sz="0" w:space="0" w:color="auto"/>
            <w:bottom w:val="none" w:sz="0" w:space="0" w:color="auto"/>
            <w:right w:val="none" w:sz="0" w:space="0" w:color="auto"/>
          </w:divBdr>
        </w:div>
        <w:div w:id="19744234">
          <w:marLeft w:val="0"/>
          <w:marRight w:val="0"/>
          <w:marTop w:val="0"/>
          <w:marBottom w:val="0"/>
          <w:divBdr>
            <w:top w:val="none" w:sz="0" w:space="0" w:color="auto"/>
            <w:left w:val="none" w:sz="0" w:space="0" w:color="auto"/>
            <w:bottom w:val="none" w:sz="0" w:space="0" w:color="auto"/>
            <w:right w:val="none" w:sz="0" w:space="0" w:color="auto"/>
          </w:divBdr>
        </w:div>
        <w:div w:id="1157039184">
          <w:marLeft w:val="0"/>
          <w:marRight w:val="0"/>
          <w:marTop w:val="0"/>
          <w:marBottom w:val="0"/>
          <w:divBdr>
            <w:top w:val="none" w:sz="0" w:space="0" w:color="auto"/>
            <w:left w:val="none" w:sz="0" w:space="0" w:color="auto"/>
            <w:bottom w:val="none" w:sz="0" w:space="0" w:color="auto"/>
            <w:right w:val="none" w:sz="0" w:space="0" w:color="auto"/>
          </w:divBdr>
        </w:div>
        <w:div w:id="2078697185">
          <w:marLeft w:val="0"/>
          <w:marRight w:val="0"/>
          <w:marTop w:val="0"/>
          <w:marBottom w:val="0"/>
          <w:divBdr>
            <w:top w:val="none" w:sz="0" w:space="0" w:color="auto"/>
            <w:left w:val="none" w:sz="0" w:space="0" w:color="auto"/>
            <w:bottom w:val="none" w:sz="0" w:space="0" w:color="auto"/>
            <w:right w:val="none" w:sz="0" w:space="0" w:color="auto"/>
          </w:divBdr>
        </w:div>
        <w:div w:id="1892422813">
          <w:marLeft w:val="0"/>
          <w:marRight w:val="0"/>
          <w:marTop w:val="0"/>
          <w:marBottom w:val="0"/>
          <w:divBdr>
            <w:top w:val="none" w:sz="0" w:space="0" w:color="auto"/>
            <w:left w:val="none" w:sz="0" w:space="0" w:color="auto"/>
            <w:bottom w:val="none" w:sz="0" w:space="0" w:color="auto"/>
            <w:right w:val="none" w:sz="0" w:space="0" w:color="auto"/>
          </w:divBdr>
        </w:div>
        <w:div w:id="1383945677">
          <w:marLeft w:val="0"/>
          <w:marRight w:val="0"/>
          <w:marTop w:val="0"/>
          <w:marBottom w:val="0"/>
          <w:divBdr>
            <w:top w:val="none" w:sz="0" w:space="0" w:color="auto"/>
            <w:left w:val="none" w:sz="0" w:space="0" w:color="auto"/>
            <w:bottom w:val="none" w:sz="0" w:space="0" w:color="auto"/>
            <w:right w:val="none" w:sz="0" w:space="0" w:color="auto"/>
          </w:divBdr>
        </w:div>
        <w:div w:id="1223249530">
          <w:marLeft w:val="0"/>
          <w:marRight w:val="0"/>
          <w:marTop w:val="0"/>
          <w:marBottom w:val="0"/>
          <w:divBdr>
            <w:top w:val="none" w:sz="0" w:space="0" w:color="auto"/>
            <w:left w:val="none" w:sz="0" w:space="0" w:color="auto"/>
            <w:bottom w:val="none" w:sz="0" w:space="0" w:color="auto"/>
            <w:right w:val="none" w:sz="0" w:space="0" w:color="auto"/>
          </w:divBdr>
        </w:div>
        <w:div w:id="910039467">
          <w:marLeft w:val="0"/>
          <w:marRight w:val="0"/>
          <w:marTop w:val="0"/>
          <w:marBottom w:val="0"/>
          <w:divBdr>
            <w:top w:val="none" w:sz="0" w:space="0" w:color="auto"/>
            <w:left w:val="none" w:sz="0" w:space="0" w:color="auto"/>
            <w:bottom w:val="none" w:sz="0" w:space="0" w:color="auto"/>
            <w:right w:val="none" w:sz="0" w:space="0" w:color="auto"/>
          </w:divBdr>
        </w:div>
        <w:div w:id="1114058683">
          <w:marLeft w:val="0"/>
          <w:marRight w:val="0"/>
          <w:marTop w:val="0"/>
          <w:marBottom w:val="0"/>
          <w:divBdr>
            <w:top w:val="none" w:sz="0" w:space="0" w:color="auto"/>
            <w:left w:val="none" w:sz="0" w:space="0" w:color="auto"/>
            <w:bottom w:val="none" w:sz="0" w:space="0" w:color="auto"/>
            <w:right w:val="none" w:sz="0" w:space="0" w:color="auto"/>
          </w:divBdr>
        </w:div>
        <w:div w:id="904296986">
          <w:marLeft w:val="0"/>
          <w:marRight w:val="0"/>
          <w:marTop w:val="0"/>
          <w:marBottom w:val="0"/>
          <w:divBdr>
            <w:top w:val="none" w:sz="0" w:space="0" w:color="auto"/>
            <w:left w:val="none" w:sz="0" w:space="0" w:color="auto"/>
            <w:bottom w:val="none" w:sz="0" w:space="0" w:color="auto"/>
            <w:right w:val="none" w:sz="0" w:space="0" w:color="auto"/>
          </w:divBdr>
        </w:div>
        <w:div w:id="1476144060">
          <w:marLeft w:val="0"/>
          <w:marRight w:val="0"/>
          <w:marTop w:val="0"/>
          <w:marBottom w:val="0"/>
          <w:divBdr>
            <w:top w:val="none" w:sz="0" w:space="0" w:color="auto"/>
            <w:left w:val="none" w:sz="0" w:space="0" w:color="auto"/>
            <w:bottom w:val="none" w:sz="0" w:space="0" w:color="auto"/>
            <w:right w:val="none" w:sz="0" w:space="0" w:color="auto"/>
          </w:divBdr>
        </w:div>
        <w:div w:id="1771124449">
          <w:marLeft w:val="0"/>
          <w:marRight w:val="0"/>
          <w:marTop w:val="0"/>
          <w:marBottom w:val="0"/>
          <w:divBdr>
            <w:top w:val="none" w:sz="0" w:space="0" w:color="auto"/>
            <w:left w:val="none" w:sz="0" w:space="0" w:color="auto"/>
            <w:bottom w:val="none" w:sz="0" w:space="0" w:color="auto"/>
            <w:right w:val="none" w:sz="0" w:space="0" w:color="auto"/>
          </w:divBdr>
        </w:div>
        <w:div w:id="1610039101">
          <w:marLeft w:val="0"/>
          <w:marRight w:val="0"/>
          <w:marTop w:val="0"/>
          <w:marBottom w:val="0"/>
          <w:divBdr>
            <w:top w:val="none" w:sz="0" w:space="0" w:color="auto"/>
            <w:left w:val="none" w:sz="0" w:space="0" w:color="auto"/>
            <w:bottom w:val="none" w:sz="0" w:space="0" w:color="auto"/>
            <w:right w:val="none" w:sz="0" w:space="0" w:color="auto"/>
          </w:divBdr>
        </w:div>
        <w:div w:id="428744403">
          <w:marLeft w:val="0"/>
          <w:marRight w:val="0"/>
          <w:marTop w:val="0"/>
          <w:marBottom w:val="0"/>
          <w:divBdr>
            <w:top w:val="none" w:sz="0" w:space="0" w:color="auto"/>
            <w:left w:val="none" w:sz="0" w:space="0" w:color="auto"/>
            <w:bottom w:val="none" w:sz="0" w:space="0" w:color="auto"/>
            <w:right w:val="none" w:sz="0" w:space="0" w:color="auto"/>
          </w:divBdr>
        </w:div>
        <w:div w:id="551428424">
          <w:marLeft w:val="0"/>
          <w:marRight w:val="0"/>
          <w:marTop w:val="0"/>
          <w:marBottom w:val="0"/>
          <w:divBdr>
            <w:top w:val="none" w:sz="0" w:space="0" w:color="auto"/>
            <w:left w:val="none" w:sz="0" w:space="0" w:color="auto"/>
            <w:bottom w:val="none" w:sz="0" w:space="0" w:color="auto"/>
            <w:right w:val="none" w:sz="0" w:space="0" w:color="auto"/>
          </w:divBdr>
        </w:div>
        <w:div w:id="1570581460">
          <w:marLeft w:val="0"/>
          <w:marRight w:val="0"/>
          <w:marTop w:val="0"/>
          <w:marBottom w:val="0"/>
          <w:divBdr>
            <w:top w:val="none" w:sz="0" w:space="0" w:color="auto"/>
            <w:left w:val="none" w:sz="0" w:space="0" w:color="auto"/>
            <w:bottom w:val="none" w:sz="0" w:space="0" w:color="auto"/>
            <w:right w:val="none" w:sz="0" w:space="0" w:color="auto"/>
          </w:divBdr>
        </w:div>
        <w:div w:id="1710642037">
          <w:marLeft w:val="0"/>
          <w:marRight w:val="0"/>
          <w:marTop w:val="0"/>
          <w:marBottom w:val="0"/>
          <w:divBdr>
            <w:top w:val="none" w:sz="0" w:space="0" w:color="auto"/>
            <w:left w:val="none" w:sz="0" w:space="0" w:color="auto"/>
            <w:bottom w:val="none" w:sz="0" w:space="0" w:color="auto"/>
            <w:right w:val="none" w:sz="0" w:space="0" w:color="auto"/>
          </w:divBdr>
        </w:div>
        <w:div w:id="1455640898">
          <w:marLeft w:val="0"/>
          <w:marRight w:val="0"/>
          <w:marTop w:val="0"/>
          <w:marBottom w:val="0"/>
          <w:divBdr>
            <w:top w:val="none" w:sz="0" w:space="0" w:color="auto"/>
            <w:left w:val="none" w:sz="0" w:space="0" w:color="auto"/>
            <w:bottom w:val="none" w:sz="0" w:space="0" w:color="auto"/>
            <w:right w:val="none" w:sz="0" w:space="0" w:color="auto"/>
          </w:divBdr>
        </w:div>
        <w:div w:id="2070762095">
          <w:marLeft w:val="0"/>
          <w:marRight w:val="0"/>
          <w:marTop w:val="0"/>
          <w:marBottom w:val="0"/>
          <w:divBdr>
            <w:top w:val="none" w:sz="0" w:space="0" w:color="auto"/>
            <w:left w:val="none" w:sz="0" w:space="0" w:color="auto"/>
            <w:bottom w:val="none" w:sz="0" w:space="0" w:color="auto"/>
            <w:right w:val="none" w:sz="0" w:space="0" w:color="auto"/>
          </w:divBdr>
        </w:div>
        <w:div w:id="496582552">
          <w:marLeft w:val="0"/>
          <w:marRight w:val="0"/>
          <w:marTop w:val="0"/>
          <w:marBottom w:val="0"/>
          <w:divBdr>
            <w:top w:val="none" w:sz="0" w:space="0" w:color="auto"/>
            <w:left w:val="none" w:sz="0" w:space="0" w:color="auto"/>
            <w:bottom w:val="none" w:sz="0" w:space="0" w:color="auto"/>
            <w:right w:val="none" w:sz="0" w:space="0" w:color="auto"/>
          </w:divBdr>
        </w:div>
        <w:div w:id="1231422858">
          <w:marLeft w:val="0"/>
          <w:marRight w:val="0"/>
          <w:marTop w:val="0"/>
          <w:marBottom w:val="0"/>
          <w:divBdr>
            <w:top w:val="none" w:sz="0" w:space="0" w:color="auto"/>
            <w:left w:val="none" w:sz="0" w:space="0" w:color="auto"/>
            <w:bottom w:val="none" w:sz="0" w:space="0" w:color="auto"/>
            <w:right w:val="none" w:sz="0" w:space="0" w:color="auto"/>
          </w:divBdr>
        </w:div>
        <w:div w:id="896193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rimr.gov.pl/pomoc-unijna/po-rybactwo-i-morze-2014-2020/obowiazek-wpisu-beneficjentow-priorytetu-1-3-i-5-6-oraz-pomocy-technicznej-po-rybactwo-i-morze-do-ewidencji-producentow-ewidencji-gospodarstw-rolnych-oraz-ewidencji-wnioskow-o-przyznanie-platnosci-od-1-wrzesnia-2017-roku.html%20"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2A934-6AF7-45C4-BD71-09C2BC80B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12</Pages>
  <Words>4754</Words>
  <Characters>28524</Characters>
  <Application>Microsoft Office Word</Application>
  <DocSecurity>0</DocSecurity>
  <Lines>237</Lines>
  <Paragraphs>66</Paragraphs>
  <ScaleCrop>false</ScaleCrop>
  <HeadingPairs>
    <vt:vector size="2" baseType="variant">
      <vt:variant>
        <vt:lpstr>Tytuł</vt:lpstr>
      </vt:variant>
      <vt:variant>
        <vt:i4>1</vt:i4>
      </vt:variant>
    </vt:vector>
  </HeadingPairs>
  <TitlesOfParts>
    <vt:vector size="1" baseType="lpstr">
      <vt:lpstr/>
    </vt:vector>
  </TitlesOfParts>
  <Company>MRiRW</Company>
  <LinksUpToDate>false</LinksUpToDate>
  <CharactersWithSpaces>33212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Chrzastowska Iwona</dc:creator>
  <cp:lastModifiedBy>Łazarski Paweł</cp:lastModifiedBy>
  <cp:revision>8</cp:revision>
  <cp:lastPrinted>2018-07-03T09:15:00Z</cp:lastPrinted>
  <dcterms:created xsi:type="dcterms:W3CDTF">2018-06-29T12:27:00Z</dcterms:created>
  <dcterms:modified xsi:type="dcterms:W3CDTF">2018-07-03T10:24:00Z</dcterms:modified>
</cp:coreProperties>
</file>