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KOMUNIKAT</w:t>
      </w:r>
    </w:p>
    <w:p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MINISTRA RODZINY I POLITYKI SPOŁECZNEJ</w:t>
      </w:r>
    </w:p>
    <w:p w:rsidR="003B01BF" w:rsidRPr="003B01BF" w:rsidRDefault="003B01BF" w:rsidP="003B01BF">
      <w:pPr>
        <w:pStyle w:val="Teksttreci0"/>
        <w:shd w:val="clear" w:color="auto" w:fill="auto"/>
        <w:spacing w:before="0" w:after="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dnia 26 lutego 2021 r.</w:t>
      </w:r>
    </w:p>
    <w:p w:rsidR="003B01BF" w:rsidRPr="003B01BF" w:rsidRDefault="003B01BF" w:rsidP="003B01BF">
      <w:pPr>
        <w:pStyle w:val="Teksttreci20"/>
        <w:shd w:val="clear" w:color="auto" w:fill="auto"/>
        <w:spacing w:after="60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w</w:t>
      </w:r>
      <w:r w:rsidRPr="003B01BF">
        <w:rPr>
          <w:rStyle w:val="Teksttreci2Odstpy2pt"/>
          <w:rFonts w:ascii="Arial" w:hAnsi="Arial" w:cs="Arial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sprawie wydłużenia terminu weryfikacji wniosków na środki finansowe przekazanych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przez wojewodów w ramach realizacji programu resortowego Ministra Rodziny, Pracy i Polityki Społecznej „Centra opiekuńczo-mieszkalne”</w:t>
      </w:r>
    </w:p>
    <w:p w:rsidR="003B01BF" w:rsidRPr="003B01BF" w:rsidRDefault="003B01BF" w:rsidP="003B01BF">
      <w:pPr>
        <w:pStyle w:val="Teksttreci0"/>
        <w:shd w:val="clear" w:color="auto" w:fill="auto"/>
        <w:spacing w:before="0" w:line="360" w:lineRule="auto"/>
        <w:ind w:left="23" w:right="20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Minister Rodziny i Polityki Społecznej informuje, że wydłuża się do 15 marca 2021 r. termin weryfikacji i zatwierdzenia przekazanych przez wojewodów rekomendowanych wniosków złożonych przez samorządy w ramach ogłoszonego naboru do realizacji</w:t>
      </w:r>
      <w:r>
        <w:rPr>
          <w:rFonts w:ascii="Arial" w:hAnsi="Arial" w:cs="Arial"/>
          <w:color w:val="000000"/>
          <w:sz w:val="24"/>
          <w:szCs w:val="24"/>
        </w:rPr>
        <w:t xml:space="preserve"> Programu pn. „Centra opiekuńc</w:t>
      </w:r>
      <w:r w:rsidRPr="003B01BF">
        <w:rPr>
          <w:rFonts w:ascii="Arial" w:hAnsi="Arial" w:cs="Arial"/>
          <w:color w:val="000000"/>
          <w:sz w:val="24"/>
          <w:szCs w:val="24"/>
        </w:rPr>
        <w:t>zo-mieszkalne”.</w:t>
      </w:r>
    </w:p>
    <w:p w:rsidR="003B01BF" w:rsidRPr="003B01BF" w:rsidRDefault="003B01BF" w:rsidP="003B01BF">
      <w:pPr>
        <w:pStyle w:val="Teksttreci0"/>
        <w:shd w:val="clear" w:color="auto" w:fill="auto"/>
        <w:spacing w:before="0" w:after="600" w:line="360" w:lineRule="auto"/>
        <w:ind w:left="23" w:right="23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Uwzględniając słuszny interes Wnioskodawców i konieczność wnikliwej a</w:t>
      </w:r>
      <w:bookmarkStart w:id="0" w:name="_GoBack"/>
      <w:bookmarkEnd w:id="0"/>
      <w:r w:rsidRPr="003B01BF">
        <w:rPr>
          <w:rFonts w:ascii="Arial" w:hAnsi="Arial" w:cs="Arial"/>
          <w:color w:val="000000"/>
          <w:sz w:val="24"/>
          <w:szCs w:val="24"/>
        </w:rPr>
        <w:t>nalizy przesłanych dokumentów zasadnym jest wydłużenie ww. terminu.</w:t>
      </w:r>
    </w:p>
    <w:p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up. MINISTER</w:t>
      </w:r>
    </w:p>
    <w:p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 xml:space="preserve"> Paweł </w:t>
      </w:r>
      <w:proofErr w:type="spellStart"/>
      <w:r w:rsidRPr="003B01BF">
        <w:rPr>
          <w:rFonts w:ascii="Arial" w:hAnsi="Arial" w:cs="Arial"/>
          <w:color w:val="000000"/>
          <w:sz w:val="24"/>
          <w:szCs w:val="24"/>
        </w:rPr>
        <w:t>Wdówik</w:t>
      </w:r>
      <w:proofErr w:type="spellEnd"/>
    </w:p>
    <w:p w:rsidR="001C709B" w:rsidRPr="003B01BF" w:rsidRDefault="003B01BF" w:rsidP="003B01BF">
      <w:pPr>
        <w:ind w:left="5812"/>
        <w:jc w:val="both"/>
        <w:rPr>
          <w:rFonts w:ascii="Arial" w:hAnsi="Arial" w:cs="Arial"/>
          <w:szCs w:val="24"/>
        </w:rPr>
      </w:pPr>
      <w:r w:rsidRPr="003B01BF">
        <w:rPr>
          <w:rFonts w:ascii="Arial" w:hAnsi="Arial" w:cs="Arial"/>
          <w:szCs w:val="24"/>
        </w:rPr>
        <w:t>Sekretarz Stanu</w:t>
      </w:r>
    </w:p>
    <w:sectPr w:rsidR="001C709B" w:rsidRPr="003B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C0"/>
    <w:rsid w:val="001C709B"/>
    <w:rsid w:val="003B01BF"/>
    <w:rsid w:val="007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4ABC-C725-4C0D-ABFE-F33F1D7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B01BF"/>
    <w:rPr>
      <w:rFonts w:eastAsia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rsid w:val="003B01BF"/>
    <w:rPr>
      <w:rFonts w:eastAsia="Times New Roman" w:cs="Times New Roman"/>
      <w:b/>
      <w:bCs/>
      <w:color w:val="000000"/>
      <w:spacing w:val="56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B01BF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6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3B01BF"/>
    <w:rPr>
      <w:rFonts w:eastAsia="Times New Roman" w:cs="Times New Roman"/>
      <w:spacing w:val="-3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1BF"/>
    <w:pPr>
      <w:widowControl w:val="0"/>
      <w:shd w:val="clear" w:color="auto" w:fill="FFFFFF"/>
      <w:spacing w:before="360" w:after="360" w:line="0" w:lineRule="atLeast"/>
      <w:jc w:val="center"/>
    </w:pPr>
    <w:rPr>
      <w:rFonts w:eastAsia="Times New Roman" w:cs="Times New Roman"/>
      <w:spacing w:val="-3"/>
      <w:sz w:val="22"/>
    </w:rPr>
  </w:style>
  <w:style w:type="paragraph" w:styleId="Tytu">
    <w:name w:val="Title"/>
    <w:basedOn w:val="Normalny"/>
    <w:link w:val="TytuZnak"/>
    <w:qFormat/>
    <w:rsid w:val="003B01BF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01BF"/>
    <w:rPr>
      <w:rFonts w:eastAsia="Times New Roman" w:cs="Times New Roman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Dabrowska</dc:creator>
  <cp:keywords/>
  <dc:description/>
  <cp:lastModifiedBy>Ewa Dabrowska</cp:lastModifiedBy>
  <cp:revision>3</cp:revision>
  <dcterms:created xsi:type="dcterms:W3CDTF">2021-03-01T08:14:00Z</dcterms:created>
  <dcterms:modified xsi:type="dcterms:W3CDTF">2021-03-01T08:23:00Z</dcterms:modified>
</cp:coreProperties>
</file>