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4CB93A" w14:textId="77777777" w:rsidR="002715A6" w:rsidRPr="006A4C90" w:rsidRDefault="002715A6" w:rsidP="002715A6">
      <w:pPr>
        <w:spacing w:after="0" w:line="240" w:lineRule="auto"/>
        <w:jc w:val="center"/>
        <w:rPr>
          <w:rFonts w:ascii="Arial" w:hAnsi="Arial" w:cs="Arial"/>
          <w:b w:val="0"/>
          <w:color w:val="auto"/>
          <w:highlight w:val="none"/>
        </w:rPr>
      </w:pPr>
      <w:bookmarkStart w:id="0" w:name="_GoBack"/>
      <w:bookmarkEnd w:id="0"/>
      <w:r w:rsidRPr="006A4C90">
        <w:rPr>
          <w:rFonts w:ascii="Arial" w:hAnsi="Arial" w:cs="Arial"/>
          <w:color w:val="auto"/>
          <w:highlight w:val="none"/>
        </w:rPr>
        <w:t>LISTA KONTROLNA</w:t>
      </w:r>
      <w:r w:rsidRPr="006A4C90">
        <w:rPr>
          <w:rFonts w:ascii="Arial" w:hAnsi="Arial" w:cs="Arial"/>
          <w:color w:val="auto"/>
          <w:highlight w:val="none"/>
        </w:rPr>
        <w:br/>
        <w:t>OSIĄGANIA INTEROPERACYJNOŚCI PRZEZ SYSTEM TELEINFORMATYCZNY REGULOWANY</w:t>
      </w:r>
    </w:p>
    <w:p w14:paraId="5F6A895C" w14:textId="77777777" w:rsidR="002715A6" w:rsidRDefault="002715A6" w:rsidP="002715A6">
      <w:pPr>
        <w:spacing w:after="0" w:line="240" w:lineRule="auto"/>
        <w:jc w:val="center"/>
        <w:rPr>
          <w:rFonts w:ascii="Arial" w:hAnsi="Arial" w:cs="Arial"/>
          <w:color w:val="auto"/>
          <w:highlight w:val="none"/>
        </w:rPr>
      </w:pPr>
      <w:r w:rsidRPr="006A4C90">
        <w:rPr>
          <w:rFonts w:ascii="Arial" w:hAnsi="Arial" w:cs="Arial"/>
          <w:color w:val="auto"/>
          <w:highlight w:val="none"/>
        </w:rPr>
        <w:t>PRZEZ PROJEKT DOKUMENTU RZĄDOWEGO</w:t>
      </w:r>
    </w:p>
    <w:p w14:paraId="579AC461" w14:textId="77777777" w:rsidR="00737709" w:rsidRPr="006A4C90" w:rsidRDefault="00737709" w:rsidP="002715A6">
      <w:pPr>
        <w:spacing w:after="0" w:line="240" w:lineRule="auto"/>
        <w:jc w:val="center"/>
        <w:rPr>
          <w:rFonts w:ascii="Arial" w:hAnsi="Arial" w:cs="Arial"/>
          <w:color w:val="auto"/>
          <w:highlight w:val="none"/>
        </w:rPr>
      </w:pPr>
    </w:p>
    <w:p w14:paraId="15247D78" w14:textId="77777777" w:rsidR="002715A6" w:rsidRPr="006A4C90" w:rsidRDefault="002715A6" w:rsidP="002715A6">
      <w:pPr>
        <w:spacing w:after="0" w:line="240" w:lineRule="auto"/>
        <w:rPr>
          <w:rFonts w:ascii="Arial" w:hAnsi="Arial" w:cs="Arial"/>
          <w:b w:val="0"/>
          <w:color w:val="auto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576"/>
        <w:gridCol w:w="9342"/>
      </w:tblGrid>
      <w:tr w:rsidR="006A4C90" w:rsidRPr="006A4C90" w14:paraId="5137EF89" w14:textId="77777777" w:rsidTr="002F726A">
        <w:tc>
          <w:tcPr>
            <w:tcW w:w="9918" w:type="dxa"/>
            <w:gridSpan w:val="2"/>
          </w:tcPr>
          <w:p w14:paraId="73D57671" w14:textId="77777777" w:rsidR="00F743A1" w:rsidRDefault="002F726A" w:rsidP="00E74EE3">
            <w:pPr>
              <w:spacing w:before="60" w:after="60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Tytuł projektowanego dokumentu rządowego: </w:t>
            </w:r>
          </w:p>
          <w:p w14:paraId="33EE1F6A" w14:textId="3E8640B6" w:rsidR="002F726A" w:rsidRPr="006A4C90" w:rsidRDefault="00DB622F" w:rsidP="00F743A1">
            <w:pPr>
              <w:spacing w:before="60" w:after="60"/>
              <w:rPr>
                <w:rFonts w:ascii="Arial" w:hAnsi="Arial" w:cs="Arial"/>
                <w:color w:val="auto"/>
                <w:highlight w:val="none"/>
              </w:rPr>
            </w:pPr>
            <w:r w:rsidRPr="006A4C90">
              <w:rPr>
                <w:rFonts w:ascii="Arial" w:hAnsi="Arial" w:cs="Arial"/>
                <w:i/>
                <w:color w:val="auto"/>
                <w:highlight w:val="none"/>
              </w:rPr>
              <w:t xml:space="preserve">Projekt rozporządzenia Ministra Zdrowia w sprawie </w:t>
            </w:r>
            <w:r w:rsidR="00F743A1">
              <w:rPr>
                <w:rFonts w:ascii="Arial" w:hAnsi="Arial" w:cs="Arial"/>
                <w:i/>
                <w:color w:val="auto"/>
                <w:highlight w:val="none"/>
              </w:rPr>
              <w:t>R</w:t>
            </w:r>
            <w:r w:rsidR="00F743A1" w:rsidRPr="006A4C90">
              <w:rPr>
                <w:rFonts w:ascii="Arial" w:hAnsi="Arial" w:cs="Arial"/>
                <w:i/>
                <w:color w:val="auto"/>
                <w:highlight w:val="none"/>
              </w:rPr>
              <w:t xml:space="preserve">ejestru </w:t>
            </w:r>
            <w:r w:rsidR="00F743A1">
              <w:rPr>
                <w:rFonts w:ascii="Arial" w:hAnsi="Arial" w:cs="Arial"/>
                <w:i/>
                <w:color w:val="auto"/>
                <w:highlight w:val="none"/>
              </w:rPr>
              <w:t xml:space="preserve">Operacji Naczyniowych </w:t>
            </w:r>
          </w:p>
        </w:tc>
      </w:tr>
      <w:tr w:rsidR="006A4C90" w:rsidRPr="006A4C90" w14:paraId="28ED9124" w14:textId="77777777" w:rsidTr="00D817B6">
        <w:tc>
          <w:tcPr>
            <w:tcW w:w="576" w:type="dxa"/>
          </w:tcPr>
          <w:p w14:paraId="69ED464A" w14:textId="77777777" w:rsidR="002F726A" w:rsidRPr="006A4C90" w:rsidRDefault="002F726A" w:rsidP="00D817B6">
            <w:pPr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</w:p>
        </w:tc>
        <w:tc>
          <w:tcPr>
            <w:tcW w:w="9342" w:type="dxa"/>
          </w:tcPr>
          <w:p w14:paraId="4EAE77D2" w14:textId="77777777" w:rsidR="002F726A" w:rsidRPr="006A4C90" w:rsidRDefault="002F726A" w:rsidP="00D817B6">
            <w:pPr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2F643A36" w:rsidR="002F726A" w:rsidRPr="006A4C90" w:rsidRDefault="002F726A" w:rsidP="00D817B6">
            <w:pPr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="Arial" w:hAnsi="Arial" w:cs="Arial"/>
                  <w:b w:val="0"/>
                  <w:color w:val="auto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7C5C" w:rsidRPr="006A4C90">
                  <w:rPr>
                    <w:rFonts w:ascii="Segoe UI Symbol" w:eastAsia="MS Gothic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☒</w:t>
                </w:r>
              </w:sdtContent>
            </w:sdt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="Arial" w:hAnsi="Arial" w:cs="Arial"/>
                  <w:b w:val="0"/>
                  <w:color w:val="auto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A4C90">
                  <w:rPr>
                    <w:rFonts w:ascii="Segoe UI Symbol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☐</w:t>
                </w:r>
              </w:sdtContent>
            </w:sdt>
          </w:p>
          <w:p w14:paraId="7F4C4C9C" w14:textId="77777777" w:rsidR="002F726A" w:rsidRDefault="002F726A" w:rsidP="00D817B6">
            <w:pPr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>Jeżeli TAK, proszę wypełnić dalsze pozycje.</w:t>
            </w:r>
          </w:p>
          <w:p w14:paraId="6FD7127F" w14:textId="77777777" w:rsidR="00656375" w:rsidRPr="006A4C90" w:rsidRDefault="00656375" w:rsidP="00D817B6">
            <w:pPr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</w:p>
        </w:tc>
      </w:tr>
      <w:tr w:rsidR="006A4C90" w:rsidRPr="006A4C90" w14:paraId="57C8A306" w14:textId="77777777" w:rsidTr="00121AC2">
        <w:trPr>
          <w:trHeight w:val="659"/>
        </w:trPr>
        <w:tc>
          <w:tcPr>
            <w:tcW w:w="576" w:type="dxa"/>
          </w:tcPr>
          <w:p w14:paraId="3CE5E76C" w14:textId="77777777" w:rsidR="002F726A" w:rsidRPr="006A4C90" w:rsidRDefault="002F726A" w:rsidP="00D817B6">
            <w:pPr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</w:p>
        </w:tc>
        <w:tc>
          <w:tcPr>
            <w:tcW w:w="9342" w:type="dxa"/>
          </w:tcPr>
          <w:p w14:paraId="5AEBEFCD" w14:textId="77777777" w:rsidR="002F726A" w:rsidRPr="006A4C90" w:rsidRDefault="002F726A" w:rsidP="00D817B6">
            <w:pPr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6158C2F" w14:textId="31FC5CC7" w:rsidR="00B4609B" w:rsidRPr="00F743A1" w:rsidRDefault="00F700B3" w:rsidP="00D817B6">
            <w:pPr>
              <w:ind w:hanging="34"/>
              <w:rPr>
                <w:rFonts w:ascii="Arial" w:hAnsi="Arial" w:cs="Arial"/>
                <w:b w:val="0"/>
                <w:color w:val="auto"/>
                <w:highlight w:val="none"/>
              </w:rPr>
            </w:pPr>
            <w:r w:rsidRPr="006A4C90">
              <w:rPr>
                <w:rFonts w:ascii="Arial" w:hAnsi="Arial" w:cs="Arial"/>
                <w:color w:val="auto"/>
                <w:highlight w:val="none"/>
              </w:rPr>
              <w:t xml:space="preserve"> </w:t>
            </w:r>
            <w:r w:rsidR="007A25F3" w:rsidRPr="00F743A1">
              <w:rPr>
                <w:rFonts w:ascii="Arial" w:hAnsi="Arial" w:cs="Arial"/>
                <w:b w:val="0"/>
                <w:color w:val="auto"/>
                <w:highlight w:val="none"/>
              </w:rPr>
              <w:t>Rejestr</w:t>
            </w:r>
            <w:r w:rsidR="00E74EE3" w:rsidRPr="00F743A1">
              <w:rPr>
                <w:rFonts w:ascii="Arial" w:hAnsi="Arial" w:cs="Arial"/>
                <w:b w:val="0"/>
                <w:color w:val="auto"/>
                <w:highlight w:val="none"/>
              </w:rPr>
              <w:t xml:space="preserve"> </w:t>
            </w:r>
            <w:r w:rsidR="00F743A1" w:rsidRPr="00F743A1">
              <w:rPr>
                <w:rFonts w:ascii="Arial" w:hAnsi="Arial" w:cs="Arial"/>
                <w:b w:val="0"/>
                <w:color w:val="auto"/>
                <w:highlight w:val="none"/>
              </w:rPr>
              <w:t xml:space="preserve">Operacji Naczyniowych </w:t>
            </w:r>
          </w:p>
          <w:p w14:paraId="285B75F3" w14:textId="00C2E8B2" w:rsidR="002F726A" w:rsidRPr="006A4C90" w:rsidRDefault="002F726A" w:rsidP="00D817B6">
            <w:pPr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</w:p>
        </w:tc>
      </w:tr>
      <w:tr w:rsidR="006A4C90" w:rsidRPr="006A4C90" w14:paraId="6D4B21E5" w14:textId="77777777" w:rsidTr="0028651F">
        <w:trPr>
          <w:trHeight w:val="1071"/>
        </w:trPr>
        <w:tc>
          <w:tcPr>
            <w:tcW w:w="576" w:type="dxa"/>
          </w:tcPr>
          <w:p w14:paraId="4722FC6A" w14:textId="77777777" w:rsidR="002F726A" w:rsidRPr="006A4C90" w:rsidRDefault="002F726A" w:rsidP="00D817B6">
            <w:pPr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</w:p>
        </w:tc>
        <w:tc>
          <w:tcPr>
            <w:tcW w:w="9342" w:type="dxa"/>
          </w:tcPr>
          <w:p w14:paraId="243A432E" w14:textId="77777777" w:rsidR="002F726A" w:rsidRPr="006A4C90" w:rsidRDefault="002F726A" w:rsidP="00D817B6">
            <w:pPr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26EE2D30" w:rsidR="002F726A" w:rsidRPr="006A4C90" w:rsidRDefault="002F726A" w:rsidP="00D817B6">
            <w:pPr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="Arial" w:hAnsi="Arial" w:cs="Arial"/>
                  <w:b w:val="0"/>
                  <w:color w:val="auto"/>
                  <w:highlight w:val="none"/>
                  <w:lang w:eastAsia="en-US"/>
                </w:rPr>
                <w:id w:val="16783039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4EE3">
                  <w:rPr>
                    <w:rFonts w:ascii="MS Gothic" w:eastAsia="MS Gothic" w:hAnsi="MS Gothic" w:cs="Arial" w:hint="eastAsia"/>
                    <w:b w:val="0"/>
                    <w:color w:val="auto"/>
                    <w:highlight w:val="none"/>
                    <w:lang w:eastAsia="en-US"/>
                  </w:rPr>
                  <w:t>☒</w:t>
                </w:r>
              </w:sdtContent>
            </w:sdt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="Arial" w:hAnsi="Arial" w:cs="Arial"/>
                  <w:b w:val="0"/>
                  <w:color w:val="auto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4EE3">
                  <w:rPr>
                    <w:rFonts w:ascii="MS Gothic" w:eastAsia="MS Gothic" w:hAnsi="MS Gothic" w:cs="Arial" w:hint="eastAsia"/>
                    <w:b w:val="0"/>
                    <w:color w:val="auto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389C81C" w14:textId="77777777" w:rsidR="002F726A" w:rsidRDefault="002F726A" w:rsidP="00F550B9">
            <w:pPr>
              <w:ind w:hanging="34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>Jeżeli TAK, proszę podać nazwę rejestru:</w:t>
            </w:r>
            <w:r w:rsidR="00BC7C5C"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 </w:t>
            </w:r>
          </w:p>
          <w:p w14:paraId="7D9F8F58" w14:textId="051F94D6" w:rsidR="00F743A1" w:rsidRPr="006A4C90" w:rsidRDefault="00F743A1" w:rsidP="00F550B9">
            <w:pPr>
              <w:ind w:hanging="34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F743A1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>Rejestr Operacji Naczyniowych</w:t>
            </w:r>
          </w:p>
        </w:tc>
      </w:tr>
      <w:tr w:rsidR="006A4C90" w:rsidRPr="006A4C90" w14:paraId="28F2224E" w14:textId="77777777" w:rsidTr="0028651F">
        <w:trPr>
          <w:trHeight w:val="1129"/>
        </w:trPr>
        <w:tc>
          <w:tcPr>
            <w:tcW w:w="576" w:type="dxa"/>
          </w:tcPr>
          <w:p w14:paraId="76604300" w14:textId="77777777" w:rsidR="002F726A" w:rsidRPr="006A4C90" w:rsidRDefault="002F726A" w:rsidP="00D817B6">
            <w:pPr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</w:p>
        </w:tc>
        <w:tc>
          <w:tcPr>
            <w:tcW w:w="9342" w:type="dxa"/>
          </w:tcPr>
          <w:p w14:paraId="65F75E18" w14:textId="7DAB6736" w:rsidR="002F726A" w:rsidRPr="006A4C90" w:rsidRDefault="002F726A" w:rsidP="00D817B6">
            <w:pPr>
              <w:tabs>
                <w:tab w:val="left" w:pos="2955"/>
              </w:tabs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>Czy system spełnia w</w:t>
            </w:r>
            <w:r w:rsidR="00655EB8"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>ymóg osiągania interoperacyjności</w:t>
            </w: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>?</w:t>
            </w:r>
          </w:p>
          <w:p w14:paraId="5DE1ABBD" w14:textId="6921C017" w:rsidR="002F726A" w:rsidRPr="006A4C90" w:rsidRDefault="002F726A" w:rsidP="00D817B6">
            <w:pPr>
              <w:tabs>
                <w:tab w:val="left" w:pos="2955"/>
              </w:tabs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="Arial" w:hAnsi="Arial" w:cs="Arial"/>
                  <w:b w:val="0"/>
                  <w:color w:val="auto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7C5C" w:rsidRPr="006A4C90">
                  <w:rPr>
                    <w:rFonts w:ascii="Segoe UI Symbol" w:eastAsia="MS Gothic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☒</w:t>
                </w:r>
              </w:sdtContent>
            </w:sdt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="Arial" w:hAnsi="Arial" w:cs="Arial"/>
                  <w:b w:val="0"/>
                  <w:color w:val="auto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A4C90">
                  <w:rPr>
                    <w:rFonts w:ascii="Segoe UI Symbol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☐</w:t>
                </w:r>
              </w:sdtContent>
            </w:sdt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 </w:t>
            </w:r>
          </w:p>
          <w:p w14:paraId="7DB1CC28" w14:textId="4B178F9F" w:rsidR="002F726A" w:rsidRPr="006A4C90" w:rsidRDefault="002F726A" w:rsidP="00D817B6">
            <w:pPr>
              <w:tabs>
                <w:tab w:val="left" w:pos="2955"/>
              </w:tabs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>Jeżeli</w:t>
            </w:r>
            <w:r w:rsidR="00C95788"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 NIE, proszę uzasadnić dlaczego.</w:t>
            </w:r>
          </w:p>
        </w:tc>
      </w:tr>
      <w:tr w:rsidR="006A4C90" w:rsidRPr="006A4C90" w14:paraId="2AAA945B" w14:textId="77777777" w:rsidTr="0028651F">
        <w:trPr>
          <w:trHeight w:val="1117"/>
        </w:trPr>
        <w:tc>
          <w:tcPr>
            <w:tcW w:w="576" w:type="dxa"/>
          </w:tcPr>
          <w:p w14:paraId="6C1AC2E8" w14:textId="77777777" w:rsidR="002F726A" w:rsidRPr="006A4C90" w:rsidRDefault="002F726A" w:rsidP="00D817B6">
            <w:pPr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</w:p>
        </w:tc>
        <w:tc>
          <w:tcPr>
            <w:tcW w:w="9342" w:type="dxa"/>
          </w:tcPr>
          <w:p w14:paraId="59B41D70" w14:textId="77777777" w:rsidR="002F726A" w:rsidRPr="006A4C90" w:rsidRDefault="002F726A" w:rsidP="00D817B6">
            <w:pPr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601E0204" w:rsidR="002F726A" w:rsidRPr="006A4C90" w:rsidRDefault="002F726A" w:rsidP="00D817B6">
            <w:pPr>
              <w:tabs>
                <w:tab w:val="left" w:pos="1451"/>
              </w:tabs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="Arial" w:hAnsi="Arial" w:cs="Arial"/>
                  <w:b w:val="0"/>
                  <w:color w:val="auto"/>
                  <w:highlight w:val="none"/>
                  <w:lang w:eastAsia="en-US"/>
                </w:rPr>
                <w:id w:val="16473205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4EE3">
                  <w:rPr>
                    <w:rFonts w:ascii="MS Gothic" w:eastAsia="MS Gothic" w:hAnsi="MS Gothic" w:cs="Arial" w:hint="eastAsia"/>
                    <w:b w:val="0"/>
                    <w:color w:val="auto"/>
                    <w:highlight w:val="none"/>
                    <w:lang w:eastAsia="en-US"/>
                  </w:rPr>
                  <w:t>☒</w:t>
                </w:r>
              </w:sdtContent>
            </w:sdt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="Arial" w:hAnsi="Arial" w:cs="Arial"/>
                  <w:b w:val="0"/>
                  <w:color w:val="auto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4EE3">
                  <w:rPr>
                    <w:rFonts w:ascii="MS Gothic" w:eastAsia="MS Gothic" w:hAnsi="MS Gothic" w:cs="Arial" w:hint="eastAsia"/>
                    <w:b w:val="0"/>
                    <w:color w:val="auto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9B87E31" w14:textId="3E466B8C" w:rsidR="002F726A" w:rsidRPr="006A4C90" w:rsidRDefault="002F726A" w:rsidP="00D817B6">
            <w:pPr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74E2CD1E" w:rsidR="002F726A" w:rsidRPr="00E74EE3" w:rsidRDefault="00E74EE3" w:rsidP="00A75625">
            <w:pPr>
              <w:jc w:val="both"/>
              <w:rPr>
                <w:rFonts w:ascii="Arial" w:hAnsi="Arial" w:cs="Arial"/>
                <w:b w:val="0"/>
                <w:color w:val="auto"/>
                <w:highlight w:val="none"/>
              </w:rPr>
            </w:pPr>
            <w:r w:rsidRPr="00E74EE3">
              <w:rPr>
                <w:rFonts w:ascii="Arial" w:hAnsi="Arial" w:cs="Arial"/>
                <w:b w:val="0"/>
                <w:color w:val="auto"/>
                <w:highlight w:val="none"/>
              </w:rPr>
              <w:t xml:space="preserve">Numer PESEL </w:t>
            </w:r>
          </w:p>
        </w:tc>
      </w:tr>
      <w:tr w:rsidR="006A4C90" w:rsidRPr="006A4C90" w14:paraId="52E33EC9" w14:textId="77777777" w:rsidTr="00D817B6">
        <w:trPr>
          <w:trHeight w:val="1275"/>
        </w:trPr>
        <w:tc>
          <w:tcPr>
            <w:tcW w:w="576" w:type="dxa"/>
          </w:tcPr>
          <w:p w14:paraId="6D0A1E94" w14:textId="383C5160" w:rsidR="002F726A" w:rsidRPr="006A4C90" w:rsidRDefault="00F2572A" w:rsidP="00D817B6">
            <w:pPr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 </w:t>
            </w:r>
          </w:p>
        </w:tc>
        <w:tc>
          <w:tcPr>
            <w:tcW w:w="9342" w:type="dxa"/>
          </w:tcPr>
          <w:p w14:paraId="38440475" w14:textId="77777777" w:rsidR="002F726A" w:rsidRPr="006A4C90" w:rsidRDefault="002F726A" w:rsidP="00D817B6">
            <w:pPr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75794C7B" w:rsidR="002F726A" w:rsidRPr="006A4C90" w:rsidRDefault="002F726A" w:rsidP="00D817B6">
            <w:pPr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="Arial" w:hAnsi="Arial" w:cs="Arial"/>
                  <w:b w:val="0"/>
                  <w:color w:val="auto"/>
                  <w:highlight w:val="none"/>
                  <w:lang w:eastAsia="en-US"/>
                </w:rPr>
                <w:id w:val="-15241586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4EE3">
                  <w:rPr>
                    <w:rFonts w:ascii="MS Gothic" w:eastAsia="MS Gothic" w:hAnsi="MS Gothic" w:cs="Arial" w:hint="eastAsia"/>
                    <w:b w:val="0"/>
                    <w:color w:val="auto"/>
                    <w:highlight w:val="none"/>
                    <w:lang w:eastAsia="en-US"/>
                  </w:rPr>
                  <w:t>☒</w:t>
                </w:r>
              </w:sdtContent>
            </w:sdt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="Arial" w:hAnsi="Arial" w:cs="Arial"/>
                  <w:b w:val="0"/>
                  <w:color w:val="auto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4EE3">
                  <w:rPr>
                    <w:rFonts w:ascii="MS Gothic" w:eastAsia="MS Gothic" w:hAnsi="MS Gothic" w:cs="Arial" w:hint="eastAsia"/>
                    <w:b w:val="0"/>
                    <w:color w:val="auto"/>
                    <w:highlight w:val="none"/>
                    <w:lang w:eastAsia="en-US"/>
                  </w:rPr>
                  <w:t>☐</w:t>
                </w:r>
              </w:sdtContent>
            </w:sdt>
          </w:p>
          <w:p w14:paraId="7C9BB48E" w14:textId="77777777" w:rsidR="0091479B" w:rsidRPr="006A4C90" w:rsidRDefault="002F726A" w:rsidP="00D817B6">
            <w:pPr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08272FF4" w:rsidR="00656375" w:rsidRPr="006A4C90" w:rsidRDefault="00E74EE3" w:rsidP="00E74EE3">
            <w:pPr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F743A1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>Numer PESEL</w:t>
            </w:r>
          </w:p>
        </w:tc>
      </w:tr>
      <w:tr w:rsidR="006A4C90" w:rsidRPr="006A4C90" w14:paraId="7520D573" w14:textId="77777777" w:rsidTr="00D817B6">
        <w:trPr>
          <w:trHeight w:val="1693"/>
        </w:trPr>
        <w:tc>
          <w:tcPr>
            <w:tcW w:w="576" w:type="dxa"/>
          </w:tcPr>
          <w:p w14:paraId="72EC77F6" w14:textId="77777777" w:rsidR="002F726A" w:rsidRPr="006A4C90" w:rsidRDefault="002F726A" w:rsidP="00D817B6">
            <w:pPr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</w:p>
        </w:tc>
        <w:tc>
          <w:tcPr>
            <w:tcW w:w="9342" w:type="dxa"/>
          </w:tcPr>
          <w:p w14:paraId="74C31B7D" w14:textId="77777777" w:rsidR="002F726A" w:rsidRPr="006A4C90" w:rsidRDefault="002F726A" w:rsidP="00D817B6">
            <w:pPr>
              <w:tabs>
                <w:tab w:val="left" w:pos="5835"/>
              </w:tabs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3A76C86E" w:rsidR="002F726A" w:rsidRPr="006A4C90" w:rsidRDefault="002F726A" w:rsidP="00D817B6">
            <w:pPr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="Arial" w:hAnsi="Arial" w:cs="Arial"/>
                  <w:b w:val="0"/>
                  <w:color w:val="auto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5635" w:rsidRPr="006A4C90">
                  <w:rPr>
                    <w:rFonts w:ascii="Segoe UI Symbol" w:eastAsia="MS Gothic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☒</w:t>
                </w:r>
              </w:sdtContent>
            </w:sdt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="Arial" w:hAnsi="Arial" w:cs="Arial"/>
                  <w:b w:val="0"/>
                  <w:color w:val="auto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7FCA" w:rsidRPr="006A4C90">
                  <w:rPr>
                    <w:rFonts w:ascii="Segoe UI Symbol" w:eastAsia="MS Gothic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CDE0AA3" w14:textId="77777777" w:rsidR="002F726A" w:rsidRPr="006A4C90" w:rsidRDefault="007C24F8" w:rsidP="00D817B6">
            <w:pPr>
              <w:tabs>
                <w:tab w:val="left" w:pos="5835"/>
              </w:tabs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Jeżeli TAK, proszę </w:t>
            </w:r>
            <w:r w:rsidR="002F726A"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br/>
            </w:r>
            <w:r w:rsidR="002F726A"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i </w:t>
            </w:r>
            <w:r w:rsidR="00090F63"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wskazać </w:t>
            </w:r>
            <w:r w:rsidR="00DB0F39"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>jakie są to dane.</w:t>
            </w:r>
          </w:p>
          <w:p w14:paraId="336B3C26" w14:textId="57BBDC6F" w:rsidR="005A32D0" w:rsidRPr="006A4C90" w:rsidRDefault="005A32D0" w:rsidP="00F743A1">
            <w:pPr>
              <w:pStyle w:val="Akapitzlist"/>
              <w:ind w:left="643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Rejestr Usług Medycznych </w:t>
            </w:r>
            <w:r w:rsidR="00915635"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>NFZ – Centralny Wykaz Ubezpieczonych</w:t>
            </w: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>, dane o udzielonych świadczeniach (z k</w:t>
            </w:r>
            <w:r w:rsidR="00915635"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>omunikat</w:t>
            </w: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>u</w:t>
            </w:r>
            <w:r w:rsidR="00915635"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 SWIAD</w:t>
            </w: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>)</w:t>
            </w:r>
          </w:p>
          <w:p w14:paraId="7EB4B215" w14:textId="0368EE06" w:rsidR="0028651F" w:rsidRPr="006A4C90" w:rsidRDefault="0028651F">
            <w:pPr>
              <w:tabs>
                <w:tab w:val="left" w:pos="5835"/>
              </w:tabs>
              <w:ind w:left="643"/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</w:p>
        </w:tc>
      </w:tr>
      <w:tr w:rsidR="006A4C90" w:rsidRPr="006A4C90" w14:paraId="03A66220" w14:textId="77777777" w:rsidTr="00D817B6">
        <w:trPr>
          <w:trHeight w:val="1758"/>
        </w:trPr>
        <w:tc>
          <w:tcPr>
            <w:tcW w:w="576" w:type="dxa"/>
            <w:vMerge w:val="restart"/>
          </w:tcPr>
          <w:p w14:paraId="07A98681" w14:textId="3503E68C" w:rsidR="002F726A" w:rsidRPr="006A4C90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</w:p>
        </w:tc>
        <w:tc>
          <w:tcPr>
            <w:tcW w:w="9342" w:type="dxa"/>
            <w:tcBorders>
              <w:bottom w:val="nil"/>
            </w:tcBorders>
          </w:tcPr>
          <w:p w14:paraId="0D99C1BB" w14:textId="76E6AFEE" w:rsidR="002F726A" w:rsidRPr="006A4C90" w:rsidRDefault="002F726A" w:rsidP="002F726A">
            <w:pPr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Czy </w:t>
            </w: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fldChar w:fldCharType="begin"/>
            </w: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instrText xml:space="preserve"> REF form_danych \h  \* MERGEFORMAT </w:instrText>
            </w: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fldChar w:fldCharType="separate"/>
            </w:r>
            <w:r w:rsidR="00F13791" w:rsidRPr="006A4C90">
              <w:rPr>
                <w:rFonts w:ascii="Arial" w:hAnsi="Arial" w:cs="Arial"/>
                <w:b w:val="0"/>
                <w:bCs/>
                <w:color w:val="auto"/>
                <w:highlight w:val="none"/>
                <w:lang w:eastAsia="en-US"/>
              </w:rPr>
              <w:t xml:space="preserve">format danych </w:t>
            </w: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fldChar w:fldCharType="end"/>
            </w: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stosowanych przy wymianie informacji z innymi systemami </w:t>
            </w: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br/>
              <w:t>są zgodne z wym</w:t>
            </w:r>
            <w:r w:rsidR="009053EE"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>ienionymi w załączniku nr 2 do r</w:t>
            </w:r>
            <w:r w:rsidR="00386575"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>ozporządzenia</w:t>
            </w: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 Rady Ministrów z dnia </w:t>
            </w:r>
            <w:r w:rsidR="00691231"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br/>
            </w: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>a systemów teleinformatycznych</w:t>
            </w: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 (Dz. U. z 2016, poz. 113)?</w:t>
            </w:r>
          </w:p>
          <w:p w14:paraId="5EA9E59E" w14:textId="7F241BA2" w:rsidR="002F726A" w:rsidRPr="006A4C90" w:rsidRDefault="002F726A" w:rsidP="002F726A">
            <w:pPr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="Arial" w:hAnsi="Arial" w:cs="Arial"/>
                  <w:b w:val="0"/>
                  <w:color w:val="auto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403A" w:rsidRPr="006A4C90">
                  <w:rPr>
                    <w:rFonts w:ascii="Segoe UI Symbol" w:eastAsia="MS Gothic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☒</w:t>
                </w:r>
              </w:sdtContent>
            </w:sdt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="Arial" w:hAnsi="Arial" w:cs="Arial"/>
                  <w:b w:val="0"/>
                  <w:color w:val="auto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A4C90">
                  <w:rPr>
                    <w:rFonts w:ascii="Segoe UI Symbol" w:eastAsia="MS Gothic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6A4C90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6A4C90" w:rsidRPr="006A4C90" w14:paraId="07819E39" w14:textId="77777777" w:rsidTr="00D817B6">
        <w:trPr>
          <w:trHeight w:val="391"/>
        </w:trPr>
        <w:tc>
          <w:tcPr>
            <w:tcW w:w="576" w:type="dxa"/>
            <w:vMerge/>
          </w:tcPr>
          <w:p w14:paraId="210F0CD1" w14:textId="77777777" w:rsidR="002F726A" w:rsidRPr="006A4C90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</w:p>
        </w:tc>
        <w:tc>
          <w:tcPr>
            <w:tcW w:w="9342" w:type="dxa"/>
            <w:tcBorders>
              <w:top w:val="nil"/>
            </w:tcBorders>
          </w:tcPr>
          <w:p w14:paraId="596B6153" w14:textId="77777777" w:rsidR="002F726A" w:rsidRPr="006A4C90" w:rsidRDefault="002F726A" w:rsidP="002F726A">
            <w:pPr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</w:p>
        </w:tc>
      </w:tr>
      <w:tr w:rsidR="006A4C90" w:rsidRPr="006A4C90" w14:paraId="21333F7F" w14:textId="77777777" w:rsidTr="00D817B6">
        <w:trPr>
          <w:trHeight w:val="3236"/>
        </w:trPr>
        <w:tc>
          <w:tcPr>
            <w:tcW w:w="576" w:type="dxa"/>
          </w:tcPr>
          <w:p w14:paraId="129FA7DB" w14:textId="77777777" w:rsidR="002F726A" w:rsidRPr="006A4C90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</w:p>
        </w:tc>
        <w:tc>
          <w:tcPr>
            <w:tcW w:w="9342" w:type="dxa"/>
          </w:tcPr>
          <w:p w14:paraId="726271CC" w14:textId="516E5E60" w:rsidR="00EB3DAC" w:rsidRPr="006A4C90" w:rsidRDefault="00F13791" w:rsidP="002F726A">
            <w:pPr>
              <w:tabs>
                <w:tab w:val="left" w:pos="3390"/>
              </w:tabs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79B7E47C" w:rsidR="002F726A" w:rsidRPr="006A4C90" w:rsidRDefault="002F726A" w:rsidP="002F726A">
            <w:pPr>
              <w:tabs>
                <w:tab w:val="left" w:pos="3390"/>
              </w:tabs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="Arial" w:hAnsi="Arial" w:cs="Arial"/>
                  <w:b w:val="0"/>
                  <w:color w:val="auto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0F39" w:rsidRPr="006A4C90">
                  <w:rPr>
                    <w:rFonts w:ascii="Segoe UI Symbol" w:eastAsia="MS Gothic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☒</w:t>
                </w:r>
              </w:sdtContent>
            </w:sdt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="Arial" w:hAnsi="Arial" w:cs="Arial"/>
                  <w:b w:val="0"/>
                  <w:color w:val="auto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6897" w:rsidRPr="006A4C90">
                  <w:rPr>
                    <w:rFonts w:ascii="Segoe UI Symbol" w:eastAsia="MS Gothic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Pr="006A4C90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br/>
              <w:t>z WCAG 2.0 na poziomie AA</w:t>
            </w:r>
            <w:r w:rsidR="005039A4"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>?</w:t>
            </w:r>
          </w:p>
          <w:p w14:paraId="4D9499F1" w14:textId="4A44E572" w:rsidR="00BA189B" w:rsidRPr="006A4C90" w:rsidRDefault="00BA189B" w:rsidP="00BA189B">
            <w:pPr>
              <w:tabs>
                <w:tab w:val="left" w:pos="3390"/>
              </w:tabs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="Arial" w:hAnsi="Arial" w:cs="Arial"/>
                  <w:b w:val="0"/>
                  <w:color w:val="auto"/>
                  <w:highlight w:val="none"/>
                  <w:lang w:eastAsia="en-US"/>
                </w:rPr>
                <w:id w:val="-186351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7088" w:rsidRPr="006A4C90">
                  <w:rPr>
                    <w:rFonts w:ascii="Segoe UI Symbol" w:eastAsia="MS Gothic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☐</w:t>
                </w:r>
              </w:sdtContent>
            </w:sdt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="Arial" w:hAnsi="Arial" w:cs="Arial"/>
                  <w:b w:val="0"/>
                  <w:color w:val="auto"/>
                  <w:highlight w:val="none"/>
                  <w:lang w:eastAsia="en-US"/>
                </w:rPr>
                <w:id w:val="153745853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5635" w:rsidRPr="006A4C90">
                  <w:rPr>
                    <w:rFonts w:ascii="Segoe UI Symbol" w:eastAsia="MS Gothic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☒</w:t>
                </w:r>
              </w:sdtContent>
            </w:sdt>
          </w:p>
          <w:p w14:paraId="0752A99A" w14:textId="77777777" w:rsidR="00516897" w:rsidRPr="006A4C90" w:rsidRDefault="005039A4" w:rsidP="00BA189B">
            <w:pPr>
              <w:spacing w:before="60"/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>Jeżeli NIE, proszę uzasadnić dlaczego:</w:t>
            </w:r>
            <w:r w:rsidR="0066403A"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 </w:t>
            </w:r>
          </w:p>
          <w:p w14:paraId="3A3E46EF" w14:textId="2CD9B426" w:rsidR="002F726A" w:rsidRPr="006A4C90" w:rsidRDefault="00516897" w:rsidP="00BA189B">
            <w:pPr>
              <w:spacing w:before="60"/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>Z</w:t>
            </w:r>
            <w:r w:rsidR="0066403A"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>definiowaną grupą odbiorców danych medycznych są lekarze określonej specjalizacji wynikającej z tematyki rejestru, którzy czynnie wykonują zawód lekarza.</w:t>
            </w:r>
            <w:r w:rsidR="00D07088"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 </w:t>
            </w:r>
          </w:p>
          <w:p w14:paraId="02340868" w14:textId="77777777" w:rsidR="002F726A" w:rsidRPr="006A4C90" w:rsidRDefault="002F726A" w:rsidP="002F726A">
            <w:pPr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</w:p>
        </w:tc>
      </w:tr>
      <w:tr w:rsidR="006A4C90" w:rsidRPr="006A4C90" w14:paraId="7D6B5B64" w14:textId="77777777" w:rsidTr="00656375">
        <w:trPr>
          <w:trHeight w:val="1379"/>
        </w:trPr>
        <w:tc>
          <w:tcPr>
            <w:tcW w:w="576" w:type="dxa"/>
          </w:tcPr>
          <w:p w14:paraId="4617AA14" w14:textId="77777777" w:rsidR="002F726A" w:rsidRPr="006A4C90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</w:p>
        </w:tc>
        <w:tc>
          <w:tcPr>
            <w:tcW w:w="9342" w:type="dxa"/>
          </w:tcPr>
          <w:p w14:paraId="1A9E31C3" w14:textId="77B80D69" w:rsidR="005039A4" w:rsidRPr="006A4C90" w:rsidRDefault="005039A4" w:rsidP="002F726A">
            <w:pPr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11809A02" w:rsidR="002F726A" w:rsidRPr="006A4C90" w:rsidRDefault="002F726A" w:rsidP="002F726A">
            <w:pPr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="Arial" w:hAnsi="Arial" w:cs="Arial"/>
                  <w:b w:val="0"/>
                  <w:color w:val="auto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1AC2" w:rsidRPr="006A4C90">
                  <w:rPr>
                    <w:rFonts w:ascii="Segoe UI Symbol" w:eastAsia="MS Gothic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☒</w:t>
                </w:r>
              </w:sdtContent>
            </w:sdt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="Arial" w:hAnsi="Arial" w:cs="Arial"/>
                  <w:b w:val="0"/>
                  <w:color w:val="auto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A4C90">
                  <w:rPr>
                    <w:rFonts w:ascii="Segoe UI Symbol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F32DD95" w14:textId="4B967433" w:rsidR="002F726A" w:rsidRPr="006A4C90" w:rsidRDefault="005039A4" w:rsidP="00EB3DAC">
            <w:pPr>
              <w:spacing w:before="60"/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7C09EA4C" w14:textId="77777777" w:rsidR="006A4C90" w:rsidRDefault="006A4C90" w:rsidP="003B36B9">
      <w:pPr>
        <w:spacing w:before="120" w:after="120"/>
        <w:rPr>
          <w:rFonts w:ascii="Arial" w:eastAsiaTheme="minorHAnsi" w:hAnsi="Arial" w:cs="Arial"/>
          <w:color w:val="auto"/>
          <w:highlight w:val="none"/>
          <w:lang w:eastAsia="en-US"/>
        </w:rPr>
      </w:pPr>
    </w:p>
    <w:p w14:paraId="567300FA" w14:textId="77777777" w:rsidR="006A4C90" w:rsidRDefault="006A4C90" w:rsidP="003B36B9">
      <w:pPr>
        <w:spacing w:before="120" w:after="120"/>
        <w:rPr>
          <w:rFonts w:ascii="Arial" w:eastAsiaTheme="minorHAnsi" w:hAnsi="Arial" w:cs="Arial"/>
          <w:color w:val="auto"/>
          <w:highlight w:val="none"/>
          <w:lang w:eastAsia="en-US"/>
        </w:rPr>
      </w:pPr>
    </w:p>
    <w:p w14:paraId="4FC36834" w14:textId="77777777" w:rsidR="00CC4B02" w:rsidRPr="006A4C90" w:rsidRDefault="00CC4B02" w:rsidP="003B36B9">
      <w:pPr>
        <w:spacing w:before="120" w:after="120"/>
        <w:rPr>
          <w:rFonts w:ascii="Arial" w:eastAsiaTheme="minorHAnsi" w:hAnsi="Arial" w:cs="Arial"/>
          <w:color w:val="auto"/>
          <w:sz w:val="18"/>
          <w:szCs w:val="18"/>
          <w:highlight w:val="none"/>
          <w:lang w:eastAsia="en-US"/>
        </w:rPr>
      </w:pPr>
      <w:r w:rsidRPr="006A4C90">
        <w:rPr>
          <w:rFonts w:ascii="Arial" w:eastAsiaTheme="minorHAnsi" w:hAnsi="Arial" w:cs="Arial"/>
          <w:color w:val="auto"/>
          <w:sz w:val="18"/>
          <w:szCs w:val="18"/>
          <w:highlight w:val="none"/>
          <w:lang w:eastAsia="en-US"/>
        </w:rPr>
        <w:t>Objaśnienia:</w:t>
      </w:r>
    </w:p>
    <w:p w14:paraId="7DCAB863" w14:textId="67749D7E" w:rsidR="00CC4B02" w:rsidRPr="006A4C90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="Arial" w:eastAsiaTheme="minorHAnsi" w:hAnsi="Arial" w:cs="Arial"/>
          <w:b w:val="0"/>
          <w:color w:val="auto"/>
          <w:sz w:val="18"/>
          <w:szCs w:val="18"/>
          <w:highlight w:val="none"/>
          <w:lang w:eastAsia="en-US"/>
        </w:rPr>
      </w:pPr>
      <w:bookmarkStart w:id="1" w:name="dane_ref"/>
      <w:r w:rsidRPr="006A4C90">
        <w:rPr>
          <w:rFonts w:ascii="Arial" w:eastAsiaTheme="minorHAnsi" w:hAnsi="Arial" w:cs="Arial"/>
          <w:color w:val="auto"/>
          <w:sz w:val="18"/>
          <w:szCs w:val="18"/>
          <w:highlight w:val="none"/>
          <w:lang w:eastAsia="en-US"/>
        </w:rPr>
        <w:t>dane referencyjne</w:t>
      </w:r>
      <w:r w:rsidRPr="006A4C90">
        <w:rPr>
          <w:rFonts w:ascii="Arial" w:eastAsiaTheme="minorHAnsi" w:hAnsi="Arial" w:cs="Arial"/>
          <w:b w:val="0"/>
          <w:color w:val="auto"/>
          <w:sz w:val="18"/>
          <w:szCs w:val="18"/>
          <w:highlight w:val="none"/>
          <w:lang w:eastAsia="en-US"/>
        </w:rPr>
        <w:t xml:space="preserve"> </w:t>
      </w:r>
      <w:bookmarkEnd w:id="1"/>
      <w:r w:rsidRPr="006A4C90">
        <w:rPr>
          <w:rFonts w:ascii="Arial" w:eastAsiaTheme="minorHAnsi" w:hAnsi="Arial" w:cs="Arial"/>
          <w:b w:val="0"/>
          <w:color w:val="auto"/>
          <w:sz w:val="18"/>
          <w:szCs w:val="18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6A4C90">
        <w:rPr>
          <w:rFonts w:ascii="Arial" w:eastAsiaTheme="minorHAnsi" w:hAnsi="Arial" w:cs="Arial"/>
          <w:b w:val="0"/>
          <w:color w:val="auto"/>
          <w:sz w:val="18"/>
          <w:szCs w:val="18"/>
          <w:highlight w:val="none"/>
          <w:lang w:eastAsia="en-US"/>
        </w:rPr>
        <w:br/>
        <w:t>i niezaprzeczalności, przykład:</w:t>
      </w:r>
    </w:p>
    <w:p w14:paraId="6510ACBE" w14:textId="77777777" w:rsidR="00CC4B02" w:rsidRPr="006A4C90" w:rsidRDefault="00CC4B02" w:rsidP="00062A7C">
      <w:pPr>
        <w:spacing w:after="0" w:line="264" w:lineRule="auto"/>
        <w:ind w:firstLine="709"/>
        <w:jc w:val="both"/>
        <w:rPr>
          <w:rFonts w:ascii="Arial" w:eastAsiaTheme="minorHAnsi" w:hAnsi="Arial" w:cs="Arial"/>
          <w:i/>
          <w:color w:val="auto"/>
          <w:sz w:val="18"/>
          <w:szCs w:val="18"/>
          <w:highlight w:val="none"/>
          <w:lang w:eastAsia="en-US"/>
        </w:rPr>
      </w:pPr>
      <w:r w:rsidRPr="006A4C90">
        <w:rPr>
          <w:rFonts w:ascii="Arial" w:eastAsiaTheme="minorHAnsi" w:hAnsi="Arial" w:cs="Arial"/>
          <w:i/>
          <w:color w:val="auto"/>
          <w:sz w:val="18"/>
          <w:szCs w:val="18"/>
          <w:highlight w:val="none"/>
          <w:lang w:eastAsia="en-US"/>
        </w:rPr>
        <w:t>numer regon</w:t>
      </w:r>
    </w:p>
    <w:p w14:paraId="4BBFDBC0" w14:textId="77777777" w:rsidR="00CC4B02" w:rsidRPr="006A4C90" w:rsidRDefault="00CC4B02" w:rsidP="00062A7C">
      <w:pPr>
        <w:spacing w:after="0" w:line="264" w:lineRule="auto"/>
        <w:ind w:firstLine="709"/>
        <w:jc w:val="both"/>
        <w:rPr>
          <w:rFonts w:ascii="Arial" w:eastAsiaTheme="minorHAnsi" w:hAnsi="Arial" w:cs="Arial"/>
          <w:i/>
          <w:color w:val="auto"/>
          <w:sz w:val="18"/>
          <w:szCs w:val="18"/>
          <w:highlight w:val="none"/>
          <w:lang w:eastAsia="en-US"/>
        </w:rPr>
      </w:pPr>
      <w:r w:rsidRPr="006A4C90">
        <w:rPr>
          <w:rFonts w:ascii="Arial" w:eastAsiaTheme="minorHAnsi" w:hAnsi="Arial" w:cs="Arial"/>
          <w:i/>
          <w:color w:val="auto"/>
          <w:sz w:val="18"/>
          <w:szCs w:val="18"/>
          <w:highlight w:val="none"/>
          <w:lang w:eastAsia="en-US"/>
        </w:rPr>
        <w:t>numer pesel</w:t>
      </w:r>
    </w:p>
    <w:p w14:paraId="634F5110" w14:textId="778E36EE" w:rsidR="00C06375" w:rsidRPr="006A4C90" w:rsidRDefault="00C06375" w:rsidP="00062A7C">
      <w:pPr>
        <w:spacing w:after="0" w:line="264" w:lineRule="auto"/>
        <w:ind w:firstLine="709"/>
        <w:jc w:val="both"/>
        <w:rPr>
          <w:rFonts w:ascii="Arial" w:eastAsiaTheme="minorHAnsi" w:hAnsi="Arial" w:cs="Arial"/>
          <w:i/>
          <w:color w:val="auto"/>
          <w:sz w:val="18"/>
          <w:szCs w:val="18"/>
          <w:highlight w:val="none"/>
          <w:lang w:eastAsia="en-US"/>
        </w:rPr>
      </w:pPr>
      <w:r w:rsidRPr="006A4C90">
        <w:rPr>
          <w:rFonts w:ascii="Arial" w:eastAsiaTheme="minorHAnsi" w:hAnsi="Arial" w:cs="Arial"/>
          <w:i/>
          <w:color w:val="auto"/>
          <w:sz w:val="18"/>
          <w:szCs w:val="18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6A4C90" w:rsidRDefault="00CC4B02" w:rsidP="00062A7C">
      <w:pPr>
        <w:spacing w:after="40" w:line="264" w:lineRule="auto"/>
        <w:ind w:firstLine="709"/>
        <w:jc w:val="both"/>
        <w:rPr>
          <w:rFonts w:ascii="Arial" w:eastAsiaTheme="minorHAnsi" w:hAnsi="Arial" w:cs="Arial"/>
          <w:i/>
          <w:color w:val="auto"/>
          <w:sz w:val="18"/>
          <w:szCs w:val="18"/>
          <w:highlight w:val="none"/>
          <w:lang w:eastAsia="en-US"/>
        </w:rPr>
      </w:pPr>
      <w:r w:rsidRPr="006A4C90">
        <w:rPr>
          <w:rFonts w:ascii="Arial" w:eastAsiaTheme="minorHAnsi" w:hAnsi="Arial" w:cs="Arial"/>
          <w:i/>
          <w:color w:val="auto"/>
          <w:sz w:val="18"/>
          <w:szCs w:val="18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6A4C90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="Arial" w:eastAsiaTheme="minorHAnsi" w:hAnsi="Arial" w:cs="Arial"/>
          <w:b w:val="0"/>
          <w:color w:val="auto"/>
          <w:sz w:val="18"/>
          <w:szCs w:val="18"/>
          <w:highlight w:val="none"/>
          <w:lang w:eastAsia="en-US"/>
        </w:rPr>
      </w:pPr>
      <w:bookmarkStart w:id="2" w:name="form_danych"/>
      <w:r w:rsidRPr="006A4C90">
        <w:rPr>
          <w:rFonts w:ascii="Arial" w:eastAsiaTheme="minorHAnsi" w:hAnsi="Arial" w:cs="Arial"/>
          <w:color w:val="auto"/>
          <w:sz w:val="18"/>
          <w:szCs w:val="18"/>
          <w:highlight w:val="none"/>
          <w:lang w:eastAsia="en-US"/>
        </w:rPr>
        <w:t xml:space="preserve">format danych </w:t>
      </w:r>
      <w:bookmarkEnd w:id="2"/>
      <w:r w:rsidR="00F116F0" w:rsidRPr="006A4C90">
        <w:rPr>
          <w:rFonts w:ascii="Arial" w:eastAsiaTheme="minorHAnsi" w:hAnsi="Arial" w:cs="Arial"/>
          <w:b w:val="0"/>
          <w:color w:val="auto"/>
          <w:sz w:val="18"/>
          <w:szCs w:val="18"/>
          <w:highlight w:val="none"/>
          <w:lang w:eastAsia="en-US"/>
        </w:rPr>
        <w:t>–</w:t>
      </w:r>
      <w:r w:rsidRPr="006A4C90">
        <w:rPr>
          <w:rFonts w:ascii="Arial" w:eastAsiaTheme="minorHAnsi" w:hAnsi="Arial" w:cs="Arial"/>
          <w:b w:val="0"/>
          <w:color w:val="auto"/>
          <w:sz w:val="18"/>
          <w:szCs w:val="18"/>
          <w:highlight w:val="none"/>
          <w:lang w:eastAsia="en-US"/>
        </w:rPr>
        <w:t xml:space="preserve"> </w:t>
      </w:r>
      <w:hyperlink r:id="rId6" w:tooltip="Reguła" w:history="1">
        <w:r w:rsidRPr="006A4C90">
          <w:rPr>
            <w:rFonts w:ascii="Arial" w:eastAsiaTheme="minorHAnsi" w:hAnsi="Arial" w:cs="Arial"/>
            <w:b w:val="0"/>
            <w:color w:val="auto"/>
            <w:sz w:val="18"/>
            <w:szCs w:val="18"/>
            <w:highlight w:val="none"/>
            <w:lang w:eastAsia="en-US"/>
          </w:rPr>
          <w:t>reguły</w:t>
        </w:r>
      </w:hyperlink>
      <w:r w:rsidRPr="006A4C90">
        <w:rPr>
          <w:rFonts w:ascii="Arial" w:eastAsiaTheme="minorHAnsi" w:hAnsi="Arial" w:cs="Arial"/>
          <w:b w:val="0"/>
          <w:color w:val="auto"/>
          <w:sz w:val="18"/>
          <w:szCs w:val="18"/>
          <w:highlight w:val="none"/>
          <w:lang w:eastAsia="en-US"/>
        </w:rPr>
        <w:t xml:space="preserve"> określające strukturę fizyczną, sposób rozmieszczenia, zapisu </w:t>
      </w:r>
      <w:hyperlink r:id="rId7" w:tooltip="Informacja" w:history="1">
        <w:r w:rsidRPr="006A4C90">
          <w:rPr>
            <w:rFonts w:ascii="Arial" w:eastAsiaTheme="minorHAnsi" w:hAnsi="Arial" w:cs="Arial"/>
            <w:b w:val="0"/>
            <w:color w:val="auto"/>
            <w:sz w:val="18"/>
            <w:szCs w:val="18"/>
            <w:highlight w:val="none"/>
            <w:lang w:eastAsia="en-US"/>
          </w:rPr>
          <w:t>informacji</w:t>
        </w:r>
      </w:hyperlink>
      <w:r w:rsidRPr="006A4C90">
        <w:rPr>
          <w:rFonts w:ascii="Arial" w:eastAsiaTheme="minorHAnsi" w:hAnsi="Arial" w:cs="Arial"/>
          <w:b w:val="0"/>
          <w:color w:val="auto"/>
          <w:sz w:val="18"/>
          <w:szCs w:val="18"/>
          <w:highlight w:val="none"/>
          <w:lang w:eastAsia="en-US"/>
        </w:rPr>
        <w:t xml:space="preserve"> danego typu</w:t>
      </w:r>
    </w:p>
    <w:p w14:paraId="3DF5D0CB" w14:textId="423CD53E" w:rsidR="00CC4B02" w:rsidRPr="006A4C90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="Arial" w:eastAsiaTheme="minorHAnsi" w:hAnsi="Arial" w:cs="Arial"/>
          <w:b w:val="0"/>
          <w:color w:val="auto"/>
          <w:sz w:val="18"/>
          <w:szCs w:val="18"/>
          <w:highlight w:val="none"/>
          <w:lang w:eastAsia="en-US"/>
        </w:rPr>
      </w:pPr>
      <w:r w:rsidRPr="006A4C90">
        <w:rPr>
          <w:rFonts w:ascii="Arial" w:eastAsiaTheme="minorHAnsi" w:hAnsi="Arial" w:cs="Arial"/>
          <w:color w:val="auto"/>
          <w:sz w:val="18"/>
          <w:szCs w:val="18"/>
          <w:highlight w:val="none"/>
          <w:lang w:eastAsia="en-US"/>
        </w:rPr>
        <w:t xml:space="preserve">interoperacyjność </w:t>
      </w:r>
      <w:r w:rsidRPr="006A4C90">
        <w:rPr>
          <w:rFonts w:ascii="Arial" w:eastAsiaTheme="minorHAnsi" w:hAnsi="Arial" w:cs="Arial"/>
          <w:b w:val="0"/>
          <w:color w:val="auto"/>
          <w:sz w:val="18"/>
          <w:szCs w:val="18"/>
          <w:highlight w:val="none"/>
          <w:lang w:eastAsia="en-US"/>
        </w:rPr>
        <w:t xml:space="preserve">– zdolność różnych podmiotów oraz używanych przez nie systemów teleinformatycznych </w:t>
      </w:r>
      <w:r w:rsidR="000A12EC" w:rsidRPr="006A4C90">
        <w:rPr>
          <w:rFonts w:ascii="Arial" w:eastAsiaTheme="minorHAnsi" w:hAnsi="Arial" w:cs="Arial"/>
          <w:b w:val="0"/>
          <w:color w:val="auto"/>
          <w:sz w:val="18"/>
          <w:szCs w:val="18"/>
          <w:highlight w:val="none"/>
          <w:lang w:eastAsia="en-US"/>
        </w:rPr>
        <w:br/>
      </w:r>
      <w:r w:rsidRPr="006A4C90">
        <w:rPr>
          <w:rFonts w:ascii="Arial" w:eastAsiaTheme="minorHAnsi" w:hAnsi="Arial" w:cs="Arial"/>
          <w:b w:val="0"/>
          <w:color w:val="auto"/>
          <w:sz w:val="18"/>
          <w:szCs w:val="18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 w:rsidRPr="006A4C90">
        <w:rPr>
          <w:rFonts w:ascii="Arial" w:eastAsiaTheme="minorHAnsi" w:hAnsi="Arial" w:cs="Arial"/>
          <w:b w:val="0"/>
          <w:color w:val="auto"/>
          <w:sz w:val="18"/>
          <w:szCs w:val="18"/>
          <w:highlight w:val="none"/>
          <w:lang w:eastAsia="en-US"/>
        </w:rPr>
        <w:br/>
      </w:r>
      <w:r w:rsidRPr="006A4C90">
        <w:rPr>
          <w:rFonts w:ascii="Arial" w:eastAsiaTheme="minorHAnsi" w:hAnsi="Arial" w:cs="Arial"/>
          <w:b w:val="0"/>
          <w:color w:val="auto"/>
          <w:sz w:val="18"/>
          <w:szCs w:val="18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6A4C90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="Arial" w:eastAsiaTheme="minorHAnsi" w:hAnsi="Arial" w:cs="Arial"/>
          <w:b w:val="0"/>
          <w:color w:val="auto"/>
          <w:sz w:val="18"/>
          <w:szCs w:val="18"/>
          <w:highlight w:val="none"/>
          <w:lang w:eastAsia="en-US"/>
        </w:rPr>
      </w:pPr>
      <w:bookmarkStart w:id="3" w:name="prot_usl_siec"/>
      <w:r w:rsidRPr="006A4C90">
        <w:rPr>
          <w:rFonts w:ascii="Arial" w:eastAsiaTheme="minorHAnsi" w:hAnsi="Arial" w:cs="Arial"/>
          <w:color w:val="auto"/>
          <w:sz w:val="18"/>
          <w:szCs w:val="18"/>
          <w:highlight w:val="none"/>
          <w:lang w:eastAsia="en-US"/>
        </w:rPr>
        <w:t>protokoły</w:t>
      </w:r>
      <w:r w:rsidR="00CC4B02" w:rsidRPr="006A4C90">
        <w:rPr>
          <w:rFonts w:ascii="Arial" w:eastAsiaTheme="minorHAnsi" w:hAnsi="Arial" w:cs="Arial"/>
          <w:color w:val="auto"/>
          <w:sz w:val="18"/>
          <w:szCs w:val="18"/>
          <w:highlight w:val="none"/>
          <w:lang w:eastAsia="en-US"/>
        </w:rPr>
        <w:t xml:space="preserve"> sieciowe / komunikacyjne </w:t>
      </w:r>
      <w:bookmarkEnd w:id="3"/>
      <w:r w:rsidR="00F116F0" w:rsidRPr="006A4C90">
        <w:rPr>
          <w:rFonts w:ascii="Arial" w:eastAsiaTheme="minorHAnsi" w:hAnsi="Arial" w:cs="Arial"/>
          <w:b w:val="0"/>
          <w:color w:val="auto"/>
          <w:sz w:val="18"/>
          <w:szCs w:val="18"/>
          <w:highlight w:val="none"/>
          <w:lang w:eastAsia="en-US"/>
        </w:rPr>
        <w:t>–</w:t>
      </w:r>
      <w:r w:rsidR="00A04F7A" w:rsidRPr="006A4C90">
        <w:rPr>
          <w:rFonts w:ascii="Arial" w:eastAsiaTheme="minorHAnsi" w:hAnsi="Arial" w:cs="Arial"/>
          <w:b w:val="0"/>
          <w:color w:val="auto"/>
          <w:sz w:val="18"/>
          <w:szCs w:val="18"/>
          <w:highlight w:val="none"/>
          <w:lang w:eastAsia="en-US"/>
        </w:rPr>
        <w:t xml:space="preserve"> </w:t>
      </w:r>
      <w:r w:rsidR="00CC4B02" w:rsidRPr="006A4C90">
        <w:rPr>
          <w:rFonts w:ascii="Arial" w:eastAsiaTheme="minorHAnsi" w:hAnsi="Arial" w:cs="Arial"/>
          <w:b w:val="0"/>
          <w:color w:val="auto"/>
          <w:sz w:val="18"/>
          <w:szCs w:val="18"/>
          <w:highlight w:val="none"/>
          <w:lang w:eastAsia="en-US"/>
        </w:rPr>
        <w:t xml:space="preserve">zbiór reguł, zgodnie z którymi urządzenia tworzące sieć mogą łączyć się </w:t>
      </w:r>
      <w:r w:rsidR="000A12EC" w:rsidRPr="006A4C90">
        <w:rPr>
          <w:rFonts w:ascii="Arial" w:eastAsiaTheme="minorHAnsi" w:hAnsi="Arial" w:cs="Arial"/>
          <w:b w:val="0"/>
          <w:color w:val="auto"/>
          <w:sz w:val="18"/>
          <w:szCs w:val="18"/>
          <w:highlight w:val="none"/>
          <w:lang w:eastAsia="en-US"/>
        </w:rPr>
        <w:br/>
      </w:r>
      <w:r w:rsidR="00CC4B02" w:rsidRPr="006A4C90">
        <w:rPr>
          <w:rFonts w:ascii="Arial" w:eastAsiaTheme="minorHAnsi" w:hAnsi="Arial" w:cs="Arial"/>
          <w:b w:val="0"/>
          <w:color w:val="auto"/>
          <w:sz w:val="18"/>
          <w:szCs w:val="18"/>
          <w:highlight w:val="none"/>
          <w:lang w:eastAsia="en-US"/>
        </w:rPr>
        <w:t>i wymieniać między sobą dane</w:t>
      </w:r>
    </w:p>
    <w:p w14:paraId="35C3B783" w14:textId="0A96195A" w:rsidR="00CC4B02" w:rsidRPr="006A4C90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="Arial" w:eastAsiaTheme="minorHAnsi" w:hAnsi="Arial" w:cs="Arial"/>
          <w:b w:val="0"/>
          <w:color w:val="auto"/>
          <w:sz w:val="18"/>
          <w:szCs w:val="18"/>
          <w:highlight w:val="none"/>
          <w:lang w:eastAsia="en-US"/>
        </w:rPr>
      </w:pPr>
      <w:bookmarkStart w:id="4" w:name="repoz_inter"/>
      <w:r w:rsidRPr="006A4C90">
        <w:rPr>
          <w:rFonts w:ascii="Arial" w:eastAsiaTheme="minorHAnsi" w:hAnsi="Arial" w:cs="Arial"/>
          <w:color w:val="auto"/>
          <w:sz w:val="18"/>
          <w:szCs w:val="18"/>
          <w:highlight w:val="none"/>
          <w:lang w:eastAsia="en-US"/>
        </w:rPr>
        <w:t xml:space="preserve">repozytorium interoperacyjności </w:t>
      </w:r>
      <w:bookmarkEnd w:id="4"/>
      <w:r w:rsidR="00F116F0" w:rsidRPr="006A4C90">
        <w:rPr>
          <w:rFonts w:ascii="Arial" w:eastAsiaTheme="minorHAnsi" w:hAnsi="Arial" w:cs="Arial"/>
          <w:b w:val="0"/>
          <w:color w:val="auto"/>
          <w:sz w:val="18"/>
          <w:szCs w:val="18"/>
          <w:highlight w:val="none"/>
          <w:lang w:eastAsia="en-US"/>
        </w:rPr>
        <w:t>–</w:t>
      </w:r>
      <w:r w:rsidRPr="006A4C90">
        <w:rPr>
          <w:rFonts w:ascii="Arial" w:eastAsiaTheme="minorHAnsi" w:hAnsi="Arial" w:cs="Arial"/>
          <w:b w:val="0"/>
          <w:color w:val="auto"/>
          <w:sz w:val="18"/>
          <w:szCs w:val="18"/>
          <w:highlight w:val="none"/>
          <w:lang w:eastAsia="en-US"/>
        </w:rPr>
        <w:t xml:space="preserve"> część zasobów ePUAP przeznaczona do udostępniania informacji służących osiąganiu interoperacyjności</w:t>
      </w:r>
    </w:p>
    <w:p w14:paraId="3063E665" w14:textId="4D658941" w:rsidR="00CC4B02" w:rsidRPr="006A4C90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="Arial" w:eastAsiaTheme="minorHAnsi" w:hAnsi="Arial" w:cs="Arial"/>
          <w:b w:val="0"/>
          <w:color w:val="auto"/>
          <w:sz w:val="18"/>
          <w:szCs w:val="18"/>
          <w:highlight w:val="none"/>
          <w:lang w:eastAsia="en-US"/>
        </w:rPr>
      </w:pPr>
      <w:bookmarkStart w:id="5" w:name="reje_publ"/>
      <w:r w:rsidRPr="006A4C90">
        <w:rPr>
          <w:rFonts w:ascii="Arial" w:eastAsiaTheme="minorHAnsi" w:hAnsi="Arial" w:cs="Arial"/>
          <w:color w:val="auto"/>
          <w:sz w:val="18"/>
          <w:szCs w:val="18"/>
          <w:highlight w:val="none"/>
          <w:lang w:eastAsia="en-US"/>
        </w:rPr>
        <w:t>rejestr publiczny</w:t>
      </w:r>
      <w:r w:rsidRPr="006A4C90">
        <w:rPr>
          <w:rFonts w:ascii="Arial" w:eastAsiaTheme="minorHAnsi" w:hAnsi="Arial" w:cs="Arial"/>
          <w:b w:val="0"/>
          <w:color w:val="auto"/>
          <w:sz w:val="18"/>
          <w:szCs w:val="18"/>
          <w:highlight w:val="none"/>
          <w:lang w:eastAsia="en-US"/>
        </w:rPr>
        <w:t xml:space="preserve"> </w:t>
      </w:r>
      <w:bookmarkEnd w:id="5"/>
      <w:r w:rsidRPr="006A4C90">
        <w:rPr>
          <w:rFonts w:ascii="Arial" w:eastAsiaTheme="minorHAnsi" w:hAnsi="Arial" w:cs="Arial"/>
          <w:b w:val="0"/>
          <w:color w:val="auto"/>
          <w:sz w:val="18"/>
          <w:szCs w:val="18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6A4C90" w:rsidRDefault="00CC4B02" w:rsidP="00062A7C">
      <w:pPr>
        <w:spacing w:after="0" w:line="264" w:lineRule="auto"/>
        <w:ind w:firstLine="709"/>
        <w:jc w:val="both"/>
        <w:rPr>
          <w:rFonts w:ascii="Arial" w:eastAsiaTheme="minorHAnsi" w:hAnsi="Arial" w:cs="Arial"/>
          <w:i/>
          <w:color w:val="auto"/>
          <w:sz w:val="18"/>
          <w:szCs w:val="18"/>
          <w:highlight w:val="none"/>
          <w:lang w:eastAsia="en-US"/>
        </w:rPr>
      </w:pPr>
      <w:r w:rsidRPr="006A4C90">
        <w:rPr>
          <w:rFonts w:ascii="Arial" w:eastAsiaTheme="minorHAnsi" w:hAnsi="Arial" w:cs="Arial"/>
          <w:i/>
          <w:color w:val="auto"/>
          <w:sz w:val="18"/>
          <w:szCs w:val="18"/>
          <w:highlight w:val="none"/>
          <w:lang w:eastAsia="en-US"/>
        </w:rPr>
        <w:t>Centralna Ewidencja Działalności Gospodarczej (CEiDG)</w:t>
      </w:r>
    </w:p>
    <w:p w14:paraId="4A409C5D" w14:textId="4ADBD247" w:rsidR="00D56C69" w:rsidRPr="006A4C90" w:rsidRDefault="00CC4B02" w:rsidP="00062A7C">
      <w:pPr>
        <w:spacing w:after="0" w:line="264" w:lineRule="auto"/>
        <w:ind w:firstLine="709"/>
        <w:jc w:val="both"/>
        <w:rPr>
          <w:rFonts w:ascii="Arial" w:hAnsi="Arial" w:cs="Arial"/>
          <w:color w:val="auto"/>
          <w:sz w:val="18"/>
          <w:szCs w:val="18"/>
          <w:highlight w:val="none"/>
        </w:rPr>
      </w:pPr>
      <w:r w:rsidRPr="006A4C90">
        <w:rPr>
          <w:rFonts w:ascii="Arial" w:eastAsiaTheme="minorHAnsi" w:hAnsi="Arial" w:cs="Arial"/>
          <w:i/>
          <w:color w:val="auto"/>
          <w:sz w:val="18"/>
          <w:szCs w:val="18"/>
          <w:highlight w:val="none"/>
          <w:lang w:eastAsia="en-US"/>
        </w:rPr>
        <w:t>Powszechny Elektroniczny System Ewidencji Ludności (PESEL)</w:t>
      </w:r>
    </w:p>
    <w:sectPr w:rsidR="00D56C69" w:rsidRPr="006A4C90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402D45A" w16cid:durableId="1F9EDEBE"/>
  <w16cid:commentId w16cid:paraId="487E77F8" w16cid:durableId="1F9EECA1"/>
  <w16cid:commentId w16cid:paraId="39ABBF7E" w16cid:durableId="1F9EEBF3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F2EE0"/>
    <w:multiLevelType w:val="hybridMultilevel"/>
    <w:tmpl w:val="241E0254"/>
    <w:lvl w:ilvl="0" w:tplc="E28CD6BA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75986"/>
    <w:multiLevelType w:val="hybridMultilevel"/>
    <w:tmpl w:val="8492353E"/>
    <w:lvl w:ilvl="0" w:tplc="91F60E6C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01E305A"/>
    <w:multiLevelType w:val="hybridMultilevel"/>
    <w:tmpl w:val="0CC40360"/>
    <w:lvl w:ilvl="0" w:tplc="935CA11A">
      <w:start w:val="3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B97C1B"/>
    <w:multiLevelType w:val="hybridMultilevel"/>
    <w:tmpl w:val="047A18CC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 w15:restartNumberingAfterBreak="0">
    <w:nsid w:val="60B009B7"/>
    <w:multiLevelType w:val="hybridMultilevel"/>
    <w:tmpl w:val="B47C81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9322A7"/>
    <w:multiLevelType w:val="hybridMultilevel"/>
    <w:tmpl w:val="B0100416"/>
    <w:lvl w:ilvl="0" w:tplc="0066A208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7"/>
  </w:num>
  <w:num w:numId="6">
    <w:abstractNumId w:val="4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trackRevisions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A6"/>
    <w:rsid w:val="00011555"/>
    <w:rsid w:val="00016224"/>
    <w:rsid w:val="000574B6"/>
    <w:rsid w:val="00062A7C"/>
    <w:rsid w:val="00077FCA"/>
    <w:rsid w:val="00090F63"/>
    <w:rsid w:val="000A12EC"/>
    <w:rsid w:val="00121AC2"/>
    <w:rsid w:val="00177EC2"/>
    <w:rsid w:val="001D6611"/>
    <w:rsid w:val="001F5975"/>
    <w:rsid w:val="001F6ADE"/>
    <w:rsid w:val="002347F4"/>
    <w:rsid w:val="00247169"/>
    <w:rsid w:val="00270AC5"/>
    <w:rsid w:val="002715A6"/>
    <w:rsid w:val="0028651F"/>
    <w:rsid w:val="002C0105"/>
    <w:rsid w:val="002E08D7"/>
    <w:rsid w:val="002F726A"/>
    <w:rsid w:val="0030248C"/>
    <w:rsid w:val="00331BEA"/>
    <w:rsid w:val="00386575"/>
    <w:rsid w:val="003B36B9"/>
    <w:rsid w:val="003E4FD2"/>
    <w:rsid w:val="00404CD6"/>
    <w:rsid w:val="00410C09"/>
    <w:rsid w:val="00412928"/>
    <w:rsid w:val="00435E28"/>
    <w:rsid w:val="00483901"/>
    <w:rsid w:val="00487950"/>
    <w:rsid w:val="004C360E"/>
    <w:rsid w:val="005039A4"/>
    <w:rsid w:val="00516897"/>
    <w:rsid w:val="005A32D0"/>
    <w:rsid w:val="005D0EB9"/>
    <w:rsid w:val="005E3095"/>
    <w:rsid w:val="006012F9"/>
    <w:rsid w:val="00655EB8"/>
    <w:rsid w:val="00656375"/>
    <w:rsid w:val="00661C06"/>
    <w:rsid w:val="0066403A"/>
    <w:rsid w:val="00664C0B"/>
    <w:rsid w:val="00691231"/>
    <w:rsid w:val="00695279"/>
    <w:rsid w:val="006A4C90"/>
    <w:rsid w:val="006E4945"/>
    <w:rsid w:val="007264F2"/>
    <w:rsid w:val="0073067C"/>
    <w:rsid w:val="00737709"/>
    <w:rsid w:val="007A25F3"/>
    <w:rsid w:val="007C24F8"/>
    <w:rsid w:val="00810D59"/>
    <w:rsid w:val="00864441"/>
    <w:rsid w:val="00890F84"/>
    <w:rsid w:val="009053EE"/>
    <w:rsid w:val="0091479B"/>
    <w:rsid w:val="00915635"/>
    <w:rsid w:val="00952753"/>
    <w:rsid w:val="009A6711"/>
    <w:rsid w:val="009C5D89"/>
    <w:rsid w:val="00A04F7A"/>
    <w:rsid w:val="00A0608B"/>
    <w:rsid w:val="00A53597"/>
    <w:rsid w:val="00A64284"/>
    <w:rsid w:val="00A75625"/>
    <w:rsid w:val="00A82E56"/>
    <w:rsid w:val="00AE1E87"/>
    <w:rsid w:val="00B034E3"/>
    <w:rsid w:val="00B4180D"/>
    <w:rsid w:val="00B45C47"/>
    <w:rsid w:val="00B4609B"/>
    <w:rsid w:val="00B90874"/>
    <w:rsid w:val="00BA189B"/>
    <w:rsid w:val="00BC7C5C"/>
    <w:rsid w:val="00C06375"/>
    <w:rsid w:val="00C54CD0"/>
    <w:rsid w:val="00C95788"/>
    <w:rsid w:val="00CC4B02"/>
    <w:rsid w:val="00CF73EE"/>
    <w:rsid w:val="00D01CE2"/>
    <w:rsid w:val="00D07088"/>
    <w:rsid w:val="00D401B7"/>
    <w:rsid w:val="00D56C69"/>
    <w:rsid w:val="00D817B6"/>
    <w:rsid w:val="00D8427D"/>
    <w:rsid w:val="00DB0F39"/>
    <w:rsid w:val="00DB622F"/>
    <w:rsid w:val="00E00C2B"/>
    <w:rsid w:val="00E74EE3"/>
    <w:rsid w:val="00EA274F"/>
    <w:rsid w:val="00EB3DAC"/>
    <w:rsid w:val="00EC1F87"/>
    <w:rsid w:val="00F116F0"/>
    <w:rsid w:val="00F13791"/>
    <w:rsid w:val="00F2572A"/>
    <w:rsid w:val="00F311AF"/>
    <w:rsid w:val="00F550B9"/>
    <w:rsid w:val="00F700B3"/>
    <w:rsid w:val="00F743A1"/>
    <w:rsid w:val="00FC33EB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docId w15:val="{8B7E3DD3-771A-4489-A34F-EF7932DF3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01B7"/>
    <w:rPr>
      <w:rFonts w:ascii="Times New Roman" w:eastAsia="Times New Roman" w:hAnsi="Times New Roman" w:cs="Times New Roman"/>
      <w:b/>
      <w:bCs/>
      <w:color w:val="000000"/>
      <w:highlight w:val="yellow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01B7"/>
    <w:rPr>
      <w:rFonts w:ascii="Times New Roman" w:eastAsiaTheme="minorHAnsi" w:hAnsi="Times New Roman" w:cs="Times New Roman"/>
      <w:b/>
      <w:bCs/>
      <w:color w:val="000000"/>
      <w:sz w:val="20"/>
      <w:szCs w:val="20"/>
      <w:highlight w:val="yellow"/>
      <w:lang w:eastAsia="pl-PL"/>
    </w:rPr>
  </w:style>
  <w:style w:type="paragraph" w:styleId="Akapitzlist">
    <w:name w:val="List Paragraph"/>
    <w:basedOn w:val="Normalny"/>
    <w:uiPriority w:val="34"/>
    <w:qFormat/>
    <w:rsid w:val="00D401B7"/>
    <w:pPr>
      <w:ind w:left="720"/>
      <w:contextualSpacing/>
    </w:pPr>
  </w:style>
  <w:style w:type="paragraph" w:customStyle="1" w:styleId="PKTpunkt">
    <w:name w:val="PKT – punkt"/>
    <w:uiPriority w:val="13"/>
    <w:qFormat/>
    <w:rsid w:val="00EC1F87"/>
    <w:pPr>
      <w:spacing w:after="0" w:line="360" w:lineRule="auto"/>
      <w:ind w:left="510" w:hanging="510"/>
      <w:jc w:val="both"/>
    </w:pPr>
    <w:rPr>
      <w:rFonts w:ascii="Times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PKTpunkt"/>
    <w:uiPriority w:val="14"/>
    <w:qFormat/>
    <w:rsid w:val="00EC1F87"/>
    <w:pPr>
      <w:ind w:left="986" w:hanging="476"/>
    </w:pPr>
  </w:style>
  <w:style w:type="paragraph" w:customStyle="1" w:styleId="TIRtiret">
    <w:name w:val="TIR – tiret"/>
    <w:basedOn w:val="LITlitera"/>
    <w:uiPriority w:val="15"/>
    <w:qFormat/>
    <w:rsid w:val="00EC1F87"/>
    <w:pPr>
      <w:ind w:left="1384" w:hanging="39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hyperlink" Target="http://pl.wikipedia.org/wiki/Informacj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l.wikipedia.org/wiki/Regu%C5%82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2EFB6B-E4A3-40BB-B088-888AF2A44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670</Words>
  <Characters>4023</Characters>
  <Application>Microsoft Office Word</Application>
  <DocSecurity>4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Pichlak-Pawlak Sylwia</dc:creator>
  <cp:lastModifiedBy>Perzyńska Ewa</cp:lastModifiedBy>
  <cp:revision>2</cp:revision>
  <dcterms:created xsi:type="dcterms:W3CDTF">2019-11-14T12:25:00Z</dcterms:created>
  <dcterms:modified xsi:type="dcterms:W3CDTF">2019-11-14T12:25:00Z</dcterms:modified>
</cp:coreProperties>
</file>