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607A" w14:textId="70D696BE" w:rsidR="00BD367A" w:rsidRDefault="00BD367A" w:rsidP="00BD367A">
      <w:pPr>
        <w:pStyle w:val="Tytu"/>
        <w:jc w:val="right"/>
      </w:pPr>
      <w:r>
        <w:t>Załącznik nr 1</w:t>
      </w:r>
    </w:p>
    <w:p w14:paraId="0C654B24" w14:textId="77777777" w:rsidR="00BD367A" w:rsidRPr="00BD367A" w:rsidRDefault="00BD367A" w:rsidP="00BD367A"/>
    <w:p w14:paraId="5637A99A" w14:textId="0248012D" w:rsidR="006B3558" w:rsidRPr="00913BC4" w:rsidRDefault="006B3558" w:rsidP="00BD367A">
      <w:pPr>
        <w:pStyle w:val="Tytu"/>
        <w:rPr>
          <w:lang w:eastAsia="pl-PL"/>
        </w:rPr>
      </w:pPr>
      <w:r w:rsidRPr="000F65EE">
        <w:t xml:space="preserve">Opis przedmiotu zamówienia na </w:t>
      </w:r>
      <w:r w:rsidR="00892A0D" w:rsidRPr="000F65EE">
        <w:t>kompleksową organizację konferencji</w:t>
      </w:r>
      <w:r w:rsidR="009510C3" w:rsidRPr="000F65EE">
        <w:t xml:space="preserve"> „</w:t>
      </w:r>
      <w:r w:rsidR="00755901" w:rsidRPr="000F65EE">
        <w:t>Własność, zarządzanie, odpowiedzialność</w:t>
      </w:r>
      <w:r w:rsidR="009510C3" w:rsidRPr="00913BC4">
        <w:t>” (</w:t>
      </w:r>
      <w:r w:rsidR="00755901">
        <w:t>29</w:t>
      </w:r>
      <w:r w:rsidR="00024CED">
        <w:t xml:space="preserve"> </w:t>
      </w:r>
      <w:r w:rsidR="00755901">
        <w:t>listopada</w:t>
      </w:r>
      <w:r w:rsidR="00024CED" w:rsidRPr="00913BC4">
        <w:t xml:space="preserve"> </w:t>
      </w:r>
      <w:r w:rsidR="009510C3" w:rsidRPr="00913BC4">
        <w:t>2018</w:t>
      </w:r>
      <w:r w:rsidR="00024CED">
        <w:t xml:space="preserve"> r.</w:t>
      </w:r>
      <w:r w:rsidR="009510C3" w:rsidRPr="00913BC4">
        <w:t xml:space="preserve">, </w:t>
      </w:r>
      <w:r w:rsidR="00852276">
        <w:t>Łódź</w:t>
      </w:r>
      <w:r w:rsidR="009510C3" w:rsidRPr="00913BC4">
        <w:t xml:space="preserve">) </w:t>
      </w:r>
      <w:r w:rsidR="00F32A27">
        <w:t>w </w:t>
      </w:r>
      <w:r w:rsidR="00AB2ED4" w:rsidRPr="00913BC4">
        <w:t>ramach</w:t>
      </w:r>
      <w:r w:rsidR="004A5430" w:rsidRPr="00913BC4">
        <w:t xml:space="preserve"> </w:t>
      </w:r>
      <w:r w:rsidR="004A5430" w:rsidRPr="00913BC4">
        <w:rPr>
          <w:lang w:eastAsia="pl-PL"/>
        </w:rPr>
        <w:t>Ogólnopolskiej Debat</w:t>
      </w:r>
      <w:r w:rsidR="009510C3" w:rsidRPr="00913BC4">
        <w:rPr>
          <w:lang w:eastAsia="pl-PL"/>
        </w:rPr>
        <w:t>y</w:t>
      </w:r>
      <w:r w:rsidR="004A5430" w:rsidRPr="00913BC4">
        <w:rPr>
          <w:lang w:eastAsia="pl-PL"/>
        </w:rPr>
        <w:t xml:space="preserve"> „Wspólnie dla zdrowia” w miejsc</w:t>
      </w:r>
      <w:r w:rsidR="009510C3" w:rsidRPr="00913BC4">
        <w:rPr>
          <w:lang w:eastAsia="pl-PL"/>
        </w:rPr>
        <w:t>u</w:t>
      </w:r>
      <w:r w:rsidR="004A5430" w:rsidRPr="00913BC4">
        <w:rPr>
          <w:lang w:eastAsia="pl-PL"/>
        </w:rPr>
        <w:t xml:space="preserve"> wskazany</w:t>
      </w:r>
      <w:r w:rsidR="009510C3" w:rsidRPr="00913BC4">
        <w:rPr>
          <w:lang w:eastAsia="pl-PL"/>
        </w:rPr>
        <w:t>m</w:t>
      </w:r>
      <w:r w:rsidR="00913BC4" w:rsidRPr="00913BC4">
        <w:rPr>
          <w:lang w:eastAsia="pl-PL"/>
        </w:rPr>
        <w:t xml:space="preserve"> </w:t>
      </w:r>
      <w:r w:rsidR="004A5430" w:rsidRPr="00913BC4">
        <w:rPr>
          <w:lang w:eastAsia="pl-PL"/>
        </w:rPr>
        <w:t>przez Zamawiającego</w:t>
      </w:r>
    </w:p>
    <w:p w14:paraId="3072613F" w14:textId="77777777" w:rsidR="006B3558" w:rsidRPr="00913BC4" w:rsidRDefault="006B3558" w:rsidP="000E0F88">
      <w:pPr>
        <w:spacing w:line="360" w:lineRule="auto"/>
        <w:ind w:left="0"/>
        <w:jc w:val="both"/>
        <w:rPr>
          <w:rFonts w:ascii="Arial" w:hAnsi="Arial" w:cs="Arial"/>
          <w:b/>
          <w:sz w:val="22"/>
        </w:rPr>
      </w:pPr>
      <w:r w:rsidRPr="00913BC4">
        <w:rPr>
          <w:rFonts w:ascii="Arial" w:hAnsi="Arial" w:cs="Arial"/>
          <w:b/>
          <w:sz w:val="22"/>
        </w:rPr>
        <w:t>Cel</w:t>
      </w:r>
    </w:p>
    <w:p w14:paraId="2F0981BC" w14:textId="017821AE" w:rsidR="006B3558" w:rsidRPr="00913BC4" w:rsidRDefault="006B3558" w:rsidP="000E0F88">
      <w:pPr>
        <w:spacing w:after="120" w:line="360" w:lineRule="auto"/>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Potrzeba zrealizowania </w:t>
      </w:r>
      <w:r w:rsidR="008A0BA4" w:rsidRPr="00913BC4">
        <w:rPr>
          <w:rFonts w:ascii="Arial" w:eastAsia="Times New Roman" w:hAnsi="Arial" w:cs="Arial"/>
          <w:bCs/>
          <w:sz w:val="22"/>
          <w:lang w:eastAsia="pl-PL"/>
        </w:rPr>
        <w:t>O</w:t>
      </w:r>
      <w:r w:rsidRPr="00913BC4">
        <w:rPr>
          <w:rFonts w:ascii="Arial" w:eastAsia="Times New Roman" w:hAnsi="Arial" w:cs="Arial"/>
          <w:bCs/>
          <w:sz w:val="22"/>
          <w:lang w:eastAsia="pl-PL"/>
        </w:rPr>
        <w:t xml:space="preserve">gólnopolskiej </w:t>
      </w:r>
      <w:r w:rsidR="008A0BA4" w:rsidRPr="00913BC4">
        <w:rPr>
          <w:rFonts w:ascii="Arial" w:eastAsia="Times New Roman" w:hAnsi="Arial" w:cs="Arial"/>
          <w:bCs/>
          <w:sz w:val="22"/>
          <w:lang w:eastAsia="pl-PL"/>
        </w:rPr>
        <w:t>D</w:t>
      </w:r>
      <w:r w:rsidRPr="00913BC4">
        <w:rPr>
          <w:rFonts w:ascii="Arial" w:eastAsia="Times New Roman" w:hAnsi="Arial" w:cs="Arial"/>
          <w:bCs/>
          <w:sz w:val="22"/>
          <w:lang w:eastAsia="pl-PL"/>
        </w:rPr>
        <w:t>ebaty</w:t>
      </w:r>
      <w:r w:rsidR="008A0BA4" w:rsidRPr="00913BC4">
        <w:rPr>
          <w:rFonts w:ascii="Arial" w:eastAsia="Times New Roman" w:hAnsi="Arial" w:cs="Arial"/>
          <w:bCs/>
          <w:sz w:val="22"/>
          <w:lang w:eastAsia="pl-PL"/>
        </w:rPr>
        <w:t xml:space="preserve"> „Wspólnie dla zdrowia” </w:t>
      </w:r>
      <w:r w:rsidRPr="00913BC4">
        <w:rPr>
          <w:rFonts w:ascii="Arial" w:eastAsia="Times New Roman" w:hAnsi="Arial" w:cs="Arial"/>
          <w:bCs/>
          <w:sz w:val="22"/>
          <w:lang w:eastAsia="pl-PL"/>
        </w:rPr>
        <w:t xml:space="preserve">wynika z decyzji rządu o znacznym zwiększeniu wydatków państwa na ochronę zdrowia do poziomu 6% PKB. Rząd zamierza ustalić priorytety i wytyczyć cele działania poprzez ogólnospołeczny dialog, wspólnie ze wszystkimi środowiskami: pacjentów, lekarzy, pielęgniarek i innych zawodów medycznych, pracodawców i ekspertów. </w:t>
      </w:r>
    </w:p>
    <w:p w14:paraId="1AC2C697" w14:textId="78B0CE53" w:rsidR="006B3558" w:rsidRPr="00913BC4" w:rsidRDefault="006B3558" w:rsidP="000E0F88">
      <w:pPr>
        <w:spacing w:line="360" w:lineRule="auto"/>
        <w:jc w:val="both"/>
        <w:rPr>
          <w:rFonts w:ascii="Arial" w:hAnsi="Arial" w:cs="Arial"/>
          <w:sz w:val="22"/>
        </w:rPr>
      </w:pPr>
      <w:r w:rsidRPr="00913BC4">
        <w:rPr>
          <w:rFonts w:ascii="Arial" w:hAnsi="Arial" w:cs="Arial"/>
          <w:sz w:val="22"/>
        </w:rPr>
        <w:t xml:space="preserve">Dyskusja o przyszłym kształcie polskiego systemu ochrony zdrowia będzie osadzona na oczekiwaniach polskiego społeczeństwa. Dotyczyć będzie społecznej świadomości odnośnie potrzeb, możliwości i wspólnej odpowiedzialności za ten ważny obszar życia społecznego i funkcjonowania państwa. Ogólnonarodowa debata </w:t>
      </w:r>
      <w:r w:rsidR="009510C3" w:rsidRPr="00913BC4">
        <w:rPr>
          <w:rFonts w:ascii="Arial" w:hAnsi="Arial" w:cs="Arial"/>
          <w:sz w:val="22"/>
        </w:rPr>
        <w:t xml:space="preserve">ma </w:t>
      </w:r>
      <w:r w:rsidRPr="00913BC4">
        <w:rPr>
          <w:rFonts w:ascii="Arial" w:hAnsi="Arial" w:cs="Arial"/>
          <w:sz w:val="22"/>
        </w:rPr>
        <w:t>odpowiedzieć przede wszystkim na trzy najważniejsze pytania:</w:t>
      </w:r>
    </w:p>
    <w:p w14:paraId="3D4958A9" w14:textId="0D022F91"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1 – jak podzielić, jak inwestować zwiększone wydatki publiczne na ochronę zdrowia</w:t>
      </w:r>
      <w:r w:rsidR="00B22640">
        <w:rPr>
          <w:rFonts w:ascii="Arial" w:hAnsi="Arial" w:cs="Arial"/>
          <w:sz w:val="22"/>
        </w:rPr>
        <w:t>;</w:t>
      </w:r>
      <w:r w:rsidRPr="00913BC4">
        <w:rPr>
          <w:rFonts w:ascii="Arial" w:hAnsi="Arial" w:cs="Arial"/>
          <w:sz w:val="22"/>
        </w:rPr>
        <w:t xml:space="preserve"> </w:t>
      </w:r>
    </w:p>
    <w:p w14:paraId="41DB2203" w14:textId="27E78127"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2 – co zrobić, abyśmy jako społeczeństwo i poszczególni obywatele żyli w dobrym zdrowiu jak najdłużej</w:t>
      </w:r>
      <w:r w:rsidR="00B22640">
        <w:rPr>
          <w:rFonts w:ascii="Arial" w:hAnsi="Arial" w:cs="Arial"/>
          <w:sz w:val="22"/>
        </w:rPr>
        <w:t>;</w:t>
      </w:r>
    </w:p>
    <w:p w14:paraId="0EB4A608" w14:textId="77777777"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3 – w jaki sposób i do jakiego stopnia państwo powinno być odpowiedzialne za zdrowie obywateli i pomagać im w dbaniu o swoje zdrowie.</w:t>
      </w:r>
    </w:p>
    <w:p w14:paraId="43524BAF" w14:textId="380ABD94" w:rsidR="006B3558" w:rsidRPr="00913BC4" w:rsidRDefault="006B3558" w:rsidP="000E0F88">
      <w:pPr>
        <w:spacing w:line="360" w:lineRule="auto"/>
        <w:jc w:val="both"/>
        <w:rPr>
          <w:rFonts w:ascii="Arial" w:hAnsi="Arial" w:cs="Arial"/>
          <w:sz w:val="22"/>
        </w:rPr>
      </w:pPr>
      <w:r w:rsidRPr="00913BC4">
        <w:rPr>
          <w:rFonts w:ascii="Arial" w:hAnsi="Arial" w:cs="Arial"/>
          <w:sz w:val="22"/>
        </w:rPr>
        <w:t xml:space="preserve">Organizatorzy debaty planują przedstawić i poddać krytycznej ocenie zasady działania systemów ochrony zdrowia w innych krajach europejskich, aby wyciągnąć wnioski </w:t>
      </w:r>
      <w:r w:rsidR="005C65CA">
        <w:rPr>
          <w:rFonts w:ascii="Arial" w:hAnsi="Arial" w:cs="Arial"/>
          <w:sz w:val="22"/>
        </w:rPr>
        <w:br/>
      </w:r>
      <w:r w:rsidRPr="00913BC4">
        <w:rPr>
          <w:rFonts w:ascii="Arial" w:hAnsi="Arial" w:cs="Arial"/>
          <w:sz w:val="22"/>
        </w:rPr>
        <w:t xml:space="preserve">i poszukiwać wzorców do naśladowania. Dyskusja obejmie także oczekiwania społeczne, formułowane na podstawie szerokich badań społecznych oraz analiz eksperckich. </w:t>
      </w:r>
    </w:p>
    <w:p w14:paraId="48A4EDF1" w14:textId="23498A0F" w:rsidR="008A0BA4" w:rsidRPr="00913BC4" w:rsidRDefault="00606F19" w:rsidP="00913BC4">
      <w:pPr>
        <w:spacing w:after="0" w:line="360" w:lineRule="auto"/>
        <w:jc w:val="both"/>
        <w:rPr>
          <w:rFonts w:ascii="Arial" w:eastAsia="Times New Roman" w:hAnsi="Arial" w:cs="Arial"/>
          <w:bCs/>
          <w:sz w:val="22"/>
          <w:lang w:eastAsia="pl-PL"/>
        </w:rPr>
      </w:pPr>
      <w:r w:rsidRPr="00755901">
        <w:rPr>
          <w:rFonts w:ascii="Arial" w:hAnsi="Arial" w:cs="Arial"/>
          <w:sz w:val="22"/>
        </w:rPr>
        <w:t>D</w:t>
      </w:r>
      <w:r w:rsidR="009510C3" w:rsidRPr="00755901">
        <w:rPr>
          <w:rFonts w:ascii="Arial" w:hAnsi="Arial" w:cs="Arial"/>
          <w:sz w:val="22"/>
        </w:rPr>
        <w:t xml:space="preserve">ebata </w:t>
      </w:r>
      <w:r w:rsidR="000D578F" w:rsidRPr="00755901">
        <w:rPr>
          <w:rFonts w:ascii="Arial" w:hAnsi="Arial" w:cs="Arial"/>
          <w:sz w:val="22"/>
        </w:rPr>
        <w:t>„</w:t>
      </w:r>
      <w:r w:rsidR="00755901" w:rsidRPr="00755901">
        <w:rPr>
          <w:rFonts w:ascii="Arial" w:hAnsi="Arial" w:cs="Arial"/>
          <w:sz w:val="22"/>
        </w:rPr>
        <w:t>Własność, zarządzanie, odpowiedzialność</w:t>
      </w:r>
      <w:r w:rsidR="000D578F" w:rsidRPr="00755901">
        <w:rPr>
          <w:rFonts w:ascii="Arial" w:hAnsi="Arial" w:cs="Arial"/>
          <w:sz w:val="22"/>
        </w:rPr>
        <w:t xml:space="preserve">” </w:t>
      </w:r>
      <w:r w:rsidR="00755901" w:rsidRPr="00755901">
        <w:rPr>
          <w:rFonts w:ascii="Arial" w:hAnsi="Arial" w:cs="Arial"/>
          <w:sz w:val="22"/>
        </w:rPr>
        <w:t xml:space="preserve">w ramach projektu „Wspólnie dla Zdrowia”, </w:t>
      </w:r>
      <w:r w:rsidR="009510C3" w:rsidRPr="00755901">
        <w:rPr>
          <w:rFonts w:ascii="Arial" w:hAnsi="Arial" w:cs="Arial"/>
          <w:sz w:val="22"/>
        </w:rPr>
        <w:t xml:space="preserve">odbędzie się </w:t>
      </w:r>
      <w:r w:rsidR="003B3964">
        <w:rPr>
          <w:rFonts w:ascii="Arial" w:hAnsi="Arial" w:cs="Arial"/>
          <w:sz w:val="22"/>
        </w:rPr>
        <w:t>29 listopada 2018 roku</w:t>
      </w:r>
      <w:r w:rsidR="00755901" w:rsidRPr="00755901">
        <w:rPr>
          <w:rFonts w:ascii="Arial" w:hAnsi="Arial" w:cs="Arial"/>
          <w:sz w:val="22"/>
        </w:rPr>
        <w:t xml:space="preserve"> w Centrum Dydaktycznym Uniwersytetu Medycznego</w:t>
      </w:r>
      <w:r w:rsidR="003B3964">
        <w:rPr>
          <w:rFonts w:ascii="Arial" w:hAnsi="Arial" w:cs="Arial"/>
          <w:sz w:val="22"/>
        </w:rPr>
        <w:t>, ul.</w:t>
      </w:r>
      <w:r w:rsidR="003B3964" w:rsidRPr="003B3964">
        <w:rPr>
          <w:rFonts w:ascii="Arial" w:hAnsi="Arial" w:cs="Arial"/>
          <w:sz w:val="22"/>
        </w:rPr>
        <w:t xml:space="preserve"> Pomorska 247/249, </w:t>
      </w:r>
      <w:r w:rsidR="003B3964">
        <w:rPr>
          <w:rFonts w:ascii="Arial" w:hAnsi="Arial" w:cs="Arial"/>
          <w:sz w:val="22"/>
        </w:rPr>
        <w:t xml:space="preserve">92-209 </w:t>
      </w:r>
      <w:r w:rsidR="003B3964" w:rsidRPr="003B3964">
        <w:rPr>
          <w:rFonts w:ascii="Arial" w:hAnsi="Arial" w:cs="Arial"/>
          <w:sz w:val="22"/>
        </w:rPr>
        <w:t>Łódź</w:t>
      </w:r>
      <w:r w:rsidR="00755901" w:rsidRPr="00755901">
        <w:rPr>
          <w:rFonts w:ascii="Arial" w:hAnsi="Arial" w:cs="Arial"/>
          <w:sz w:val="22"/>
        </w:rPr>
        <w:t xml:space="preserve">. </w:t>
      </w:r>
      <w:bookmarkStart w:id="0" w:name="_GoBack"/>
      <w:bookmarkEnd w:id="0"/>
    </w:p>
    <w:p w14:paraId="7A49152F" w14:textId="77777777" w:rsidR="000E0F88" w:rsidRPr="00913BC4" w:rsidRDefault="000E0F88" w:rsidP="00686E47">
      <w:pPr>
        <w:spacing w:after="0" w:line="360" w:lineRule="auto"/>
        <w:jc w:val="both"/>
        <w:rPr>
          <w:rFonts w:ascii="Arial" w:hAnsi="Arial" w:cs="Arial"/>
          <w:sz w:val="22"/>
          <w:lang w:eastAsia="pl-PL"/>
        </w:rPr>
      </w:pPr>
    </w:p>
    <w:p w14:paraId="60BE95B9" w14:textId="77777777" w:rsidR="00957315" w:rsidRPr="00913BC4" w:rsidRDefault="000E0F88" w:rsidP="000E0F88">
      <w:pPr>
        <w:spacing w:line="360" w:lineRule="auto"/>
        <w:ind w:left="0"/>
        <w:jc w:val="both"/>
        <w:rPr>
          <w:rFonts w:ascii="Arial" w:hAnsi="Arial" w:cs="Arial"/>
          <w:b/>
          <w:sz w:val="22"/>
          <w:lang w:eastAsia="pl-PL"/>
        </w:rPr>
      </w:pPr>
      <w:r w:rsidRPr="00913BC4">
        <w:rPr>
          <w:rFonts w:ascii="Arial" w:hAnsi="Arial" w:cs="Arial"/>
          <w:b/>
          <w:sz w:val="22"/>
          <w:lang w:eastAsia="pl-PL"/>
        </w:rPr>
        <w:t>Grupa docelowa:</w:t>
      </w:r>
    </w:p>
    <w:p w14:paraId="0A82B88C"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Pracownicy służby zdrowia</w:t>
      </w:r>
    </w:p>
    <w:p w14:paraId="53EE7A45"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lastRenderedPageBreak/>
        <w:t>Eksperci</w:t>
      </w:r>
    </w:p>
    <w:p w14:paraId="7ED597BB"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 xml:space="preserve">Pacjenci </w:t>
      </w:r>
    </w:p>
    <w:p w14:paraId="4E217633" w14:textId="77777777" w:rsidR="0018266D"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Media</w:t>
      </w:r>
    </w:p>
    <w:p w14:paraId="632AEC00" w14:textId="38F09BA9" w:rsidR="008A0BA4" w:rsidRPr="009F14C5" w:rsidRDefault="00686E47" w:rsidP="000A29BA">
      <w:pPr>
        <w:pStyle w:val="Akapitzlist"/>
        <w:numPr>
          <w:ilvl w:val="0"/>
          <w:numId w:val="8"/>
        </w:numPr>
        <w:spacing w:line="360" w:lineRule="auto"/>
        <w:jc w:val="both"/>
        <w:rPr>
          <w:rFonts w:ascii="Arial" w:hAnsi="Arial" w:cs="Arial"/>
          <w:lang w:eastAsia="pl-PL"/>
        </w:rPr>
      </w:pPr>
      <w:r w:rsidRPr="009F14C5">
        <w:rPr>
          <w:rFonts w:ascii="Arial" w:hAnsi="Arial" w:cs="Arial"/>
          <w:lang w:eastAsia="pl-PL"/>
        </w:rPr>
        <w:t>Prelegenci i g</w:t>
      </w:r>
      <w:r w:rsidR="00A644DD" w:rsidRPr="009F14C5">
        <w:rPr>
          <w:rFonts w:ascii="Arial" w:hAnsi="Arial" w:cs="Arial"/>
          <w:lang w:eastAsia="pl-PL"/>
        </w:rPr>
        <w:t xml:space="preserve">oście zagraniczni </w:t>
      </w:r>
    </w:p>
    <w:p w14:paraId="00AC9AA3" w14:textId="77777777" w:rsidR="006B3558" w:rsidRPr="00913BC4" w:rsidRDefault="008A0BA4" w:rsidP="0018266D">
      <w:pPr>
        <w:spacing w:line="360" w:lineRule="auto"/>
        <w:ind w:left="0"/>
        <w:jc w:val="both"/>
        <w:rPr>
          <w:rFonts w:ascii="Arial" w:hAnsi="Arial" w:cs="Arial"/>
          <w:b/>
          <w:sz w:val="22"/>
          <w:lang w:eastAsia="pl-PL"/>
        </w:rPr>
      </w:pPr>
      <w:r w:rsidRPr="00913BC4">
        <w:rPr>
          <w:rFonts w:ascii="Arial" w:hAnsi="Arial" w:cs="Arial"/>
          <w:b/>
          <w:sz w:val="22"/>
          <w:lang w:eastAsia="pl-PL"/>
        </w:rPr>
        <w:t>Przedmiot umowy:</w:t>
      </w:r>
    </w:p>
    <w:p w14:paraId="08DF1A8F" w14:textId="018780A5" w:rsidR="0042082E" w:rsidRPr="00686E47" w:rsidRDefault="008A0BA4" w:rsidP="00686E47">
      <w:pPr>
        <w:spacing w:after="120" w:line="360" w:lineRule="auto"/>
        <w:ind w:left="0"/>
        <w:jc w:val="both"/>
        <w:rPr>
          <w:rFonts w:ascii="Arial" w:hAnsi="Arial" w:cs="Arial"/>
        </w:rPr>
      </w:pPr>
      <w:r w:rsidRPr="00913BC4">
        <w:rPr>
          <w:rFonts w:ascii="Arial" w:hAnsi="Arial" w:cs="Arial"/>
          <w:sz w:val="22"/>
        </w:rPr>
        <w:t xml:space="preserve">Do zadań </w:t>
      </w:r>
      <w:r w:rsidR="00913BC4" w:rsidRPr="00913BC4">
        <w:rPr>
          <w:rFonts w:ascii="Arial" w:hAnsi="Arial" w:cs="Arial"/>
          <w:sz w:val="22"/>
        </w:rPr>
        <w:t>W</w:t>
      </w:r>
      <w:r w:rsidRPr="00913BC4">
        <w:rPr>
          <w:rFonts w:ascii="Arial" w:hAnsi="Arial" w:cs="Arial"/>
          <w:sz w:val="22"/>
        </w:rPr>
        <w:t>ykonawcy będzie należał</w:t>
      </w:r>
      <w:r w:rsidR="00A644DD">
        <w:rPr>
          <w:rFonts w:ascii="Arial" w:hAnsi="Arial" w:cs="Arial"/>
          <w:sz w:val="22"/>
        </w:rPr>
        <w:t>a kompleksowa organizacja i obsługa konferencji, w tym m.in.</w:t>
      </w:r>
      <w:r w:rsidRPr="00913BC4">
        <w:rPr>
          <w:rFonts w:ascii="Arial" w:hAnsi="Arial" w:cs="Arial"/>
          <w:sz w:val="22"/>
        </w:rPr>
        <w:t>:</w:t>
      </w:r>
    </w:p>
    <w:p w14:paraId="1376D95F" w14:textId="721A0941" w:rsidR="00A644DD"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usługi gastronomicznej oraz obsługi cateringowej</w:t>
      </w:r>
      <w:r w:rsidR="009F14C5">
        <w:rPr>
          <w:rFonts w:ascii="Arial" w:hAnsi="Arial" w:cs="Arial"/>
        </w:rPr>
        <w:t>.</w:t>
      </w:r>
    </w:p>
    <w:p w14:paraId="604412B9" w14:textId="56F1D8A2" w:rsidR="00A644DD"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obsługi multimedialnej konferencji.</w:t>
      </w:r>
    </w:p>
    <w:p w14:paraId="7A7D4E6F" w14:textId="61F0EF4B" w:rsidR="00A644DD" w:rsidRPr="00686E47"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obsługi graficznej i technicznej, w tym m.in. tłumaczenia symultanicznego podczas konferencji.</w:t>
      </w:r>
    </w:p>
    <w:p w14:paraId="178D29A9" w14:textId="63AB871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Zapewnienie noclegów oraz transport</w:t>
      </w:r>
      <w:r w:rsidR="0083055C">
        <w:rPr>
          <w:rFonts w:ascii="Arial" w:hAnsi="Arial" w:cs="Arial"/>
        </w:rPr>
        <w:t>u</w:t>
      </w:r>
      <w:r w:rsidRPr="00913BC4">
        <w:rPr>
          <w:rFonts w:ascii="Arial" w:hAnsi="Arial" w:cs="Arial"/>
        </w:rPr>
        <w:t xml:space="preserve"> </w:t>
      </w:r>
      <w:r w:rsidR="00686E47">
        <w:rPr>
          <w:rFonts w:ascii="Arial" w:hAnsi="Arial" w:cs="Arial"/>
        </w:rPr>
        <w:t xml:space="preserve">dla </w:t>
      </w:r>
      <w:r w:rsidR="0083055C">
        <w:rPr>
          <w:rFonts w:ascii="Arial" w:hAnsi="Arial" w:cs="Arial"/>
        </w:rPr>
        <w:t>prelegentów i gości zagranicznych.</w:t>
      </w:r>
    </w:p>
    <w:p w14:paraId="18D1678D" w14:textId="725217C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Zaprojektowanie i druk materiałów konferencyjnych</w:t>
      </w:r>
      <w:r w:rsidR="00913BC4" w:rsidRPr="00913BC4">
        <w:rPr>
          <w:rFonts w:ascii="Arial" w:hAnsi="Arial" w:cs="Arial"/>
        </w:rPr>
        <w:t>.</w:t>
      </w:r>
    </w:p>
    <w:p w14:paraId="6072A2AA" w14:textId="5266C66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Działania dodatkowe zaproponowane przez Wykonawcę</w:t>
      </w:r>
      <w:r w:rsidR="00913BC4" w:rsidRPr="00913BC4">
        <w:rPr>
          <w:rFonts w:ascii="Arial" w:hAnsi="Arial" w:cs="Arial"/>
        </w:rPr>
        <w:t>.</w:t>
      </w:r>
      <w:r w:rsidRPr="00913BC4">
        <w:rPr>
          <w:rFonts w:ascii="Arial" w:hAnsi="Arial" w:cs="Arial"/>
        </w:rPr>
        <w:t xml:space="preserve"> </w:t>
      </w:r>
    </w:p>
    <w:p w14:paraId="7B6E045E" w14:textId="0EEFA191" w:rsidR="00584CC8" w:rsidRPr="00584CC8" w:rsidRDefault="00584CC8" w:rsidP="00686E47">
      <w:pPr>
        <w:pStyle w:val="Akapitzlist"/>
        <w:spacing w:line="360" w:lineRule="auto"/>
        <w:ind w:left="851"/>
        <w:rPr>
          <w:rFonts w:ascii="Arial" w:hAnsi="Arial" w:cs="Arial"/>
        </w:rPr>
      </w:pPr>
    </w:p>
    <w:p w14:paraId="20506B39" w14:textId="6AFE26BB" w:rsidR="00D22579" w:rsidRPr="00FB4A5A" w:rsidRDefault="00D22579" w:rsidP="00913BC4">
      <w:pPr>
        <w:ind w:left="0"/>
        <w:rPr>
          <w:rFonts w:ascii="Arial" w:hAnsi="Arial" w:cs="Arial"/>
          <w:sz w:val="22"/>
        </w:rPr>
      </w:pPr>
      <w:r w:rsidRPr="00FB4A5A">
        <w:rPr>
          <w:rFonts w:ascii="Arial" w:eastAsia="Times New Roman" w:hAnsi="Arial" w:cs="Arial"/>
          <w:b/>
          <w:bCs/>
          <w:sz w:val="22"/>
          <w:lang w:eastAsia="pl-PL"/>
        </w:rPr>
        <w:t xml:space="preserve">Formuła wydarzenia </w:t>
      </w:r>
    </w:p>
    <w:p w14:paraId="482E2C9E" w14:textId="2347B328" w:rsidR="00D960C1" w:rsidRPr="00913BC4" w:rsidRDefault="00D22579" w:rsidP="00D22579">
      <w:pPr>
        <w:spacing w:line="360" w:lineRule="auto"/>
        <w:ind w:left="0"/>
        <w:jc w:val="both"/>
        <w:rPr>
          <w:rFonts w:ascii="Arial" w:eastAsia="Times New Roman" w:hAnsi="Arial" w:cs="Arial"/>
          <w:bCs/>
          <w:sz w:val="22"/>
          <w:lang w:eastAsia="pl-PL"/>
        </w:rPr>
      </w:pPr>
      <w:r w:rsidRPr="00FB4A5A">
        <w:rPr>
          <w:rFonts w:ascii="Arial" w:eastAsia="Times New Roman" w:hAnsi="Arial" w:cs="Arial"/>
          <w:bCs/>
          <w:sz w:val="22"/>
          <w:lang w:eastAsia="pl-PL"/>
        </w:rPr>
        <w:t>1. Liczba uczestników szaco</w:t>
      </w:r>
      <w:r w:rsidR="009B2B27" w:rsidRPr="00FB4A5A">
        <w:rPr>
          <w:rFonts w:ascii="Arial" w:eastAsia="Times New Roman" w:hAnsi="Arial" w:cs="Arial"/>
          <w:bCs/>
          <w:sz w:val="22"/>
          <w:lang w:eastAsia="pl-PL"/>
        </w:rPr>
        <w:t xml:space="preserve">wana przez Zamawiającego: max. </w:t>
      </w:r>
      <w:r w:rsidR="009B2B27" w:rsidRPr="00BD367A">
        <w:rPr>
          <w:rFonts w:ascii="Arial" w:eastAsia="Times New Roman" w:hAnsi="Arial" w:cs="Arial"/>
          <w:bCs/>
          <w:sz w:val="22"/>
          <w:lang w:eastAsia="pl-PL"/>
        </w:rPr>
        <w:t>7</w:t>
      </w:r>
      <w:r w:rsidRPr="00BD367A">
        <w:rPr>
          <w:rFonts w:ascii="Arial" w:eastAsia="Times New Roman" w:hAnsi="Arial" w:cs="Arial"/>
          <w:bCs/>
          <w:sz w:val="22"/>
          <w:lang w:eastAsia="pl-PL"/>
        </w:rPr>
        <w:t>00 osób.</w:t>
      </w:r>
      <w:r w:rsidRPr="00FB4A5A">
        <w:rPr>
          <w:rFonts w:ascii="Arial" w:eastAsia="Times New Roman" w:hAnsi="Arial" w:cs="Arial"/>
          <w:bCs/>
          <w:sz w:val="22"/>
          <w:lang w:eastAsia="pl-PL"/>
        </w:rPr>
        <w:t xml:space="preserve"> Ostateczna liczba uczestników zostanie przekazana Wykonawcy </w:t>
      </w:r>
      <w:r w:rsidR="009B2B27" w:rsidRPr="00BD367A">
        <w:rPr>
          <w:rFonts w:ascii="Arial" w:eastAsia="Times New Roman" w:hAnsi="Arial" w:cs="Arial"/>
          <w:bCs/>
          <w:sz w:val="22"/>
          <w:lang w:eastAsia="pl-PL"/>
        </w:rPr>
        <w:t xml:space="preserve">najpóźniej na </w:t>
      </w:r>
      <w:r w:rsidR="000F65EE" w:rsidRPr="00BD367A">
        <w:rPr>
          <w:rFonts w:ascii="Arial" w:eastAsia="Times New Roman" w:hAnsi="Arial" w:cs="Arial"/>
          <w:bCs/>
          <w:sz w:val="22"/>
          <w:lang w:eastAsia="pl-PL"/>
        </w:rPr>
        <w:t>5</w:t>
      </w:r>
      <w:r w:rsidR="009B2B27" w:rsidRPr="00BD367A">
        <w:rPr>
          <w:rFonts w:ascii="Arial" w:eastAsia="Times New Roman" w:hAnsi="Arial" w:cs="Arial"/>
          <w:bCs/>
          <w:sz w:val="22"/>
          <w:lang w:eastAsia="pl-PL"/>
        </w:rPr>
        <w:t xml:space="preserve"> dni roboczych</w:t>
      </w:r>
      <w:r w:rsidRPr="00FB4A5A">
        <w:rPr>
          <w:rFonts w:ascii="Arial" w:eastAsia="Times New Roman" w:hAnsi="Arial" w:cs="Arial"/>
          <w:bCs/>
          <w:sz w:val="22"/>
          <w:lang w:eastAsia="pl-PL"/>
        </w:rPr>
        <w:t xml:space="preserve"> przed terminem konferencji.</w:t>
      </w:r>
      <w:r w:rsidR="00A644DD" w:rsidRPr="00BD367A">
        <w:t xml:space="preserve"> </w:t>
      </w:r>
      <w:r w:rsidR="00A644DD" w:rsidRPr="00BD367A">
        <w:rPr>
          <w:rFonts w:ascii="Arial" w:eastAsia="Times New Roman" w:hAnsi="Arial" w:cs="Arial"/>
          <w:bCs/>
          <w:sz w:val="22"/>
          <w:lang w:eastAsia="pl-PL"/>
        </w:rPr>
        <w:t xml:space="preserve">Zamawiający dopuszcza możliwość zmniejszenia liczby uczestników konferencji o maksymalnie </w:t>
      </w:r>
      <w:r w:rsidR="006F5E61" w:rsidRPr="00BD367A">
        <w:rPr>
          <w:rFonts w:ascii="Arial" w:eastAsia="Times New Roman" w:hAnsi="Arial" w:cs="Arial"/>
          <w:bCs/>
          <w:sz w:val="22"/>
          <w:lang w:eastAsia="pl-PL"/>
        </w:rPr>
        <w:t>15</w:t>
      </w:r>
      <w:r w:rsidR="00A644DD" w:rsidRPr="00BD367A">
        <w:rPr>
          <w:rFonts w:ascii="Arial" w:eastAsia="Times New Roman" w:hAnsi="Arial" w:cs="Arial"/>
          <w:bCs/>
          <w:sz w:val="22"/>
          <w:lang w:eastAsia="pl-PL"/>
        </w:rPr>
        <w:t>0 osób</w:t>
      </w:r>
      <w:r w:rsidR="00A644DD" w:rsidRPr="00FB4A5A">
        <w:rPr>
          <w:rFonts w:ascii="Arial" w:eastAsia="Times New Roman" w:hAnsi="Arial" w:cs="Arial"/>
          <w:bCs/>
          <w:sz w:val="22"/>
          <w:lang w:eastAsia="pl-PL"/>
        </w:rPr>
        <w:t>.</w:t>
      </w:r>
      <w:r w:rsidRPr="00BD367A">
        <w:rPr>
          <w:rFonts w:ascii="Arial" w:eastAsia="Times New Roman" w:hAnsi="Arial" w:cs="Arial"/>
          <w:bCs/>
          <w:sz w:val="22"/>
          <w:lang w:eastAsia="pl-PL"/>
        </w:rPr>
        <w:t xml:space="preserve"> Liczba ta zostanie wzięta pod uwagę przy rozliczeniu końcowym.</w:t>
      </w:r>
      <w:r w:rsidRPr="00913BC4">
        <w:rPr>
          <w:rFonts w:ascii="Arial" w:eastAsia="Times New Roman" w:hAnsi="Arial" w:cs="Arial"/>
          <w:bCs/>
          <w:sz w:val="22"/>
          <w:lang w:eastAsia="pl-PL"/>
        </w:rPr>
        <w:t xml:space="preserve"> </w:t>
      </w:r>
    </w:p>
    <w:p w14:paraId="2E728B1B" w14:textId="77777777" w:rsidR="00D960C1"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2. Udział w spotkaniu jest bezpłatny. </w:t>
      </w:r>
    </w:p>
    <w:p w14:paraId="7B4F5F40" w14:textId="77777777" w:rsidR="00D960C1"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3. Ze względu na </w:t>
      </w:r>
      <w:r w:rsidR="00D960C1" w:rsidRPr="00913BC4">
        <w:rPr>
          <w:rFonts w:ascii="Arial" w:eastAsia="Times New Roman" w:hAnsi="Arial" w:cs="Arial"/>
          <w:bCs/>
          <w:sz w:val="22"/>
          <w:lang w:eastAsia="pl-PL"/>
        </w:rPr>
        <w:t xml:space="preserve">możliwy </w:t>
      </w:r>
      <w:r w:rsidRPr="00913BC4">
        <w:rPr>
          <w:rFonts w:ascii="Arial" w:eastAsia="Times New Roman" w:hAnsi="Arial" w:cs="Arial"/>
          <w:bCs/>
          <w:sz w:val="22"/>
          <w:lang w:eastAsia="pl-PL"/>
        </w:rPr>
        <w:t>udział w konferencji osób z niepełnosprawnościami, całość wydarzenia musi zostać w pełni dostosowana do ich potrzeb, w szczególności miejsce, materiały konferencyjne, poszczególne punkty programu.</w:t>
      </w:r>
    </w:p>
    <w:p w14:paraId="2F060F4A" w14:textId="169A8F35" w:rsidR="00D2257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4. </w:t>
      </w:r>
      <w:r w:rsidR="009B2B27">
        <w:rPr>
          <w:rFonts w:ascii="Arial" w:eastAsia="Times New Roman" w:hAnsi="Arial" w:cs="Arial"/>
          <w:bCs/>
          <w:sz w:val="22"/>
          <w:lang w:eastAsia="pl-PL"/>
        </w:rPr>
        <w:t>Godziny konferencji: 8.00-19</w:t>
      </w:r>
      <w:r w:rsidR="00482209" w:rsidRPr="00913BC4">
        <w:rPr>
          <w:rFonts w:ascii="Arial" w:eastAsia="Times New Roman" w:hAnsi="Arial" w:cs="Arial"/>
          <w:bCs/>
          <w:sz w:val="22"/>
          <w:lang w:eastAsia="pl-PL"/>
        </w:rPr>
        <w:t>:00</w:t>
      </w:r>
      <w:r w:rsidR="009F14C5">
        <w:rPr>
          <w:rFonts w:ascii="Arial" w:eastAsia="Times New Roman" w:hAnsi="Arial" w:cs="Arial"/>
          <w:bCs/>
          <w:sz w:val="22"/>
          <w:lang w:eastAsia="pl-PL"/>
        </w:rPr>
        <w:t>.</w:t>
      </w:r>
    </w:p>
    <w:p w14:paraId="6395E813" w14:textId="77CB4DBA" w:rsidR="00D22579" w:rsidRPr="00913BC4" w:rsidRDefault="00913BC4"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Agenda spotkania zostanie przekazana Wykonawcy przez </w:t>
      </w:r>
      <w:r w:rsidR="0042082E" w:rsidRPr="00913BC4">
        <w:rPr>
          <w:rFonts w:ascii="Arial" w:eastAsia="Times New Roman" w:hAnsi="Arial" w:cs="Arial"/>
          <w:bCs/>
          <w:sz w:val="22"/>
          <w:lang w:eastAsia="pl-PL"/>
        </w:rPr>
        <w:t>Zamawiając</w:t>
      </w:r>
      <w:r w:rsidRPr="00913BC4">
        <w:rPr>
          <w:rFonts w:ascii="Arial" w:eastAsia="Times New Roman" w:hAnsi="Arial" w:cs="Arial"/>
          <w:bCs/>
          <w:sz w:val="22"/>
          <w:lang w:eastAsia="pl-PL"/>
        </w:rPr>
        <w:t xml:space="preserve">ego podczas spotkania analitycznego, przy czym </w:t>
      </w:r>
      <w:r w:rsidR="003E7C8B">
        <w:rPr>
          <w:rFonts w:ascii="Arial" w:eastAsia="Times New Roman" w:hAnsi="Arial" w:cs="Arial"/>
          <w:bCs/>
          <w:sz w:val="22"/>
          <w:lang w:eastAsia="pl-PL"/>
        </w:rPr>
        <w:t>Z</w:t>
      </w:r>
      <w:r w:rsidRPr="00913BC4">
        <w:rPr>
          <w:rFonts w:ascii="Arial" w:eastAsia="Times New Roman" w:hAnsi="Arial" w:cs="Arial"/>
          <w:bCs/>
          <w:sz w:val="22"/>
          <w:lang w:eastAsia="pl-PL"/>
        </w:rPr>
        <w:t>amawiający</w:t>
      </w:r>
      <w:r w:rsidR="0042082E" w:rsidRPr="00913BC4">
        <w:rPr>
          <w:rFonts w:ascii="Arial" w:eastAsia="Times New Roman" w:hAnsi="Arial" w:cs="Arial"/>
          <w:bCs/>
          <w:sz w:val="22"/>
          <w:lang w:eastAsia="pl-PL"/>
        </w:rPr>
        <w:t xml:space="preserve"> zastrzega prawo do zmian w programie, o czym zobowiązuje się każdorazowo informować Wykonawcę. </w:t>
      </w:r>
    </w:p>
    <w:p w14:paraId="08F50B74" w14:textId="549322A9" w:rsidR="00D22579" w:rsidRPr="00913BC4" w:rsidRDefault="00D22579" w:rsidP="00D22579">
      <w:pPr>
        <w:spacing w:line="360" w:lineRule="auto"/>
        <w:ind w:left="0"/>
        <w:jc w:val="both"/>
        <w:rPr>
          <w:rFonts w:ascii="Arial" w:eastAsia="Times New Roman" w:hAnsi="Arial" w:cs="Arial"/>
          <w:b/>
          <w:bCs/>
          <w:sz w:val="22"/>
          <w:lang w:eastAsia="pl-PL"/>
        </w:rPr>
      </w:pPr>
      <w:r w:rsidRPr="00913BC4">
        <w:rPr>
          <w:rFonts w:ascii="Arial" w:eastAsia="Times New Roman" w:hAnsi="Arial" w:cs="Arial"/>
          <w:b/>
          <w:bCs/>
          <w:sz w:val="22"/>
          <w:lang w:eastAsia="pl-PL"/>
        </w:rPr>
        <w:t xml:space="preserve">Przed przystąpieniem do realizacji zadań:  </w:t>
      </w:r>
    </w:p>
    <w:p w14:paraId="430E1115" w14:textId="6335A1A4" w:rsidR="0048220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1. Obie strony będą zobowiązane do przeprowadzenia co najmniej jednego wspólnego spotkania analitycznego (w tym wizji lokalnej), podczas którego/których zostanie omówiona </w:t>
      </w:r>
      <w:r w:rsidRPr="00913BC4">
        <w:rPr>
          <w:rFonts w:ascii="Arial" w:eastAsia="Times New Roman" w:hAnsi="Arial" w:cs="Arial"/>
          <w:bCs/>
          <w:sz w:val="22"/>
          <w:lang w:eastAsia="pl-PL"/>
        </w:rPr>
        <w:lastRenderedPageBreak/>
        <w:t>szczegółowa koncepcja realizacji poszczególnych zadań wchodzących w skład zamówienia. Pierwsze spotkanie odbędzie się niezwłocznie po podpisaniu umowy, jednak nie później niż</w:t>
      </w:r>
      <w:r w:rsidR="00622575">
        <w:rPr>
          <w:rFonts w:ascii="Arial" w:eastAsia="Times New Roman" w:hAnsi="Arial" w:cs="Arial"/>
          <w:bCs/>
          <w:sz w:val="22"/>
          <w:lang w:eastAsia="pl-PL"/>
        </w:rPr>
        <w:t xml:space="preserve"> w terminie 2 dni</w:t>
      </w:r>
      <w:r w:rsidRPr="00913BC4">
        <w:rPr>
          <w:rFonts w:ascii="Arial" w:eastAsia="Times New Roman" w:hAnsi="Arial" w:cs="Arial"/>
          <w:bCs/>
          <w:sz w:val="22"/>
          <w:lang w:eastAsia="pl-PL"/>
        </w:rPr>
        <w:t xml:space="preserve"> po jej podpisaniu. W razie potrzeby Wykonawca zorganizuje więcej niż jedno spotkanie z Zamawiającym.  </w:t>
      </w:r>
    </w:p>
    <w:p w14:paraId="07F6428B" w14:textId="0B014C21" w:rsidR="0048220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2. Wykonawca, w konsultacji z Zamawiającym, przygotuje harmonogram wszystkich prac</w:t>
      </w:r>
      <w:r w:rsidR="00622575">
        <w:rPr>
          <w:rFonts w:ascii="Arial" w:eastAsia="Times New Roman" w:hAnsi="Arial" w:cs="Arial"/>
          <w:bCs/>
          <w:sz w:val="22"/>
          <w:lang w:eastAsia="pl-PL"/>
        </w:rPr>
        <w:t xml:space="preserve"> w terminie 3 dni (słownie: trzech</w:t>
      </w:r>
      <w:r w:rsidR="00622575" w:rsidRPr="00622575">
        <w:rPr>
          <w:rFonts w:ascii="Arial" w:eastAsia="Times New Roman" w:hAnsi="Arial" w:cs="Arial"/>
          <w:bCs/>
          <w:sz w:val="22"/>
          <w:lang w:eastAsia="pl-PL"/>
        </w:rPr>
        <w:t xml:space="preserve">) </w:t>
      </w:r>
      <w:r w:rsidR="00622575">
        <w:rPr>
          <w:rFonts w:ascii="Arial" w:eastAsia="Times New Roman" w:hAnsi="Arial" w:cs="Arial"/>
          <w:bCs/>
          <w:sz w:val="22"/>
          <w:lang w:eastAsia="pl-PL"/>
        </w:rPr>
        <w:t>od dnia podpisania U</w:t>
      </w:r>
      <w:r w:rsidR="00622575" w:rsidRPr="00622575">
        <w:rPr>
          <w:rFonts w:ascii="Arial" w:eastAsia="Times New Roman" w:hAnsi="Arial" w:cs="Arial"/>
          <w:bCs/>
          <w:sz w:val="22"/>
          <w:lang w:eastAsia="pl-PL"/>
        </w:rPr>
        <w:t>mowy.</w:t>
      </w:r>
      <w:r w:rsidRPr="00913BC4">
        <w:rPr>
          <w:rFonts w:ascii="Arial" w:eastAsia="Times New Roman" w:hAnsi="Arial" w:cs="Arial"/>
          <w:bCs/>
          <w:sz w:val="22"/>
          <w:lang w:eastAsia="pl-PL"/>
        </w:rPr>
        <w:t xml:space="preserve"> </w:t>
      </w:r>
    </w:p>
    <w:p w14:paraId="6EE00E71" w14:textId="2274D356" w:rsidR="00913BC4"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3. Wykonawca opracuje w oparciu o niniejszy OPZ szczegółową koncepcję i plan realizacji zadań, uwzględniającą propozycje Zamawiającego i przedstawi ją do akceptacji Zamawiającego najpóźniej </w:t>
      </w:r>
      <w:r w:rsidR="00622575">
        <w:rPr>
          <w:rFonts w:ascii="Arial" w:eastAsia="Times New Roman" w:hAnsi="Arial" w:cs="Arial"/>
          <w:bCs/>
          <w:sz w:val="22"/>
          <w:lang w:eastAsia="pl-PL"/>
        </w:rPr>
        <w:t>3</w:t>
      </w:r>
      <w:r w:rsidR="00482209" w:rsidRPr="00913BC4">
        <w:rPr>
          <w:rFonts w:ascii="Arial" w:eastAsia="Times New Roman" w:hAnsi="Arial" w:cs="Arial"/>
          <w:bCs/>
          <w:sz w:val="22"/>
          <w:lang w:eastAsia="pl-PL"/>
        </w:rPr>
        <w:t xml:space="preserve"> </w:t>
      </w:r>
      <w:r w:rsidRPr="00913BC4">
        <w:rPr>
          <w:rFonts w:ascii="Arial" w:eastAsia="Times New Roman" w:hAnsi="Arial" w:cs="Arial"/>
          <w:bCs/>
          <w:sz w:val="22"/>
          <w:lang w:eastAsia="pl-PL"/>
        </w:rPr>
        <w:t xml:space="preserve">dni po pierwszym spotkaniu analitycznym.  </w:t>
      </w:r>
    </w:p>
    <w:p w14:paraId="3BC51FDB" w14:textId="28702469" w:rsidR="003F2712"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4. </w:t>
      </w:r>
      <w:r w:rsidR="00774443">
        <w:rPr>
          <w:rFonts w:ascii="Arial" w:eastAsia="Times New Roman" w:hAnsi="Arial" w:cs="Arial"/>
          <w:bCs/>
          <w:sz w:val="22"/>
          <w:lang w:eastAsia="pl-PL"/>
        </w:rPr>
        <w:t xml:space="preserve">Zamawiający zastrzega sobie prawo wniesienia uwag do przesłanego dokumentu. </w:t>
      </w:r>
      <w:r w:rsidR="00774443">
        <w:rPr>
          <w:rFonts w:ascii="Arial" w:eastAsia="Times New Roman" w:hAnsi="Arial" w:cs="Arial"/>
          <w:bCs/>
          <w:sz w:val="22"/>
          <w:lang w:eastAsia="pl-PL"/>
        </w:rPr>
        <w:br/>
      </w:r>
      <w:r w:rsidR="00F32A27" w:rsidRPr="00F32A27">
        <w:rPr>
          <w:rFonts w:ascii="Arial" w:eastAsia="Times New Roman" w:hAnsi="Arial" w:cs="Arial"/>
          <w:bCs/>
          <w:sz w:val="22"/>
          <w:lang w:eastAsia="pl-PL"/>
        </w:rPr>
        <w:t xml:space="preserve">W przypadku zgłoszenia przez Zamawiającego uwag, Wykonawca obowiązany jest je uwzględnić i przedłożyć Zamawiającemu poprawioną koncepcję i plan realizacji zadań w terminie </w:t>
      </w:r>
      <w:r w:rsidR="00F416D2">
        <w:rPr>
          <w:rFonts w:ascii="Arial" w:eastAsia="Times New Roman" w:hAnsi="Arial" w:cs="Arial"/>
          <w:bCs/>
          <w:sz w:val="22"/>
          <w:lang w:eastAsia="pl-PL"/>
        </w:rPr>
        <w:t>2</w:t>
      </w:r>
      <w:r w:rsidR="00F416D2" w:rsidRPr="00F32A27">
        <w:rPr>
          <w:rFonts w:ascii="Arial" w:eastAsia="Times New Roman" w:hAnsi="Arial" w:cs="Arial"/>
          <w:bCs/>
          <w:sz w:val="22"/>
          <w:lang w:eastAsia="pl-PL"/>
        </w:rPr>
        <w:t xml:space="preserve"> </w:t>
      </w:r>
      <w:r w:rsidR="00F32A27" w:rsidRPr="00F32A27">
        <w:rPr>
          <w:rFonts w:ascii="Arial" w:eastAsia="Times New Roman" w:hAnsi="Arial" w:cs="Arial"/>
          <w:bCs/>
          <w:sz w:val="22"/>
          <w:lang w:eastAsia="pl-PL"/>
        </w:rPr>
        <w:t xml:space="preserve">(słownie: </w:t>
      </w:r>
      <w:r w:rsidR="00F416D2">
        <w:rPr>
          <w:rFonts w:ascii="Arial" w:eastAsia="Times New Roman" w:hAnsi="Arial" w:cs="Arial"/>
          <w:bCs/>
          <w:sz w:val="22"/>
          <w:lang w:eastAsia="pl-PL"/>
        </w:rPr>
        <w:t xml:space="preserve">dwóch) </w:t>
      </w:r>
      <w:r w:rsidR="00F32A27" w:rsidRPr="00F32A27">
        <w:rPr>
          <w:rFonts w:ascii="Arial" w:eastAsia="Times New Roman" w:hAnsi="Arial" w:cs="Arial"/>
          <w:bCs/>
          <w:sz w:val="22"/>
          <w:lang w:eastAsia="pl-PL"/>
        </w:rPr>
        <w:t>dni od daty otrzymania uwag Zamawiającego</w:t>
      </w:r>
      <w:r w:rsidR="00F32A27">
        <w:rPr>
          <w:rFonts w:ascii="Arial" w:eastAsia="Times New Roman" w:hAnsi="Arial" w:cs="Arial"/>
          <w:bCs/>
          <w:sz w:val="22"/>
          <w:lang w:eastAsia="pl-PL"/>
        </w:rPr>
        <w:t>.</w:t>
      </w:r>
    </w:p>
    <w:p w14:paraId="6E79DBD9" w14:textId="0661AB33" w:rsidR="00BE1172" w:rsidRPr="00913BC4" w:rsidRDefault="003F2712" w:rsidP="00922405">
      <w:pPr>
        <w:spacing w:line="360" w:lineRule="auto"/>
        <w:ind w:left="0"/>
        <w:jc w:val="both"/>
        <w:rPr>
          <w:rFonts w:ascii="Arial" w:eastAsia="Calibri,Bold" w:hAnsi="Arial" w:cs="Arial"/>
          <w:b/>
          <w:sz w:val="22"/>
          <w:lang w:eastAsia="pl-PL"/>
        </w:rPr>
      </w:pPr>
      <w:r w:rsidRPr="00913BC4">
        <w:rPr>
          <w:rFonts w:ascii="Arial" w:eastAsia="Times New Roman" w:hAnsi="Arial" w:cs="Arial"/>
          <w:b/>
          <w:bCs/>
          <w:sz w:val="22"/>
          <w:lang w:eastAsia="pl-PL"/>
        </w:rPr>
        <w:t>Szczegółowy opis:</w:t>
      </w:r>
    </w:p>
    <w:p w14:paraId="05BADCE1" w14:textId="200F046B" w:rsidR="00531C29" w:rsidRDefault="00482209" w:rsidP="00531C29">
      <w:pPr>
        <w:pStyle w:val="Akapitzlist"/>
        <w:spacing w:after="120" w:line="360" w:lineRule="auto"/>
        <w:ind w:left="0"/>
        <w:jc w:val="both"/>
        <w:rPr>
          <w:rFonts w:ascii="Arial" w:eastAsia="Calibri,Bold" w:hAnsi="Arial" w:cs="Arial"/>
          <w:b/>
          <w:lang w:eastAsia="pl-PL"/>
        </w:rPr>
      </w:pPr>
      <w:r w:rsidRPr="00913BC4">
        <w:rPr>
          <w:rFonts w:ascii="Arial" w:eastAsia="Calibri,Bold" w:hAnsi="Arial" w:cs="Arial"/>
          <w:b/>
          <w:lang w:eastAsia="pl-PL"/>
        </w:rPr>
        <w:t>Kompleksowa organizacja i obsługa konferencji „</w:t>
      </w:r>
      <w:r w:rsidR="000F65EE" w:rsidRPr="000F65EE">
        <w:rPr>
          <w:rFonts w:ascii="Arial" w:eastAsia="Calibri,Bold" w:hAnsi="Arial" w:cs="Arial"/>
          <w:b/>
          <w:lang w:eastAsia="pl-PL"/>
        </w:rPr>
        <w:t>Własność, zarządzanie, odpowiedzialność</w:t>
      </w:r>
      <w:r w:rsidR="00F32A27" w:rsidRPr="00F32A27">
        <w:rPr>
          <w:rFonts w:ascii="Arial" w:eastAsia="Calibri,Bold" w:hAnsi="Arial" w:cs="Arial"/>
          <w:b/>
          <w:lang w:eastAsia="pl-PL"/>
        </w:rPr>
        <w:t>”</w:t>
      </w:r>
      <w:r w:rsidR="00531C29">
        <w:rPr>
          <w:rFonts w:ascii="Arial" w:eastAsia="Calibri,Bold" w:hAnsi="Arial" w:cs="Arial"/>
          <w:b/>
          <w:lang w:eastAsia="pl-PL"/>
        </w:rPr>
        <w:t xml:space="preserve"> w ramach Ogólnopolskiej Debaty „Wspólnie dla zdrowia”.</w:t>
      </w:r>
      <w:r w:rsidRPr="00913BC4">
        <w:rPr>
          <w:rFonts w:ascii="Arial" w:eastAsia="Calibri,Bold" w:hAnsi="Arial" w:cs="Arial"/>
          <w:b/>
          <w:lang w:eastAsia="pl-PL"/>
        </w:rPr>
        <w:t xml:space="preserve"> </w:t>
      </w:r>
    </w:p>
    <w:p w14:paraId="028996FB" w14:textId="6CB86260" w:rsidR="00C657D3" w:rsidRPr="00531C29" w:rsidRDefault="00433F76" w:rsidP="000A29BA">
      <w:pPr>
        <w:pStyle w:val="Akapitzlist"/>
        <w:numPr>
          <w:ilvl w:val="0"/>
          <w:numId w:val="29"/>
        </w:numPr>
        <w:spacing w:after="120" w:line="360" w:lineRule="auto"/>
        <w:jc w:val="both"/>
        <w:rPr>
          <w:rFonts w:ascii="Arial" w:hAnsi="Arial" w:cs="Arial"/>
          <w:b/>
          <w:u w:val="single"/>
        </w:rPr>
      </w:pPr>
      <w:r>
        <w:rPr>
          <w:rFonts w:ascii="Arial" w:hAnsi="Arial" w:cs="Arial"/>
          <w:b/>
          <w:u w:val="single"/>
        </w:rPr>
        <w:t>Z</w:t>
      </w:r>
      <w:r w:rsidR="00C657D3" w:rsidRPr="00531C29">
        <w:rPr>
          <w:rFonts w:ascii="Arial" w:hAnsi="Arial" w:cs="Arial"/>
          <w:b/>
          <w:u w:val="single"/>
        </w:rPr>
        <w:t xml:space="preserve">apewnienie usługi gastronomicznej oraz obsługi cateringowej </w:t>
      </w:r>
    </w:p>
    <w:p w14:paraId="6E7F8D2C" w14:textId="5F48228E" w:rsidR="00C657D3" w:rsidRPr="00531C29" w:rsidRDefault="00C657D3" w:rsidP="000A29BA">
      <w:pPr>
        <w:pStyle w:val="Akapitzlist"/>
        <w:numPr>
          <w:ilvl w:val="1"/>
          <w:numId w:val="13"/>
        </w:numPr>
        <w:spacing w:after="120" w:line="360" w:lineRule="auto"/>
        <w:ind w:left="567" w:hanging="567"/>
        <w:jc w:val="both"/>
        <w:rPr>
          <w:rFonts w:ascii="Arial" w:hAnsi="Arial" w:cs="Arial"/>
          <w:b/>
          <w:u w:val="single"/>
        </w:rPr>
      </w:pPr>
      <w:r w:rsidRPr="00531C29">
        <w:rPr>
          <w:rFonts w:ascii="Arial" w:hAnsi="Arial" w:cs="Arial"/>
          <w:b/>
          <w:u w:val="single"/>
        </w:rPr>
        <w:t>w dniu poprzedzającym konferencję:</w:t>
      </w:r>
    </w:p>
    <w:p w14:paraId="2E57C2F4" w14:textId="5A7A833D" w:rsidR="00C657D3" w:rsidRPr="00BD0CDD" w:rsidRDefault="00C657D3" w:rsidP="00C657D3">
      <w:pPr>
        <w:spacing w:after="0" w:line="360" w:lineRule="auto"/>
        <w:ind w:left="0"/>
        <w:jc w:val="both"/>
        <w:rPr>
          <w:rFonts w:ascii="Arial" w:hAnsi="Arial" w:cs="Arial"/>
          <w:sz w:val="22"/>
        </w:rPr>
      </w:pPr>
      <w:r w:rsidRPr="00BD0CDD">
        <w:rPr>
          <w:rFonts w:ascii="Arial" w:hAnsi="Arial" w:cs="Arial"/>
          <w:sz w:val="22"/>
        </w:rPr>
        <w:t>a</w:t>
      </w:r>
      <w:r w:rsidRPr="008674B0">
        <w:rPr>
          <w:rFonts w:ascii="Arial" w:hAnsi="Arial" w:cs="Arial"/>
          <w:sz w:val="22"/>
        </w:rPr>
        <w:t>. k</w:t>
      </w:r>
      <w:r w:rsidR="00F32A27" w:rsidRPr="008674B0">
        <w:rPr>
          <w:rFonts w:ascii="Arial" w:hAnsi="Arial" w:cs="Arial"/>
          <w:sz w:val="22"/>
        </w:rPr>
        <w:t xml:space="preserve">olację </w:t>
      </w:r>
      <w:r w:rsidR="00F32A27" w:rsidRPr="008674B0">
        <w:rPr>
          <w:rFonts w:ascii="Arial" w:hAnsi="Arial" w:cs="Arial"/>
          <w:b/>
          <w:sz w:val="22"/>
          <w:u w:val="single"/>
        </w:rPr>
        <w:t xml:space="preserve">dla maksymalnie </w:t>
      </w:r>
      <w:r w:rsidR="000F65EE">
        <w:rPr>
          <w:rFonts w:ascii="Arial" w:hAnsi="Arial" w:cs="Arial"/>
          <w:b/>
          <w:sz w:val="22"/>
          <w:u w:val="single"/>
        </w:rPr>
        <w:t>30</w:t>
      </w:r>
      <w:r w:rsidR="00F32A27" w:rsidRPr="008674B0">
        <w:rPr>
          <w:rFonts w:ascii="Arial" w:hAnsi="Arial" w:cs="Arial"/>
          <w:b/>
          <w:sz w:val="22"/>
          <w:u w:val="single"/>
        </w:rPr>
        <w:t xml:space="preserve"> osób</w:t>
      </w:r>
      <w:r w:rsidR="00F32A27" w:rsidRPr="008674B0">
        <w:rPr>
          <w:rFonts w:ascii="Arial" w:hAnsi="Arial" w:cs="Arial"/>
          <w:sz w:val="22"/>
        </w:rPr>
        <w:t>,</w:t>
      </w:r>
      <w:r w:rsidR="00F32A27">
        <w:rPr>
          <w:rFonts w:ascii="Arial" w:hAnsi="Arial" w:cs="Arial"/>
          <w:sz w:val="22"/>
        </w:rPr>
        <w:t xml:space="preserve"> która zostanie zorganizowana w Hotelu, w którym będzie zapewniony nocleg,</w:t>
      </w:r>
      <w:r w:rsidRPr="00BD0CDD">
        <w:rPr>
          <w:rFonts w:ascii="Arial" w:hAnsi="Arial" w:cs="Arial"/>
          <w:sz w:val="22"/>
        </w:rPr>
        <w:t xml:space="preserve"> </w:t>
      </w:r>
      <w:r w:rsidR="00606F19">
        <w:rPr>
          <w:rFonts w:ascii="Arial" w:hAnsi="Arial" w:cs="Arial"/>
          <w:sz w:val="22"/>
        </w:rPr>
        <w:t xml:space="preserve">w </w:t>
      </w:r>
      <w:r w:rsidRPr="00BD0CDD">
        <w:rPr>
          <w:rFonts w:ascii="Arial" w:hAnsi="Arial" w:cs="Arial"/>
          <w:sz w:val="22"/>
        </w:rPr>
        <w:t>formie bufetu składającego się z:</w:t>
      </w:r>
    </w:p>
    <w:p w14:paraId="77DEC8C1" w14:textId="76CED8CF"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 xml:space="preserve">przekąsek na ciepło oraz na zimno - po </w:t>
      </w:r>
      <w:r w:rsidR="00755901">
        <w:rPr>
          <w:rFonts w:ascii="Arial" w:hAnsi="Arial" w:cs="Arial"/>
        </w:rPr>
        <w:t>2</w:t>
      </w:r>
      <w:r w:rsidRPr="00BD0CDD">
        <w:rPr>
          <w:rFonts w:ascii="Arial" w:hAnsi="Arial" w:cs="Arial"/>
        </w:rPr>
        <w:t xml:space="preserve"> rodzaje</w:t>
      </w:r>
      <w:r w:rsidR="009F14C5">
        <w:rPr>
          <w:rFonts w:ascii="Arial" w:hAnsi="Arial" w:cs="Arial"/>
        </w:rPr>
        <w:t>,</w:t>
      </w:r>
    </w:p>
    <w:p w14:paraId="38C8843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zupy - 2 rodzaje (1 os./min. 200 ml),</w:t>
      </w:r>
    </w:p>
    <w:p w14:paraId="7F84B4E6"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dania głównego na ciepło - 2 rodzaje mięsa do wyboru, 1 danie rybne 1 danie wegetariańskie np. naleśniki, pierogi, makaron (1 os./min. 150 g.),</w:t>
      </w:r>
    </w:p>
    <w:p w14:paraId="211CDEF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sałatki lub/i surówki - 3 rodzaje (1 os./min. 150 g),</w:t>
      </w:r>
    </w:p>
    <w:p w14:paraId="6BA30DBC" w14:textId="50985018"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3 rodzaj</w:t>
      </w:r>
      <w:r w:rsidR="004443C6" w:rsidRPr="00BD0CDD">
        <w:rPr>
          <w:rFonts w:ascii="Arial" w:hAnsi="Arial" w:cs="Arial"/>
        </w:rPr>
        <w:t>ów</w:t>
      </w:r>
      <w:r w:rsidRPr="00BD0CDD">
        <w:rPr>
          <w:rFonts w:ascii="Arial" w:hAnsi="Arial" w:cs="Arial"/>
        </w:rPr>
        <w:t xml:space="preserve"> dodatków typu: kasza pęczak, jaglana, gryczana, ryż pełnoziarnisty, warzywa gotowane, ziemniaki zapiekane (1 os./min. 150 g),</w:t>
      </w:r>
    </w:p>
    <w:p w14:paraId="6952DB3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deseru - min. 3 rodzaje,</w:t>
      </w:r>
    </w:p>
    <w:p w14:paraId="2AB1630A" w14:textId="0456E7D0"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kaw</w:t>
      </w:r>
      <w:r w:rsidR="004443C6" w:rsidRPr="00BD0CDD">
        <w:rPr>
          <w:rFonts w:ascii="Arial" w:hAnsi="Arial" w:cs="Arial"/>
        </w:rPr>
        <w:t>y</w:t>
      </w:r>
      <w:r w:rsidRPr="00BD0CDD">
        <w:rPr>
          <w:rFonts w:ascii="Arial" w:hAnsi="Arial" w:cs="Arial"/>
        </w:rPr>
        <w:t xml:space="preserve"> z ekspresu ciśnieniowego, herbat</w:t>
      </w:r>
      <w:r w:rsidR="004443C6" w:rsidRPr="00BD0CDD">
        <w:rPr>
          <w:rFonts w:ascii="Arial" w:hAnsi="Arial" w:cs="Arial"/>
        </w:rPr>
        <w:t>y</w:t>
      </w:r>
      <w:r w:rsidRPr="00BD0CDD">
        <w:rPr>
          <w:rFonts w:ascii="Arial" w:hAnsi="Arial" w:cs="Arial"/>
        </w:rPr>
        <w:t>, sypki</w:t>
      </w:r>
      <w:r w:rsidR="004443C6" w:rsidRPr="00BD0CDD">
        <w:rPr>
          <w:rFonts w:ascii="Arial" w:hAnsi="Arial" w:cs="Arial"/>
        </w:rPr>
        <w:t>ego cukru</w:t>
      </w:r>
      <w:r w:rsidRPr="00BD0CDD">
        <w:rPr>
          <w:rFonts w:ascii="Arial" w:hAnsi="Arial" w:cs="Arial"/>
        </w:rPr>
        <w:t xml:space="preserve"> w cukiernicach, cytryn</w:t>
      </w:r>
      <w:r w:rsidR="004443C6" w:rsidRPr="00BD0CDD">
        <w:rPr>
          <w:rFonts w:ascii="Arial" w:hAnsi="Arial" w:cs="Arial"/>
        </w:rPr>
        <w:t>y</w:t>
      </w:r>
      <w:r w:rsidRPr="00BD0CDD">
        <w:rPr>
          <w:rFonts w:ascii="Arial" w:hAnsi="Arial" w:cs="Arial"/>
        </w:rPr>
        <w:t xml:space="preserve"> w plasterkach, śmietank</w:t>
      </w:r>
      <w:r w:rsidR="004443C6" w:rsidRPr="00BD0CDD">
        <w:rPr>
          <w:rFonts w:ascii="Arial" w:hAnsi="Arial" w:cs="Arial"/>
        </w:rPr>
        <w:t xml:space="preserve">i </w:t>
      </w:r>
      <w:r w:rsidRPr="00BD0CDD">
        <w:rPr>
          <w:rFonts w:ascii="Arial" w:hAnsi="Arial" w:cs="Arial"/>
        </w:rPr>
        <w:t>lub mlek</w:t>
      </w:r>
      <w:r w:rsidR="004443C6" w:rsidRPr="00BD0CDD">
        <w:rPr>
          <w:rFonts w:ascii="Arial" w:hAnsi="Arial" w:cs="Arial"/>
        </w:rPr>
        <w:t>a</w:t>
      </w:r>
      <w:r w:rsidRPr="00BD0CDD">
        <w:rPr>
          <w:rFonts w:ascii="Arial" w:hAnsi="Arial" w:cs="Arial"/>
        </w:rPr>
        <w:t xml:space="preserve"> do kawy w dzbanuszkach,</w:t>
      </w:r>
    </w:p>
    <w:p w14:paraId="72315317" w14:textId="64E1EA32"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napoj</w:t>
      </w:r>
      <w:r w:rsidR="004443C6" w:rsidRPr="00BD0CDD">
        <w:rPr>
          <w:rFonts w:ascii="Arial" w:hAnsi="Arial" w:cs="Arial"/>
        </w:rPr>
        <w:t>ów</w:t>
      </w:r>
      <w:r w:rsidRPr="00BD0CDD">
        <w:rPr>
          <w:rFonts w:ascii="Arial" w:hAnsi="Arial" w:cs="Arial"/>
        </w:rPr>
        <w:t xml:space="preserve"> bezalkoholowe - sok 100 %, min. 3 rodzaje w dzbankach szklanych, woda gazowana i niegazowana w butelkach;</w:t>
      </w:r>
    </w:p>
    <w:p w14:paraId="11DBEB01" w14:textId="103C5EA2" w:rsidR="00BD367A" w:rsidRDefault="00BD367A">
      <w:pPr>
        <w:ind w:left="0"/>
        <w:rPr>
          <w:rFonts w:ascii="Arial" w:hAnsi="Arial" w:cs="Arial"/>
        </w:rPr>
      </w:pPr>
      <w:r>
        <w:rPr>
          <w:rFonts w:ascii="Arial" w:hAnsi="Arial" w:cs="Arial"/>
        </w:rPr>
        <w:br w:type="page"/>
      </w:r>
    </w:p>
    <w:p w14:paraId="770714B6" w14:textId="77777777" w:rsidR="006348E8" w:rsidRPr="00BD0CDD" w:rsidRDefault="006348E8" w:rsidP="006348E8">
      <w:pPr>
        <w:spacing w:after="0" w:line="360" w:lineRule="auto"/>
        <w:ind w:left="0"/>
        <w:jc w:val="both"/>
        <w:rPr>
          <w:rFonts w:ascii="Arial" w:hAnsi="Arial" w:cs="Arial"/>
        </w:rPr>
      </w:pPr>
    </w:p>
    <w:p w14:paraId="694D9F1A" w14:textId="4C2869C2" w:rsidR="00C657D3" w:rsidRPr="00F63072" w:rsidRDefault="00C657D3" w:rsidP="000A29BA">
      <w:pPr>
        <w:pStyle w:val="Akapitzlist"/>
        <w:numPr>
          <w:ilvl w:val="1"/>
          <w:numId w:val="13"/>
        </w:numPr>
        <w:spacing w:after="120" w:line="360" w:lineRule="auto"/>
        <w:ind w:left="567" w:hanging="567"/>
        <w:jc w:val="both"/>
        <w:rPr>
          <w:rFonts w:ascii="Arial" w:hAnsi="Arial" w:cs="Arial"/>
          <w:b/>
          <w:u w:val="single"/>
        </w:rPr>
      </w:pPr>
      <w:r w:rsidRPr="00F63072">
        <w:rPr>
          <w:rFonts w:ascii="Arial" w:hAnsi="Arial" w:cs="Arial"/>
          <w:b/>
          <w:u w:val="single"/>
        </w:rPr>
        <w:t>w dniu i miejscu organizacji konferencji:</w:t>
      </w:r>
    </w:p>
    <w:p w14:paraId="61DD8B20" w14:textId="533D73B6" w:rsidR="00C657D3" w:rsidRPr="00BD0CDD" w:rsidRDefault="00C657D3" w:rsidP="00913BC4">
      <w:pPr>
        <w:spacing w:after="0" w:line="360" w:lineRule="auto"/>
        <w:ind w:hanging="426"/>
        <w:jc w:val="both"/>
        <w:rPr>
          <w:rFonts w:ascii="Arial" w:hAnsi="Arial" w:cs="Arial"/>
          <w:sz w:val="22"/>
        </w:rPr>
      </w:pPr>
      <w:r w:rsidRPr="00BD0CDD">
        <w:rPr>
          <w:rFonts w:ascii="Arial" w:hAnsi="Arial" w:cs="Arial"/>
          <w:sz w:val="22"/>
        </w:rPr>
        <w:t xml:space="preserve">a. </w:t>
      </w:r>
      <w:r w:rsidRPr="00F63072">
        <w:rPr>
          <w:rFonts w:ascii="Arial" w:hAnsi="Arial" w:cs="Arial"/>
          <w:b/>
          <w:sz w:val="22"/>
          <w:u w:val="single"/>
        </w:rPr>
        <w:t>przerwę kawową ciągłą</w:t>
      </w:r>
      <w:r w:rsidRPr="00BD0CDD">
        <w:rPr>
          <w:rFonts w:ascii="Arial" w:hAnsi="Arial" w:cs="Arial"/>
          <w:sz w:val="22"/>
        </w:rPr>
        <w:t xml:space="preserve"> </w:t>
      </w:r>
      <w:r w:rsidRPr="00F63072">
        <w:rPr>
          <w:rFonts w:ascii="Arial" w:hAnsi="Arial" w:cs="Arial"/>
          <w:b/>
          <w:sz w:val="22"/>
          <w:u w:val="single"/>
        </w:rPr>
        <w:t xml:space="preserve">dla </w:t>
      </w:r>
      <w:r w:rsidR="002F4961">
        <w:rPr>
          <w:rFonts w:ascii="Arial" w:hAnsi="Arial" w:cs="Arial"/>
          <w:b/>
          <w:sz w:val="22"/>
          <w:u w:val="single"/>
        </w:rPr>
        <w:t>maksymalnie 7</w:t>
      </w:r>
      <w:r w:rsidRPr="00F63072">
        <w:rPr>
          <w:rFonts w:ascii="Arial" w:hAnsi="Arial" w:cs="Arial"/>
          <w:b/>
          <w:sz w:val="22"/>
          <w:u w:val="single"/>
        </w:rPr>
        <w:t>00 osób</w:t>
      </w:r>
      <w:r w:rsidRPr="00BD0CDD">
        <w:rPr>
          <w:rFonts w:ascii="Arial" w:hAnsi="Arial" w:cs="Arial"/>
          <w:sz w:val="22"/>
        </w:rPr>
        <w:t>, dostępną od 0,5 godz. przed rozpoczęciem konferencji do czasu jej zakończenia, z uzupełnieniem brakujących składników, składającą się z:</w:t>
      </w:r>
    </w:p>
    <w:p w14:paraId="0B2F2CEF"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kawy z ekspresu ciśnieniowego z dodatkami typu śmietanka lub mleko do kawy w dzbanuszkach,</w:t>
      </w:r>
    </w:p>
    <w:p w14:paraId="2BDB8C4A"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herbaty – 4 rodzaje (w tym czarna, owocowa, zielona, miętowa) oraz świeżej cytryny w plasterkach,</w:t>
      </w:r>
    </w:p>
    <w:p w14:paraId="20A1C6F4"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sypkiego cukru w cukiernicach,</w:t>
      </w:r>
    </w:p>
    <w:p w14:paraId="795A50D5"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wody mineralnej gazowanej i niegazowanej w butelkach (1 os./min. 1 l),</w:t>
      </w:r>
    </w:p>
    <w:p w14:paraId="18DC058D"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100 % soki owocowe – 3 rodzaje (1 os./ min. 600 ml) w dzbankach szklanych,</w:t>
      </w:r>
    </w:p>
    <w:p w14:paraId="4BCDA39A"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świeżych owoców sezonowych w całości, min. 4 rodzaje, np. pomarańcza, winogrono, jabłka, gruszki (1 os./ min. 100 g),</w:t>
      </w:r>
    </w:p>
    <w:p w14:paraId="2B0A1952" w14:textId="57006FC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kanapek bankietowych z minimum 5 składnikami (wędliny/ryba wędzona typu łosoś/jajko + sery + warzywa + masło), minimum 7 kanapek na osobę na pieczywie ciemnym i jasnym</w:t>
      </w:r>
      <w:r w:rsidR="009F14C5">
        <w:rPr>
          <w:rFonts w:ascii="Arial" w:hAnsi="Arial" w:cs="Arial"/>
        </w:rPr>
        <w:t>,</w:t>
      </w:r>
    </w:p>
    <w:p w14:paraId="14D58A6C" w14:textId="1246D0B4"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wybór ciastek (minimum 3 rodzaje, np. ciastka owsiane, pełnoziarniste z suszonymi owocami, bakaliami, orzechami), w tym jeden rodzaj ciastek bezglutenowy, bezmleczny, bezcukrowy</w:t>
      </w:r>
      <w:r w:rsidR="009F14C5">
        <w:rPr>
          <w:rFonts w:ascii="Arial" w:hAnsi="Arial" w:cs="Arial"/>
        </w:rPr>
        <w:t>;</w:t>
      </w:r>
    </w:p>
    <w:p w14:paraId="5F2C0C80" w14:textId="77777777" w:rsidR="00C657D3" w:rsidRPr="00BD0CDD" w:rsidRDefault="00C657D3" w:rsidP="00C657D3">
      <w:pPr>
        <w:pStyle w:val="Akapitzlist"/>
        <w:spacing w:line="360" w:lineRule="auto"/>
        <w:ind w:left="2127"/>
        <w:jc w:val="both"/>
        <w:rPr>
          <w:rFonts w:ascii="Arial" w:hAnsi="Arial" w:cs="Arial"/>
        </w:rPr>
      </w:pPr>
    </w:p>
    <w:p w14:paraId="37E87E57" w14:textId="73069C5D" w:rsidR="00C657D3" w:rsidRPr="00BD0CDD" w:rsidRDefault="002F4961" w:rsidP="000A29BA">
      <w:pPr>
        <w:pStyle w:val="Akapitzlist"/>
        <w:numPr>
          <w:ilvl w:val="1"/>
          <w:numId w:val="3"/>
        </w:numPr>
        <w:spacing w:after="0" w:line="360" w:lineRule="auto"/>
        <w:ind w:left="284" w:hanging="284"/>
        <w:jc w:val="both"/>
        <w:rPr>
          <w:rFonts w:ascii="Arial" w:hAnsi="Arial" w:cs="Arial"/>
        </w:rPr>
      </w:pPr>
      <w:r>
        <w:rPr>
          <w:rFonts w:ascii="Arial" w:hAnsi="Arial" w:cs="Arial"/>
          <w:b/>
          <w:u w:val="single"/>
        </w:rPr>
        <w:t>obiad dla maksymalnie 7</w:t>
      </w:r>
      <w:r w:rsidR="00C657D3" w:rsidRPr="00F63072">
        <w:rPr>
          <w:rFonts w:ascii="Arial" w:hAnsi="Arial" w:cs="Arial"/>
          <w:b/>
          <w:u w:val="single"/>
        </w:rPr>
        <w:t>00 osób</w:t>
      </w:r>
      <w:r w:rsidR="00C657D3" w:rsidRPr="00BD0CDD">
        <w:rPr>
          <w:rFonts w:ascii="Arial" w:hAnsi="Arial" w:cs="Arial"/>
        </w:rPr>
        <w:t>, w formie bufetu składającego się z:</w:t>
      </w:r>
    </w:p>
    <w:p w14:paraId="6D43A266" w14:textId="62341BB2"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przystawki zimnej do wyboru - po 2 rodzaje</w:t>
      </w:r>
      <w:r w:rsidR="009F14C5">
        <w:rPr>
          <w:rFonts w:ascii="Arial" w:hAnsi="Arial" w:cs="Arial"/>
        </w:rPr>
        <w:t>,</w:t>
      </w:r>
    </w:p>
    <w:p w14:paraId="56BA183E"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zupy - 2 rodzaje (1 os./min. 200 ml),</w:t>
      </w:r>
    </w:p>
    <w:p w14:paraId="3C40DFA9"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dania głównego na ciepło - 5 rodzajów dań do wyboru - mięsne/rybne/danie mączne np. pierogi, makaron (1 os./min. 150 g),</w:t>
      </w:r>
    </w:p>
    <w:p w14:paraId="1FD127C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surówki - 2 rodzaje do wyboru (1 os./min. 150 g),</w:t>
      </w:r>
    </w:p>
    <w:p w14:paraId="35EF6E1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3 rodzaje dodatków do wyboru typu: kasza pęczak, jaglana, gryczana, ryż pełnoziarnisty, warzywa gotowane, ziemniaki zapiekane (1 os./min. 150 g),</w:t>
      </w:r>
    </w:p>
    <w:p w14:paraId="3D5EFA57"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deseru min. 3 rodzaje do wyboru,</w:t>
      </w:r>
    </w:p>
    <w:p w14:paraId="7FB6A5D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kawa z ekspresu ciśnieniowego, herbata, sypki cukier w cukiernicach, cytryna w plasterkach, śmietanka lub mleko do kawy,</w:t>
      </w:r>
    </w:p>
    <w:p w14:paraId="261F0B4C" w14:textId="59AAC55B" w:rsidR="004443C6"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napoje bezalkoholowe - sok 100 %, min. 3 rodzaje w dzbankach szklanych, woda gazowana i niegazowana w butelkach szklanych.</w:t>
      </w:r>
    </w:p>
    <w:p w14:paraId="1FDB2321" w14:textId="656F7CE8" w:rsidR="007B57D4" w:rsidRPr="00BD0CDD" w:rsidRDefault="007B57D4" w:rsidP="00913BC4">
      <w:pPr>
        <w:spacing w:line="360" w:lineRule="auto"/>
        <w:ind w:left="0"/>
        <w:jc w:val="both"/>
        <w:rPr>
          <w:rFonts w:ascii="Arial" w:hAnsi="Arial" w:cs="Arial"/>
          <w:sz w:val="22"/>
        </w:rPr>
      </w:pPr>
      <w:r w:rsidRPr="00BD0CDD">
        <w:rPr>
          <w:rFonts w:ascii="Arial" w:hAnsi="Arial" w:cs="Arial"/>
          <w:sz w:val="22"/>
        </w:rPr>
        <w:t>Dokładna godzina gotowości oraz podania obiadu zostanie podana przez Zamawiającego w drodze późniejszych ustaleń z Wykonawcą.</w:t>
      </w:r>
    </w:p>
    <w:p w14:paraId="7C081669" w14:textId="77777777" w:rsidR="00024CED" w:rsidRPr="00531C29" w:rsidRDefault="00024CED" w:rsidP="00024CED">
      <w:pPr>
        <w:pStyle w:val="Akapitzlist"/>
        <w:spacing w:after="0" w:line="360" w:lineRule="auto"/>
        <w:ind w:left="1418"/>
        <w:contextualSpacing w:val="0"/>
        <w:jc w:val="both"/>
        <w:rPr>
          <w:rFonts w:ascii="Arial" w:hAnsi="Arial" w:cs="Arial"/>
          <w:b/>
          <w:u w:val="single"/>
        </w:rPr>
      </w:pPr>
    </w:p>
    <w:p w14:paraId="0EA9F41D" w14:textId="4024DE1E" w:rsidR="005D1B2E" w:rsidRPr="005D1B2E" w:rsidRDefault="00986F88" w:rsidP="000A29BA">
      <w:pPr>
        <w:pStyle w:val="Akapitzlist"/>
        <w:numPr>
          <w:ilvl w:val="1"/>
          <w:numId w:val="13"/>
        </w:numPr>
        <w:spacing w:after="120" w:line="360" w:lineRule="auto"/>
        <w:ind w:left="567" w:hanging="567"/>
        <w:jc w:val="both"/>
        <w:rPr>
          <w:rFonts w:ascii="Arial" w:hAnsi="Arial" w:cs="Arial"/>
          <w:b/>
          <w:u w:val="single"/>
        </w:rPr>
      </w:pPr>
      <w:r>
        <w:rPr>
          <w:rFonts w:ascii="Arial" w:hAnsi="Arial" w:cs="Arial"/>
          <w:b/>
          <w:u w:val="single"/>
        </w:rPr>
        <w:t xml:space="preserve"> </w:t>
      </w:r>
      <w:r w:rsidR="0039676E" w:rsidRPr="00531C29">
        <w:rPr>
          <w:rFonts w:ascii="Arial" w:hAnsi="Arial" w:cs="Arial"/>
          <w:b/>
          <w:u w:val="single"/>
        </w:rPr>
        <w:t>Wykonawca zapewni należyte wykonanie usługi gastronomicznej:</w:t>
      </w:r>
    </w:p>
    <w:p w14:paraId="2906B302" w14:textId="77777777" w:rsidR="005D1B2E"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gwarantuje, że usługi będą świadczone na najwyższym poziomie</w:t>
      </w:r>
      <w:r>
        <w:rPr>
          <w:rFonts w:ascii="Arial" w:hAnsi="Arial" w:cs="Arial"/>
        </w:rPr>
        <w:t>,</w:t>
      </w:r>
    </w:p>
    <w:p w14:paraId="3D28D0EF" w14:textId="3D7A7FC9" w:rsidR="005D1B2E" w:rsidRPr="00275BB9"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dołoży najwyższej staranności przy re</w:t>
      </w:r>
      <w:r w:rsidR="008674B0">
        <w:rPr>
          <w:rFonts w:ascii="Arial" w:hAnsi="Arial" w:cs="Arial"/>
        </w:rPr>
        <w:t xml:space="preserve">alizowaniu obsługi cateringowej, </w:t>
      </w:r>
      <w:r w:rsidRPr="00275BB9">
        <w:rPr>
          <w:rFonts w:ascii="Arial" w:hAnsi="Arial" w:cs="Arial"/>
        </w:rPr>
        <w:t>uwzględniając standardy i polskie normy w zakresie gastro</w:t>
      </w:r>
      <w:r>
        <w:rPr>
          <w:rFonts w:ascii="Arial" w:hAnsi="Arial" w:cs="Arial"/>
        </w:rPr>
        <w:t xml:space="preserve">nomii, higieny i bakteriologii, </w:t>
      </w:r>
    </w:p>
    <w:p w14:paraId="7DB5A932" w14:textId="368EA340" w:rsidR="005D1B2E" w:rsidRPr="005D1B2E"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będzie przygotowywał posiłki zgodnie z zasadami określonymi w ustawie o bezpieczeństwie żywności i żywienia oraz z przepisami aktów wykonawczych do tej ustawy</w:t>
      </w:r>
      <w:r w:rsidR="009F14C5">
        <w:rPr>
          <w:rFonts w:ascii="Arial" w:hAnsi="Arial" w:cs="Arial"/>
        </w:rPr>
        <w:t>,</w:t>
      </w:r>
      <w:r w:rsidRPr="00275BB9">
        <w:rPr>
          <w:rFonts w:ascii="Arial" w:hAnsi="Arial" w:cs="Arial"/>
        </w:rPr>
        <w:t xml:space="preserve"> </w:t>
      </w:r>
    </w:p>
    <w:p w14:paraId="177EE1E2" w14:textId="7F2EACDD" w:rsidR="00275BB9" w:rsidRPr="00275BB9" w:rsidRDefault="00275BB9" w:rsidP="000A29BA">
      <w:pPr>
        <w:pStyle w:val="Akapitzlist"/>
        <w:numPr>
          <w:ilvl w:val="2"/>
          <w:numId w:val="10"/>
        </w:numPr>
        <w:spacing w:after="0" w:line="360" w:lineRule="auto"/>
        <w:ind w:left="426" w:hanging="426"/>
        <w:jc w:val="both"/>
        <w:rPr>
          <w:rFonts w:ascii="Arial" w:hAnsi="Arial" w:cs="Arial"/>
        </w:rPr>
      </w:pPr>
      <w:r>
        <w:rPr>
          <w:rFonts w:ascii="Arial" w:hAnsi="Arial" w:cs="Arial"/>
        </w:rPr>
        <w:t>D</w:t>
      </w:r>
      <w:r w:rsidRPr="00275BB9">
        <w:rPr>
          <w:rFonts w:ascii="Arial" w:hAnsi="Arial" w:cs="Arial"/>
        </w:rPr>
        <w:t>ostarczone produkty żywnościowe będą świeże, a potrawy poddane obróbce termicznej będą przyrządzane w dniu świadczenia usługi; muszą charakteryzować się wysoką jakością w odniesieniu do użytych składników oraz estetyki podania. Produkty przetworzone (takie jak kawa, herbata, soki i inne) będą posiadały odpowiednią datę przydatności do spożycia</w:t>
      </w:r>
      <w:r>
        <w:rPr>
          <w:rFonts w:ascii="Arial" w:hAnsi="Arial" w:cs="Arial"/>
        </w:rPr>
        <w:t>,</w:t>
      </w:r>
    </w:p>
    <w:p w14:paraId="4D6F6150" w14:textId="5C43023B" w:rsidR="0039676E" w:rsidRPr="00BD367A"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Punkty cateringowe oraz bufetowe zastaną umieszczone na terenie obiektu realizacji </w:t>
      </w:r>
      <w:r w:rsidRPr="00BD367A">
        <w:rPr>
          <w:rFonts w:ascii="Arial" w:hAnsi="Arial" w:cs="Arial"/>
        </w:rPr>
        <w:t>konferencji, w liczbie i miejscach wskazanych przez Zamawiającego</w:t>
      </w:r>
      <w:r w:rsidR="00275BB9" w:rsidRPr="00BD367A">
        <w:rPr>
          <w:rFonts w:ascii="Arial" w:hAnsi="Arial" w:cs="Arial"/>
        </w:rPr>
        <w:t>,</w:t>
      </w:r>
    </w:p>
    <w:p w14:paraId="44F51A32" w14:textId="7D07336E"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 odpowiednią liczbę stolików koktajlowych i bufetowych nakrytych obrusami wraz ze skirtingami dla przerw kawowych i lunchu</w:t>
      </w:r>
      <w:r w:rsidR="00275BB9">
        <w:rPr>
          <w:rFonts w:ascii="Arial" w:hAnsi="Arial" w:cs="Arial"/>
        </w:rPr>
        <w:t>,</w:t>
      </w:r>
    </w:p>
    <w:p w14:paraId="09FACBBB" w14:textId="15826B60"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 odpowiednią liczbę punktów bufetowych dostosowanych do osób niepełnosprawnych (dla osób poruszających się na wózku – minimum 12% od liczby wszystkich uczestników)</w:t>
      </w:r>
      <w:r w:rsidR="00275BB9">
        <w:rPr>
          <w:rFonts w:ascii="Arial" w:hAnsi="Arial" w:cs="Arial"/>
        </w:rPr>
        <w:t>,</w:t>
      </w:r>
    </w:p>
    <w:p w14:paraId="7566770F" w14:textId="517CF30D"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 odpowiednią liczbę obniżonych stolików koktajlowych umożliwiających dostęp osobom z niepełnosprawnościami</w:t>
      </w:r>
      <w:r w:rsidR="005C65CA">
        <w:rPr>
          <w:rFonts w:ascii="Arial" w:hAnsi="Arial" w:cs="Arial"/>
        </w:rPr>
        <w:t>,</w:t>
      </w:r>
      <w:r w:rsidRPr="00BD0CDD">
        <w:rPr>
          <w:rFonts w:ascii="Arial" w:hAnsi="Arial" w:cs="Arial"/>
        </w:rPr>
        <w:t xml:space="preserve"> a przy każdym z nich odpowiednią ilość krzeseł</w:t>
      </w:r>
      <w:r w:rsidR="00275BB9">
        <w:rPr>
          <w:rFonts w:ascii="Arial" w:hAnsi="Arial" w:cs="Arial"/>
        </w:rPr>
        <w:t>,</w:t>
      </w:r>
    </w:p>
    <w:p w14:paraId="76F26824" w14:textId="63D1748C"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zapewnieni krzesł</w:t>
      </w:r>
      <w:r w:rsidR="00835F46" w:rsidRPr="00BD0CDD">
        <w:rPr>
          <w:rFonts w:ascii="Arial" w:hAnsi="Arial" w:cs="Arial"/>
        </w:rPr>
        <w:t>a</w:t>
      </w:r>
      <w:r w:rsidRPr="00BD0CDD">
        <w:rPr>
          <w:rFonts w:ascii="Arial" w:hAnsi="Arial" w:cs="Arial"/>
        </w:rPr>
        <w:t xml:space="preserve"> przy obniżonych stolikach (ilość – minimum 12% od liczby wszystkich uczestników)</w:t>
      </w:r>
      <w:r w:rsidR="00275BB9">
        <w:rPr>
          <w:rFonts w:ascii="Arial" w:hAnsi="Arial" w:cs="Arial"/>
        </w:rPr>
        <w:t>,</w:t>
      </w:r>
    </w:p>
    <w:p w14:paraId="4C922A48" w14:textId="11410F03" w:rsidR="0039676E" w:rsidRPr="00275BB9"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Wykonawca zapewni niezbędną zastawę szklaną lub porcelanową oraz niezbędne sztuce metalowe w liczbie co najmniej odpowiadającej liczbie uczestników. </w:t>
      </w:r>
      <w:r w:rsidR="00275BB9" w:rsidRPr="00275BB9">
        <w:rPr>
          <w:rFonts w:ascii="Arial" w:hAnsi="Arial" w:cs="Arial"/>
        </w:rPr>
        <w:t>zastawa będzie czysta, nieuszkodzona (niewyszczerbiona itp.) i wysterylizowana zgodnie z obowiązuj</w:t>
      </w:r>
      <w:r w:rsidR="00275BB9">
        <w:rPr>
          <w:rFonts w:ascii="Arial" w:hAnsi="Arial" w:cs="Arial"/>
        </w:rPr>
        <w:t xml:space="preserve">ącymi w tym zakresie przepisami. </w:t>
      </w:r>
      <w:r w:rsidRPr="00275BB9">
        <w:rPr>
          <w:rFonts w:ascii="Arial" w:hAnsi="Arial" w:cs="Arial"/>
        </w:rPr>
        <w:t>Zamawiający nie dopuszcza użycia sztućców oraz naczyń jednorazowych</w:t>
      </w:r>
      <w:r w:rsidR="00275BB9">
        <w:rPr>
          <w:rFonts w:ascii="Arial" w:hAnsi="Arial" w:cs="Arial"/>
        </w:rPr>
        <w:t>,</w:t>
      </w:r>
    </w:p>
    <w:p w14:paraId="1E6CFA14" w14:textId="2636D28D"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 Wykonawca wydrukuje informacje o nazwie każdej potrawy i umieści je na stołach/lub przy stołach, na których będą poda</w:t>
      </w:r>
      <w:r w:rsidR="00275BB9">
        <w:rPr>
          <w:rFonts w:ascii="Arial" w:hAnsi="Arial" w:cs="Arial"/>
        </w:rPr>
        <w:t>wane posiłki,</w:t>
      </w:r>
    </w:p>
    <w:p w14:paraId="55C296A6" w14:textId="786065A5" w:rsidR="0039676E"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Dla każdego z posiłków (przerwy kawowe, lunch) Wykonawca ma obowiązek przedstawić Zamawiającemu dwie propozycje menu do ostatecznego wyboru przez Zamawiającego najpóźniej na 5 dni przed terminem Wydarzenia. Ostateczna liczba uczestników zostanie przekazana Zamawiającemu na 3 dni robocze przed terminem Wydarzenia</w:t>
      </w:r>
      <w:r w:rsidR="009F14C5">
        <w:rPr>
          <w:rFonts w:ascii="Arial" w:hAnsi="Arial" w:cs="Arial"/>
        </w:rPr>
        <w:t>,</w:t>
      </w:r>
    </w:p>
    <w:p w14:paraId="22E943E9" w14:textId="50BEC272" w:rsidR="00275BB9" w:rsidRPr="00275BB9" w:rsidRDefault="0039676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lastRenderedPageBreak/>
        <w:t>Podczas realizacji wymienionych usług ca</w:t>
      </w:r>
      <w:r w:rsidR="00275BB9" w:rsidRPr="00275BB9">
        <w:rPr>
          <w:rFonts w:ascii="Arial" w:hAnsi="Arial" w:cs="Arial"/>
        </w:rPr>
        <w:t xml:space="preserve">teringowych w dniu konferencji </w:t>
      </w:r>
      <w:r w:rsidRPr="00275BB9">
        <w:rPr>
          <w:rFonts w:ascii="Arial" w:hAnsi="Arial" w:cs="Arial"/>
        </w:rPr>
        <w:t xml:space="preserve">Wykonawca zapewni </w:t>
      </w:r>
      <w:r w:rsidR="00246AD6" w:rsidRPr="00275BB9">
        <w:rPr>
          <w:rFonts w:ascii="Arial" w:hAnsi="Arial" w:cs="Arial"/>
        </w:rPr>
        <w:t xml:space="preserve">doświadczoną </w:t>
      </w:r>
      <w:r w:rsidRPr="00275BB9">
        <w:rPr>
          <w:rFonts w:ascii="Arial" w:hAnsi="Arial" w:cs="Arial"/>
        </w:rPr>
        <w:t>obsługę kelnerską</w:t>
      </w:r>
      <w:r w:rsidR="00275BB9" w:rsidRPr="00275BB9">
        <w:rPr>
          <w:rFonts w:ascii="Arial" w:hAnsi="Arial" w:cs="Arial"/>
        </w:rPr>
        <w:t xml:space="preserve"> i zapewnia, że obsługa kelnerska </w:t>
      </w:r>
      <w:r w:rsidR="00246AD6" w:rsidRPr="00275BB9">
        <w:rPr>
          <w:rFonts w:ascii="Arial" w:hAnsi="Arial" w:cs="Arial"/>
        </w:rPr>
        <w:t xml:space="preserve"> </w:t>
      </w:r>
      <w:r w:rsidR="00275BB9" w:rsidRPr="00275BB9">
        <w:rPr>
          <w:rFonts w:ascii="Arial" w:hAnsi="Arial" w:cs="Arial"/>
        </w:rPr>
        <w:t>będzie świadczona na właściwym poziomie, zgodnie z zasadami obowiązującymi w tym zakresie, w szczególności kultury obsłu</w:t>
      </w:r>
      <w:r w:rsidR="00275BB9">
        <w:rPr>
          <w:rFonts w:ascii="Arial" w:hAnsi="Arial" w:cs="Arial"/>
        </w:rPr>
        <w:t xml:space="preserve">gi i protokołu dyplomatycznego a </w:t>
      </w:r>
      <w:r w:rsidR="00275BB9" w:rsidRPr="00275BB9">
        <w:rPr>
          <w:rFonts w:ascii="Arial" w:hAnsi="Arial" w:cs="Arial"/>
        </w:rPr>
        <w:t>osoby wykonujące</w:t>
      </w:r>
      <w:r w:rsidR="00275BB9">
        <w:rPr>
          <w:rFonts w:ascii="Arial" w:hAnsi="Arial" w:cs="Arial"/>
        </w:rPr>
        <w:t xml:space="preserve"> bezpośrednio obsługę </w:t>
      </w:r>
      <w:r w:rsidR="00275BB9" w:rsidRPr="00275BB9">
        <w:rPr>
          <w:rFonts w:ascii="Arial" w:hAnsi="Arial" w:cs="Arial"/>
        </w:rPr>
        <w:t>będą ubrane w jednakowe ubrania</w:t>
      </w:r>
      <w:r w:rsidR="009F14C5">
        <w:rPr>
          <w:rFonts w:ascii="Arial" w:hAnsi="Arial" w:cs="Arial"/>
        </w:rPr>
        <w:t>,</w:t>
      </w:r>
    </w:p>
    <w:p w14:paraId="65686AF6" w14:textId="789CD353" w:rsidR="00275BB9" w:rsidRPr="00275BB9" w:rsidRDefault="0039676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Do zadań obsługi będzie należało m. in. usuwanie brudnej zastawy, uzupełnianie brakującej zastawy oraz </w:t>
      </w:r>
      <w:r w:rsidR="00275BB9">
        <w:rPr>
          <w:rFonts w:ascii="Arial" w:hAnsi="Arial" w:cs="Arial"/>
        </w:rPr>
        <w:t>brakujących składników posiłków,</w:t>
      </w:r>
    </w:p>
    <w:p w14:paraId="2FBA9385" w14:textId="5F317721" w:rsidR="00055F0A" w:rsidRPr="00275BB9" w:rsidRDefault="00055F0A"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W przypadku stwierdzenia przez Zamawiającego nieprawidłowości lub wad zaistniałych na etapie przygotowania lub realizacji usługi, Wykonawca ma obowiązek usunąć je w ciągu 20 (dwudziestu) minut od powiadomienia przez Zamawiającego o tych </w:t>
      </w:r>
      <w:r w:rsidR="009F14C5">
        <w:rPr>
          <w:rFonts w:ascii="Arial" w:hAnsi="Arial" w:cs="Arial"/>
        </w:rPr>
        <w:t>nieprawidłowościach lub wadach,</w:t>
      </w:r>
    </w:p>
    <w:p w14:paraId="5E028C84" w14:textId="3B99F186" w:rsidR="00246AD6" w:rsidRPr="00275BB9" w:rsidRDefault="00246AD6"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Wykonawca na żądanie Zamawiającego zobowiązany jest przekazać pobrane próbki wyrobów produkcji własnej oraz aktualne wyniki badań bakteriologicznych uprawnionemu przedstawicielowi Zamawiającego w celu przekazania jej do zbadania właściwej stacji epidemiologicznej (sanepid). Strony uzgadniają, iż na żądanie Zamawiającego lista personelu obsługującego posiłki, źródła zakupu artykułów spożywczych oraz proces przygotowywania posiłków mogą podlegać dodatkowej kontroli przez Zamawiającego na każdym etapie przygotowania usługi cateringowej. </w:t>
      </w:r>
    </w:p>
    <w:p w14:paraId="606DF65F" w14:textId="77777777" w:rsidR="00A9534A" w:rsidRPr="005D1B2E" w:rsidRDefault="00A9534A" w:rsidP="005D1B2E">
      <w:pPr>
        <w:spacing w:after="0" w:line="360" w:lineRule="auto"/>
        <w:ind w:left="0"/>
        <w:jc w:val="both"/>
        <w:rPr>
          <w:rFonts w:ascii="Arial" w:hAnsi="Arial" w:cs="Arial"/>
        </w:rPr>
      </w:pPr>
    </w:p>
    <w:p w14:paraId="6422C93E" w14:textId="04A224AA" w:rsidR="00A33AF7" w:rsidRPr="005D1B2E" w:rsidRDefault="00433F76" w:rsidP="000A29BA">
      <w:pPr>
        <w:pStyle w:val="Akapitzlist"/>
        <w:numPr>
          <w:ilvl w:val="0"/>
          <w:numId w:val="13"/>
        </w:numPr>
        <w:spacing w:after="120" w:line="360" w:lineRule="auto"/>
        <w:jc w:val="both"/>
        <w:rPr>
          <w:rFonts w:ascii="Arial" w:eastAsia="Calibri,Bold" w:hAnsi="Arial" w:cs="Arial"/>
          <w:b/>
          <w:u w:val="single"/>
          <w:lang w:eastAsia="pl-PL"/>
        </w:rPr>
      </w:pPr>
      <w:r w:rsidRPr="005D1B2E">
        <w:rPr>
          <w:rFonts w:ascii="Arial" w:hAnsi="Arial" w:cs="Arial"/>
          <w:b/>
          <w:u w:val="single"/>
        </w:rPr>
        <w:t>Z</w:t>
      </w:r>
      <w:r w:rsidR="00254408" w:rsidRPr="005D1B2E">
        <w:rPr>
          <w:rFonts w:ascii="Arial" w:hAnsi="Arial" w:cs="Arial"/>
          <w:b/>
          <w:u w:val="single"/>
        </w:rPr>
        <w:t>apewnienie obsł</w:t>
      </w:r>
      <w:r w:rsidR="009368CB" w:rsidRPr="005D1B2E">
        <w:rPr>
          <w:rFonts w:ascii="Arial" w:hAnsi="Arial" w:cs="Arial"/>
          <w:b/>
          <w:u w:val="single"/>
        </w:rPr>
        <w:t>ugi multimedialnej</w:t>
      </w:r>
      <w:r w:rsidR="009368CB" w:rsidRPr="005D1B2E">
        <w:rPr>
          <w:rFonts w:ascii="Arial" w:eastAsia="Calibri,Bold" w:hAnsi="Arial" w:cs="Arial"/>
          <w:b/>
          <w:u w:val="single"/>
          <w:lang w:eastAsia="pl-PL"/>
        </w:rPr>
        <w:t xml:space="preserve"> konferencji</w:t>
      </w:r>
    </w:p>
    <w:p w14:paraId="258F4DDB" w14:textId="2EE3E014" w:rsidR="00A33AF7" w:rsidRPr="00BD0CDD" w:rsidRDefault="00A33AF7" w:rsidP="00CB0B03">
      <w:pPr>
        <w:spacing w:after="0" w:line="360" w:lineRule="auto"/>
        <w:ind w:left="0"/>
        <w:jc w:val="both"/>
        <w:rPr>
          <w:rFonts w:ascii="Arial" w:hAnsi="Arial" w:cs="Arial"/>
          <w:sz w:val="22"/>
        </w:rPr>
      </w:pPr>
      <w:r w:rsidRPr="00BD0CDD">
        <w:rPr>
          <w:rFonts w:ascii="Arial" w:hAnsi="Arial" w:cs="Arial"/>
          <w:sz w:val="22"/>
        </w:rPr>
        <w:t xml:space="preserve">Wykonawca zapewni odpowiednie </w:t>
      </w:r>
      <w:r w:rsidR="005B1170" w:rsidRPr="00BD0CDD">
        <w:rPr>
          <w:rFonts w:ascii="Arial" w:hAnsi="Arial" w:cs="Arial"/>
          <w:sz w:val="22"/>
        </w:rPr>
        <w:t xml:space="preserve">i profesjonalne </w:t>
      </w:r>
      <w:r w:rsidRPr="00BD0CDD">
        <w:rPr>
          <w:rFonts w:ascii="Arial" w:hAnsi="Arial" w:cs="Arial"/>
          <w:sz w:val="22"/>
        </w:rPr>
        <w:t xml:space="preserve">narzędzia oraz </w:t>
      </w:r>
      <w:r w:rsidR="005B1170" w:rsidRPr="00BD0CDD">
        <w:rPr>
          <w:rFonts w:ascii="Arial" w:hAnsi="Arial" w:cs="Arial"/>
          <w:sz w:val="22"/>
        </w:rPr>
        <w:t xml:space="preserve">fachową </w:t>
      </w:r>
      <w:r w:rsidR="00833975" w:rsidRPr="00BD0CDD">
        <w:rPr>
          <w:rFonts w:ascii="Arial" w:hAnsi="Arial" w:cs="Arial"/>
          <w:sz w:val="22"/>
        </w:rPr>
        <w:t>obsługę</w:t>
      </w:r>
      <w:r w:rsidR="005B1170" w:rsidRPr="00BD0CDD">
        <w:rPr>
          <w:rFonts w:ascii="Arial" w:hAnsi="Arial" w:cs="Arial"/>
          <w:sz w:val="22"/>
        </w:rPr>
        <w:t xml:space="preserve"> w zakresie:</w:t>
      </w:r>
    </w:p>
    <w:p w14:paraId="7A1C20A5" w14:textId="59EC3872" w:rsidR="00A33AF7" w:rsidRPr="00F63072" w:rsidRDefault="00A33AF7"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Nagłośnieni</w:t>
      </w:r>
      <w:r w:rsidR="005B1170" w:rsidRPr="00F63072">
        <w:rPr>
          <w:rFonts w:ascii="Arial" w:hAnsi="Arial" w:cs="Arial"/>
          <w:b/>
          <w:u w:val="single"/>
        </w:rPr>
        <w:t>a</w:t>
      </w:r>
      <w:r w:rsidRPr="00F63072">
        <w:rPr>
          <w:rFonts w:ascii="Arial" w:hAnsi="Arial" w:cs="Arial"/>
          <w:b/>
          <w:u w:val="single"/>
        </w:rPr>
        <w:t xml:space="preserve"> sali konferencyjnej </w:t>
      </w:r>
    </w:p>
    <w:p w14:paraId="241D452A" w14:textId="764135B3" w:rsidR="00A33AF7" w:rsidRPr="00BD0CDD"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wykorzysta nagłośnienie, które jest na wyposażeniu Sali, w której odbędzie się konferencja i uzupełni je o brakujące elementy, tak, aby było dostosowane do powierzchni sali (do dyspozycji 15 mikrofonów bezprzewodowych, z czego jeden przy mównicy</w:t>
      </w:r>
      <w:r w:rsidR="000F014A">
        <w:rPr>
          <w:rFonts w:ascii="Arial" w:hAnsi="Arial" w:cs="Arial"/>
        </w:rPr>
        <w:t>, pozostałe do dyspozycji panelistów</w:t>
      </w:r>
      <w:r w:rsidRPr="00BD0CDD">
        <w:rPr>
          <w:rFonts w:ascii="Arial" w:hAnsi="Arial" w:cs="Arial"/>
        </w:rPr>
        <w:t xml:space="preserve"> i dla uczestników na sali przy sesji pytań)</w:t>
      </w:r>
      <w:r w:rsidR="003D5CFE">
        <w:rPr>
          <w:rFonts w:ascii="Arial" w:hAnsi="Arial" w:cs="Arial"/>
        </w:rPr>
        <w:t>,</w:t>
      </w:r>
    </w:p>
    <w:p w14:paraId="11F33367" w14:textId="227C2D69" w:rsidR="00A33AF7" w:rsidRPr="00BD0CDD"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wykorzysta technologię, która nie powoduje przepięć/zakłóceń</w:t>
      </w:r>
      <w:r w:rsidR="009F14C5">
        <w:rPr>
          <w:rFonts w:ascii="Arial" w:hAnsi="Arial" w:cs="Arial"/>
        </w:rPr>
        <w:t>,</w:t>
      </w:r>
    </w:p>
    <w:p w14:paraId="3A07B369" w14:textId="20C3C5E2" w:rsidR="00A33AF7"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zapewni kostkę dziennikarską na co najmniej 12 wyjść</w:t>
      </w:r>
      <w:r w:rsidR="003D5CFE">
        <w:rPr>
          <w:rFonts w:ascii="Arial" w:hAnsi="Arial" w:cs="Arial"/>
        </w:rPr>
        <w:t>,</w:t>
      </w:r>
    </w:p>
    <w:p w14:paraId="41851C7A" w14:textId="2AA25D99" w:rsidR="005C65CA" w:rsidRPr="00BD0CDD" w:rsidRDefault="005C65CA" w:rsidP="000A29BA">
      <w:pPr>
        <w:pStyle w:val="Akapitzlist"/>
        <w:numPr>
          <w:ilvl w:val="0"/>
          <w:numId w:val="16"/>
        </w:numPr>
        <w:spacing w:after="0" w:line="360" w:lineRule="auto"/>
        <w:ind w:left="426" w:hanging="426"/>
        <w:jc w:val="both"/>
        <w:rPr>
          <w:rFonts w:ascii="Arial" w:hAnsi="Arial" w:cs="Arial"/>
        </w:rPr>
      </w:pPr>
      <w:r>
        <w:rPr>
          <w:rFonts w:ascii="Arial" w:hAnsi="Arial" w:cs="Arial"/>
        </w:rPr>
        <w:t>Wykonawca zapewni opiekę dźwiękowca podczas trwania całego wydarzenia.</w:t>
      </w:r>
    </w:p>
    <w:p w14:paraId="547A9770" w14:textId="77777777" w:rsidR="00A33AF7" w:rsidRPr="00BD0CDD" w:rsidRDefault="00A33AF7" w:rsidP="00A33AF7">
      <w:pPr>
        <w:pStyle w:val="Akapitzlist"/>
        <w:spacing w:after="0" w:line="360" w:lineRule="auto"/>
        <w:ind w:left="786"/>
        <w:jc w:val="both"/>
        <w:rPr>
          <w:rFonts w:ascii="Arial" w:hAnsi="Arial" w:cs="Arial"/>
        </w:rPr>
      </w:pPr>
    </w:p>
    <w:p w14:paraId="7E108AC9" w14:textId="3011AA5D" w:rsidR="00A33AF7" w:rsidRPr="00F63072" w:rsidRDefault="005B1170"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 xml:space="preserve">Oświetlenia </w:t>
      </w:r>
      <w:r w:rsidR="00CB0B03" w:rsidRPr="00F63072">
        <w:rPr>
          <w:rFonts w:ascii="Arial" w:hAnsi="Arial" w:cs="Arial"/>
          <w:b/>
          <w:u w:val="single"/>
        </w:rPr>
        <w:t>s</w:t>
      </w:r>
      <w:r w:rsidRPr="00F63072">
        <w:rPr>
          <w:rFonts w:ascii="Arial" w:hAnsi="Arial" w:cs="Arial"/>
          <w:b/>
          <w:u w:val="single"/>
        </w:rPr>
        <w:t>ali konferencyjnej</w:t>
      </w:r>
    </w:p>
    <w:p w14:paraId="5BA93ED3"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t xml:space="preserve">Wykonawca wykorzysta oświetlenie, które jest na wyposażeniu Sali, w której odbędzie się konferencja i uzupełni je oświetleniem dekoracyjnym w technologii LED pasującym do wystroju miejsca konferencji i do scenografii po uprzedniej konsultacji z Zamawiającym. </w:t>
      </w:r>
    </w:p>
    <w:p w14:paraId="06DBFD99"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t xml:space="preserve">Wykonawca dopasuje oświetlenie do potrzeb osób z niepełnosprawnościami, w tym w szczególności osób słabo widzących. Źródła światła nie mogą być umiejscowione na wysokości oczu. </w:t>
      </w:r>
    </w:p>
    <w:p w14:paraId="409C7AFF"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lastRenderedPageBreak/>
        <w:t xml:space="preserve">Wykonawca zapewni opiekę oświetleniowca podczas trwania całego wydarzenia. </w:t>
      </w:r>
    </w:p>
    <w:p w14:paraId="4E276D1D" w14:textId="77777777" w:rsidR="00A33AF7" w:rsidRPr="00BD0CDD" w:rsidRDefault="00A33AF7" w:rsidP="00A33AF7">
      <w:pPr>
        <w:pStyle w:val="Akapitzlist"/>
        <w:spacing w:after="0" w:line="360" w:lineRule="auto"/>
        <w:ind w:left="786"/>
        <w:jc w:val="both"/>
        <w:rPr>
          <w:rFonts w:ascii="Arial" w:hAnsi="Arial" w:cs="Arial"/>
        </w:rPr>
      </w:pPr>
    </w:p>
    <w:p w14:paraId="5991E1A0" w14:textId="00FC8E60" w:rsidR="00A33AF7" w:rsidRPr="00F63072" w:rsidRDefault="00A33AF7"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Obsług</w:t>
      </w:r>
      <w:r w:rsidR="00CB0B03" w:rsidRPr="00F63072">
        <w:rPr>
          <w:rFonts w:ascii="Arial" w:hAnsi="Arial" w:cs="Arial"/>
          <w:b/>
          <w:u w:val="single"/>
        </w:rPr>
        <w:t>i</w:t>
      </w:r>
      <w:r w:rsidRPr="00F63072">
        <w:rPr>
          <w:rFonts w:ascii="Arial" w:hAnsi="Arial" w:cs="Arial"/>
          <w:b/>
          <w:u w:val="single"/>
        </w:rPr>
        <w:t xml:space="preserve"> wideo </w:t>
      </w:r>
      <w:r w:rsidR="005B1170" w:rsidRPr="00F63072">
        <w:rPr>
          <w:rFonts w:ascii="Arial" w:hAnsi="Arial" w:cs="Arial"/>
          <w:b/>
          <w:u w:val="single"/>
        </w:rPr>
        <w:t>konferencji</w:t>
      </w:r>
    </w:p>
    <w:p w14:paraId="001288A7" w14:textId="77777777"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Wykonawca utrwali całe wydarzenie w wersji wideo.</w:t>
      </w:r>
    </w:p>
    <w:p w14:paraId="0FD547B8" w14:textId="55DDE5A0"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Nagrania będą obejmowały główne panele dyskusyjne konferencji, które odbędą się </w:t>
      </w:r>
      <w:r w:rsidR="00F32A27">
        <w:rPr>
          <w:rFonts w:ascii="Arial" w:hAnsi="Arial" w:cs="Arial"/>
        </w:rPr>
        <w:t xml:space="preserve">w miejscu realizacji konferencji, </w:t>
      </w:r>
      <w:r w:rsidRPr="00BD0CDD">
        <w:rPr>
          <w:rFonts w:ascii="Arial" w:hAnsi="Arial" w:cs="Arial"/>
        </w:rPr>
        <w:t>wywiady z ekspertami wg ustaleń i wskazań Zamawiającego, ujęcia z przerw.</w:t>
      </w:r>
    </w:p>
    <w:p w14:paraId="6D72D661" w14:textId="106F4F77"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Wykonawca w celu nagrania zapewni profesjonalny sprzęt wideo, który spełnia minimalne wymagania w postaci: trzech kamer HD ze złączami dźwiękowymi XLR, mikrofony, statywy, oświetlenie, cyfrowy miks</w:t>
      </w:r>
      <w:r w:rsidR="003D5CFE">
        <w:rPr>
          <w:rFonts w:ascii="Arial" w:hAnsi="Arial" w:cs="Arial"/>
        </w:rPr>
        <w:t>er video z wejściami SDI lub DV.</w:t>
      </w:r>
      <w:r w:rsidRPr="00BD0CDD">
        <w:rPr>
          <w:rFonts w:ascii="Arial" w:hAnsi="Arial" w:cs="Arial"/>
        </w:rPr>
        <w:t xml:space="preserve"> </w:t>
      </w:r>
    </w:p>
    <w:p w14:paraId="03F1FA87" w14:textId="2B26CC7D"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zadba o zapis </w:t>
      </w:r>
      <w:r w:rsidR="00024CED" w:rsidRPr="00BD0CDD">
        <w:rPr>
          <w:rFonts w:ascii="Arial" w:hAnsi="Arial" w:cs="Arial"/>
        </w:rPr>
        <w:t xml:space="preserve">i </w:t>
      </w:r>
      <w:r w:rsidRPr="00BD0CDD">
        <w:rPr>
          <w:rFonts w:ascii="Arial" w:hAnsi="Arial" w:cs="Arial"/>
        </w:rPr>
        <w:t xml:space="preserve">przekaże nagrania w formacie mp4 lub posiadającym zbliżone lub lepsze parametry niż format mp4. Minimalna rozdzielczość dla nagrania to 1920×1080 (25 klatek/sek.). </w:t>
      </w:r>
    </w:p>
    <w:p w14:paraId="59D6089A" w14:textId="4E09956F"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przekaże Zamawiającemu, nie później niż </w:t>
      </w:r>
      <w:r w:rsidRPr="008674B0">
        <w:rPr>
          <w:rFonts w:ascii="Arial" w:hAnsi="Arial" w:cs="Arial"/>
        </w:rPr>
        <w:t xml:space="preserve">na </w:t>
      </w:r>
      <w:r w:rsidR="008674B0" w:rsidRPr="008674B0">
        <w:rPr>
          <w:rFonts w:ascii="Arial" w:hAnsi="Arial" w:cs="Arial"/>
        </w:rPr>
        <w:t>2</w:t>
      </w:r>
      <w:r w:rsidRPr="008674B0">
        <w:rPr>
          <w:rFonts w:ascii="Arial" w:hAnsi="Arial" w:cs="Arial"/>
        </w:rPr>
        <w:t xml:space="preserve"> dni kalendarzowych</w:t>
      </w:r>
      <w:r w:rsidRPr="00BD0CDD">
        <w:rPr>
          <w:rFonts w:ascii="Arial" w:hAnsi="Arial" w:cs="Arial"/>
        </w:rPr>
        <w:t xml:space="preserve"> od daty nagrania, bez usługi montażu, 1 płytę DVD lub link do materiału w Internecie (wymagający podanie hasła lub znajomości linku). </w:t>
      </w:r>
    </w:p>
    <w:p w14:paraId="779D93AD" w14:textId="5864C9AE"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przekaże Zamawiającemu, nie </w:t>
      </w:r>
      <w:r w:rsidRPr="008674B0">
        <w:rPr>
          <w:rFonts w:ascii="Arial" w:hAnsi="Arial" w:cs="Arial"/>
        </w:rPr>
        <w:t xml:space="preserve">później niż </w:t>
      </w:r>
      <w:r w:rsidR="008674B0" w:rsidRPr="008674B0">
        <w:rPr>
          <w:rFonts w:ascii="Arial" w:hAnsi="Arial" w:cs="Arial"/>
        </w:rPr>
        <w:t>10</w:t>
      </w:r>
      <w:r w:rsidRPr="008674B0">
        <w:rPr>
          <w:rFonts w:ascii="Arial" w:hAnsi="Arial" w:cs="Arial"/>
        </w:rPr>
        <w:t xml:space="preserve"> dni kalendarzowych</w:t>
      </w:r>
      <w:r w:rsidRPr="00BD0CDD">
        <w:rPr>
          <w:rFonts w:ascii="Arial" w:hAnsi="Arial" w:cs="Arial"/>
        </w:rPr>
        <w:t xml:space="preserve"> od daty nagrania, 2 kopii zmontowanego materiału filmowego na płytach DVD lub poprzez link w Internecie do jednej kopii zmontowanego materiału filmowego (wymagający podanie hasła lub znajomości linku).    </w:t>
      </w:r>
    </w:p>
    <w:p w14:paraId="55D81A97" w14:textId="73373E51" w:rsidR="00A33AF7"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Montaż materiału będzie uwzględniał wytyczne Zamawiającego, które będą przekazywane w kontaktach roboczych.  </w:t>
      </w:r>
    </w:p>
    <w:p w14:paraId="5E81057F" w14:textId="77777777" w:rsidR="00A33AF7" w:rsidRPr="00BD0CDD" w:rsidRDefault="00A33AF7" w:rsidP="00CB0B03">
      <w:pPr>
        <w:spacing w:after="0" w:line="360" w:lineRule="auto"/>
        <w:jc w:val="both"/>
        <w:rPr>
          <w:rFonts w:ascii="Arial" w:eastAsiaTheme="minorHAnsi" w:hAnsi="Arial" w:cs="Arial"/>
          <w:sz w:val="22"/>
        </w:rPr>
      </w:pPr>
      <w:r w:rsidRPr="00BD0CDD">
        <w:rPr>
          <w:rFonts w:ascii="Arial" w:eastAsiaTheme="minorHAnsi" w:hAnsi="Arial" w:cs="Arial"/>
          <w:sz w:val="22"/>
        </w:rPr>
        <w:t xml:space="preserve">W ramach wytycznych mogą znajdować się elementy takie, jak: </w:t>
      </w:r>
    </w:p>
    <w:p w14:paraId="16BCAF88"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modyfikacja materiału (np. usunięcie fragmentu nagrania, podział materiału, rozjaśnienie obrazu), </w:t>
      </w:r>
    </w:p>
    <w:p w14:paraId="5FA6B871"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dodanie prostych belek informacyjnych (np.: imię i nazwisko osoby wypowiadającej się, nazwa panelu dyskusyjnego, miejsce wydarzenia), </w:t>
      </w:r>
    </w:p>
    <w:p w14:paraId="19FE9E32"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dodanie prostego podkładu muzycznego (np. podczas wręczenia nagród), </w:t>
      </w:r>
    </w:p>
    <w:p w14:paraId="5807A128"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dodanie prostych animacji (np. podczas przejścia pomiędzy scenami), </w:t>
      </w:r>
    </w:p>
    <w:p w14:paraId="37BE4FD4" w14:textId="3EB6046C"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stworzenie dodatkowego krótkiego filmu (do 5 min.) z materiałów nagrywanych. </w:t>
      </w:r>
    </w:p>
    <w:p w14:paraId="68564FB6" w14:textId="5FF20CB0" w:rsidR="000C0757" w:rsidRDefault="00A33AF7" w:rsidP="005D1B2E">
      <w:pPr>
        <w:spacing w:after="0" w:line="360" w:lineRule="auto"/>
        <w:jc w:val="both"/>
        <w:rPr>
          <w:rFonts w:ascii="Arial" w:hAnsi="Arial" w:cs="Arial"/>
          <w:sz w:val="22"/>
        </w:rPr>
      </w:pPr>
      <w:r w:rsidRPr="00BD0CDD">
        <w:rPr>
          <w:rFonts w:ascii="Arial" w:hAnsi="Arial" w:cs="Arial"/>
          <w:sz w:val="22"/>
        </w:rPr>
        <w:t xml:space="preserve">Wytyczne zostaną przekazane </w:t>
      </w:r>
      <w:r w:rsidRPr="008674B0">
        <w:rPr>
          <w:rFonts w:ascii="Arial" w:hAnsi="Arial" w:cs="Arial"/>
          <w:sz w:val="22"/>
        </w:rPr>
        <w:t>Wykonawcy nie później niż 3 dni robocze od</w:t>
      </w:r>
      <w:r w:rsidRPr="00BD0CDD">
        <w:rPr>
          <w:rFonts w:ascii="Arial" w:hAnsi="Arial" w:cs="Arial"/>
          <w:sz w:val="22"/>
        </w:rPr>
        <w:t xml:space="preserve"> dostarczenia Zamawiającemu płyty DVD lub linku. W przypadku braku przekazania wytycznych Wykonawca przekaże materiał, który  będzie uwzględniał usunięcie przerw, wykorzystanie materiału z dwóch kamer lub z j</w:t>
      </w:r>
      <w:r w:rsidR="005D1B2E">
        <w:rPr>
          <w:rFonts w:ascii="Arial" w:hAnsi="Arial" w:cs="Arial"/>
          <w:sz w:val="22"/>
        </w:rPr>
        <w:t xml:space="preserve">ednej za zgodą Zamawiającego.  </w:t>
      </w:r>
    </w:p>
    <w:p w14:paraId="63DD9C4B" w14:textId="77777777" w:rsidR="005D1B2E" w:rsidRPr="00BD0CDD" w:rsidRDefault="005D1B2E" w:rsidP="005D1B2E">
      <w:pPr>
        <w:spacing w:after="0" w:line="360" w:lineRule="auto"/>
        <w:jc w:val="both"/>
        <w:rPr>
          <w:rFonts w:ascii="Arial" w:hAnsi="Arial" w:cs="Arial"/>
          <w:sz w:val="22"/>
        </w:rPr>
      </w:pPr>
    </w:p>
    <w:p w14:paraId="7CD4EF73" w14:textId="07527AAE" w:rsidR="00A33AF7"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Dodatkowo do usług audio i video Zamawiający może zlecić: </w:t>
      </w:r>
    </w:p>
    <w:p w14:paraId="0FF2F8F4" w14:textId="77777777" w:rsidR="00A33AF7" w:rsidRPr="00BD0CDD" w:rsidRDefault="00A33AF7" w:rsidP="000A29BA">
      <w:pPr>
        <w:pStyle w:val="Akapitzlist"/>
        <w:numPr>
          <w:ilvl w:val="1"/>
          <w:numId w:val="4"/>
        </w:numPr>
        <w:spacing w:after="0" w:line="360" w:lineRule="auto"/>
        <w:contextualSpacing w:val="0"/>
        <w:jc w:val="both"/>
        <w:rPr>
          <w:rFonts w:ascii="Arial" w:hAnsi="Arial" w:cs="Arial"/>
        </w:rPr>
      </w:pPr>
      <w:r w:rsidRPr="00BD0CDD">
        <w:rPr>
          <w:rFonts w:ascii="Arial" w:hAnsi="Arial" w:cs="Arial"/>
        </w:rPr>
        <w:lastRenderedPageBreak/>
        <w:t>wykonanie napisów rozszerzonych, transkrypcji obrazu i dźwięku do materiałów wideo.</w:t>
      </w:r>
    </w:p>
    <w:p w14:paraId="77456AF3" w14:textId="77777777" w:rsidR="00A33AF7" w:rsidRPr="00BD0CDD" w:rsidRDefault="00A33AF7" w:rsidP="00A33AF7">
      <w:pPr>
        <w:spacing w:after="0" w:line="360" w:lineRule="auto"/>
        <w:jc w:val="both"/>
        <w:rPr>
          <w:rFonts w:ascii="Arial" w:hAnsi="Arial" w:cs="Arial"/>
          <w:sz w:val="22"/>
        </w:rPr>
      </w:pPr>
    </w:p>
    <w:p w14:paraId="3C3F8056" w14:textId="407DC7A4"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Obsługa fotograficzna</w:t>
      </w:r>
      <w:r w:rsidR="005B1170" w:rsidRPr="005D1B2E">
        <w:rPr>
          <w:rFonts w:ascii="Arial" w:hAnsi="Arial" w:cs="Arial"/>
          <w:b/>
          <w:u w:val="single"/>
        </w:rPr>
        <w:t xml:space="preserve"> konferencji</w:t>
      </w:r>
    </w:p>
    <w:p w14:paraId="4BF738BF" w14:textId="1C9C3E67" w:rsidR="000C0757" w:rsidRPr="00BD0CDD" w:rsidRDefault="000C075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zapewni profesjonalną obsługę fotograficzną spotkania</w:t>
      </w:r>
      <w:r w:rsidR="00E826E3">
        <w:rPr>
          <w:rFonts w:ascii="Arial" w:hAnsi="Arial" w:cs="Arial"/>
        </w:rPr>
        <w:t>.</w:t>
      </w:r>
    </w:p>
    <w:p w14:paraId="6B2B2840"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zapewni dwóch fotografów oraz odpowiedni sprzęt.</w:t>
      </w:r>
    </w:p>
    <w:p w14:paraId="71B40440"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Zdjęcia muszą mieć minimalną rozdzielczość 300 dpi.</w:t>
      </w:r>
    </w:p>
    <w:p w14:paraId="221405C3"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Zdjęcia muszę obejmować ujęcia z wydarzenia - wszystkich prelegentów podczas prezentacji/ paneli dyskusyjnych, strefy wystawienniczej, kącika prasowego i inne wskazane przez Zamawiającego na miejscu konferencji.</w:t>
      </w:r>
    </w:p>
    <w:p w14:paraId="752DBCB7"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przekaże Zamawiającemu, wskazane przez Zamawiającego zdjęcia - maksymalnie 20 sztuk, nie później niż na 2 dni kalendarzowe od daty konferencji.</w:t>
      </w:r>
    </w:p>
    <w:p w14:paraId="76AD9F21" w14:textId="77777777" w:rsidR="00A33AF7" w:rsidRPr="00BD0CDD" w:rsidRDefault="00A33AF7" w:rsidP="000A29BA">
      <w:pPr>
        <w:pStyle w:val="Akapitzlist"/>
        <w:numPr>
          <w:ilvl w:val="0"/>
          <w:numId w:val="5"/>
        </w:numPr>
        <w:spacing w:after="0" w:line="360" w:lineRule="auto"/>
        <w:ind w:left="720"/>
        <w:contextualSpacing w:val="0"/>
        <w:jc w:val="both"/>
        <w:rPr>
          <w:rFonts w:ascii="Arial" w:hAnsi="Arial" w:cs="Arial"/>
        </w:rPr>
      </w:pPr>
      <w:r w:rsidRPr="00BD0CDD">
        <w:rPr>
          <w:rFonts w:ascii="Arial" w:hAnsi="Arial" w:cs="Arial"/>
        </w:rPr>
        <w:t>Wykonawca przekaże Zamawiającemu zdjęcia w wersji podglądowej na płycie CD lub DVD lub inną drogą uzgodnioną z Zamawiającym.</w:t>
      </w:r>
    </w:p>
    <w:p w14:paraId="7DBEAF7E" w14:textId="0680078B" w:rsidR="00A33AF7" w:rsidRPr="00BD0CDD" w:rsidRDefault="00A33AF7" w:rsidP="000A29BA">
      <w:pPr>
        <w:pStyle w:val="Akapitzlist"/>
        <w:numPr>
          <w:ilvl w:val="0"/>
          <w:numId w:val="5"/>
        </w:numPr>
        <w:spacing w:after="0" w:line="360" w:lineRule="auto"/>
        <w:ind w:left="720"/>
        <w:jc w:val="both"/>
        <w:rPr>
          <w:rFonts w:ascii="Arial" w:hAnsi="Arial" w:cs="Arial"/>
        </w:rPr>
      </w:pPr>
      <w:r w:rsidRPr="008674B0">
        <w:rPr>
          <w:rFonts w:ascii="Arial" w:hAnsi="Arial" w:cs="Arial"/>
        </w:rPr>
        <w:t xml:space="preserve">Wykonawca, w </w:t>
      </w:r>
      <w:r w:rsidR="008674B0" w:rsidRPr="008674B0">
        <w:rPr>
          <w:rFonts w:ascii="Arial" w:hAnsi="Arial" w:cs="Arial"/>
        </w:rPr>
        <w:t>terminie 5</w:t>
      </w:r>
      <w:r w:rsidRPr="008674B0">
        <w:rPr>
          <w:rFonts w:ascii="Arial" w:hAnsi="Arial" w:cs="Arial"/>
        </w:rPr>
        <w:t xml:space="preserve"> dni roboczych od</w:t>
      </w:r>
      <w:r w:rsidRPr="00BD0CDD">
        <w:rPr>
          <w:rFonts w:ascii="Arial" w:hAnsi="Arial" w:cs="Arial"/>
        </w:rPr>
        <w:t xml:space="preserve"> daty zakończenia konferencji, przekaże Zamawiającemu ok. 100 zdjęć reportażowych w wersji elektronicznej po obróbce graficznej.</w:t>
      </w:r>
    </w:p>
    <w:p w14:paraId="44006D9A" w14:textId="6AB88788" w:rsidR="00A33AF7" w:rsidRPr="00BD0CDD" w:rsidRDefault="00A33AF7" w:rsidP="000A29BA">
      <w:pPr>
        <w:pStyle w:val="Akapitzlist"/>
        <w:numPr>
          <w:ilvl w:val="0"/>
          <w:numId w:val="5"/>
        </w:numPr>
        <w:spacing w:after="0" w:line="360" w:lineRule="auto"/>
        <w:ind w:left="720"/>
        <w:contextualSpacing w:val="0"/>
        <w:jc w:val="both"/>
        <w:rPr>
          <w:rFonts w:ascii="Arial" w:hAnsi="Arial" w:cs="Arial"/>
        </w:rPr>
      </w:pPr>
      <w:r w:rsidRPr="00BD0CDD">
        <w:rPr>
          <w:rFonts w:ascii="Arial" w:hAnsi="Arial" w:cs="Arial"/>
        </w:rPr>
        <w:t xml:space="preserve">Zdjęcia będą uzupełnione o tekst alternatywny, zawierający informacje o przedstawionych ujęciach.  </w:t>
      </w:r>
    </w:p>
    <w:p w14:paraId="5F7987E8" w14:textId="77777777" w:rsidR="00A33AF7" w:rsidRPr="00BD0CDD" w:rsidRDefault="00A33AF7" w:rsidP="000665B5">
      <w:pPr>
        <w:pStyle w:val="Akapitzlist"/>
        <w:spacing w:after="0" w:line="360" w:lineRule="auto"/>
        <w:ind w:left="1440" w:firstLine="708"/>
        <w:contextualSpacing w:val="0"/>
        <w:jc w:val="both"/>
        <w:rPr>
          <w:rFonts w:ascii="Arial" w:hAnsi="Arial" w:cs="Arial"/>
        </w:rPr>
      </w:pPr>
    </w:p>
    <w:p w14:paraId="545FBCC0" w14:textId="01593638"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Transmisja online</w:t>
      </w:r>
    </w:p>
    <w:p w14:paraId="77D8FA0C" w14:textId="67D46864" w:rsidR="00A33AF7" w:rsidRPr="00BD0CDD" w:rsidRDefault="00A33AF7" w:rsidP="000A29BA">
      <w:pPr>
        <w:pStyle w:val="Akapitzlist"/>
        <w:numPr>
          <w:ilvl w:val="0"/>
          <w:numId w:val="14"/>
        </w:numPr>
        <w:spacing w:after="0" w:line="360" w:lineRule="auto"/>
        <w:jc w:val="both"/>
        <w:rPr>
          <w:rFonts w:ascii="Arial" w:hAnsi="Arial" w:cs="Arial"/>
        </w:rPr>
      </w:pPr>
      <w:r w:rsidRPr="00D5565A">
        <w:rPr>
          <w:rFonts w:ascii="Arial" w:hAnsi="Arial" w:cs="Arial"/>
        </w:rPr>
        <w:t xml:space="preserve">Wykonawca zapewni niezbędną infrastrukturę i oprogramowanie do przeprowadzania transmisji online z wydarzenia (serwery, łącze internetowe, urządzenia i oprogramowanie do kodowania obrazu, itd.). </w:t>
      </w:r>
    </w:p>
    <w:p w14:paraId="70D2D667" w14:textId="1D364B27" w:rsidR="00A33AF7" w:rsidRPr="00BD0CDD" w:rsidRDefault="00A33AF7" w:rsidP="000A29BA">
      <w:pPr>
        <w:pStyle w:val="Akapitzlist"/>
        <w:numPr>
          <w:ilvl w:val="0"/>
          <w:numId w:val="14"/>
        </w:numPr>
        <w:spacing w:after="0" w:line="360" w:lineRule="auto"/>
        <w:jc w:val="both"/>
        <w:rPr>
          <w:rFonts w:ascii="Arial" w:hAnsi="Arial" w:cs="Arial"/>
        </w:rPr>
      </w:pPr>
      <w:r w:rsidRPr="00BD0CDD">
        <w:rPr>
          <w:rFonts w:ascii="Arial" w:hAnsi="Arial" w:cs="Arial"/>
        </w:rPr>
        <w:t xml:space="preserve">Wykonawca może użyć mobilnego Internetu w celu dostarczenia materiału na serwer udostępniający transmisję, jeśli zostanie zachowana jakość i płynność transmisji. Udostępnienie łącza internetowego przez zewnętrzny podmiot nie zwalania Wykonawcy z odpowiedzialności za realizację transmisji. Wykonawca jest zobowiązany do weryfikacji łącza (przepustowość, odblokowane porty itd.) przed rozpoczęciem transmisji.  </w:t>
      </w:r>
    </w:p>
    <w:p w14:paraId="6378248D" w14:textId="77777777" w:rsidR="00A33AF7" w:rsidRPr="00BD0CDD" w:rsidRDefault="00A33AF7" w:rsidP="000A29BA">
      <w:pPr>
        <w:pStyle w:val="Akapitzlist"/>
        <w:numPr>
          <w:ilvl w:val="0"/>
          <w:numId w:val="14"/>
        </w:numPr>
        <w:spacing w:after="0" w:line="360" w:lineRule="auto"/>
        <w:jc w:val="both"/>
        <w:rPr>
          <w:rFonts w:ascii="Arial" w:hAnsi="Arial" w:cs="Arial"/>
        </w:rPr>
      </w:pPr>
      <w:r w:rsidRPr="00BD0CDD">
        <w:rPr>
          <w:rFonts w:ascii="Arial" w:hAnsi="Arial" w:cs="Arial"/>
        </w:rPr>
        <w:t xml:space="preserve">Wykonawca zapewni odtwarzacz (HTML 5 lub flash) wraz z kodem implementującym na stronę www. Odtwarzacz będzie pozbawiony znaków loga Wykonawcy oraz innych form reklamy i promocji Wykonawcy, a ponadto będzie możliwy do bezproblemowego zaimplementowania na stronach internetowych Ministerstwa Zdrowia, bez błędów walidacji wg standardu W3C i WCAG. Kod implementujący powinien być napisany w formie kodu html/javascript/css, a wszystkie niezbędne dla odtwarzacza biblioteki i pliki powinny być zaciągane z serwera Wykonawcy. Wykonawca zapewni możliwość </w:t>
      </w:r>
      <w:r w:rsidRPr="00BD0CDD">
        <w:rPr>
          <w:rFonts w:ascii="Arial" w:hAnsi="Arial" w:cs="Arial"/>
        </w:rPr>
        <w:lastRenderedPageBreak/>
        <w:t xml:space="preserve">dodawania przezroczystego logotypu do okna transmisji. Logotypy zostaną dostarczone przez Zamawiającego. </w:t>
      </w:r>
    </w:p>
    <w:p w14:paraId="131F2E3C"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realizację transmisji w sposób możliwy do odbioru streamingu poprzez komputer PC z łączem szerokopasmowym Internetu (przepustowość łącza minimum 512 kbps). </w:t>
      </w:r>
    </w:p>
    <w:p w14:paraId="2E3D74B0"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odtwarzacz współpracujący z wieloma przeglądarkami (minimalne wersje przeglądarek dla systemu Windows: Microsoft Internet Explorer w wersji głównej najnowszej i dwóch poprzednich, Chrome w wersji głównej najnowszej  i dwóch poprzednich, Opera w wersji głównej najnowszej i dwóch poprzednich, Firefox w wersji głównej najnowszej i dwóch poprzednich, Safari w wersji głównej najnowszej i dwóch poprzednich). </w:t>
      </w:r>
    </w:p>
    <w:p w14:paraId="06B242F5"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odpowiednią jakość dźwięku (tj. komunikatywnego) i obrazu oraz możliwość regulowania w odtwarzaczu skali dźwięku i obrazu (opcja „pełen ekran”). </w:t>
      </w:r>
    </w:p>
    <w:p w14:paraId="7FBF5B43"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możliwości zmniejszenia parametrów transmisji na żądanie Zamawiającego w celu zwiększenia płynności nadawanego obrazu.  </w:t>
      </w:r>
    </w:p>
    <w:p w14:paraId="6B1D0443"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minimalną rozdzielczość dla transmisji 640x360 (25 klatek/sek.). </w:t>
      </w:r>
    </w:p>
    <w:p w14:paraId="5B23A102" w14:textId="1F662154"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infrastrukturę umożliwiającą odtwarzanie transmisji on-line przez minimum 3000 użytkowników w tym samym czasie. W przypadku przekroczenia liczby użytkowników i braku możliwości płynnego obsłużenia Wykonawca wyświetli informację dla użytkowników, którzy nie zmieszczą się w limicie. Informacja (może ulec modyfikacji na życzenie Zamawiającego) dla użytkowników np.: „Ze względu na wysoką popularność transmisji i określone standardy jakości nie jesteśmy w stanie przekazywać materiału video do tak dużej liczby użytkowników. Prosimy o odświeżanie strony i czekanie na zwolnienie miejsca. Za utrudnienia serdecznie przepraszamy”.  </w:t>
      </w:r>
    </w:p>
    <w:p w14:paraId="3CBEFCA6" w14:textId="4ACCB89A" w:rsidR="00F32A27" w:rsidRDefault="00F32A27" w:rsidP="000A29BA">
      <w:pPr>
        <w:pStyle w:val="Akapitzlist"/>
        <w:numPr>
          <w:ilvl w:val="0"/>
          <w:numId w:val="14"/>
        </w:numPr>
        <w:spacing w:after="0" w:line="360" w:lineRule="auto"/>
        <w:contextualSpacing w:val="0"/>
        <w:jc w:val="both"/>
        <w:rPr>
          <w:rFonts w:ascii="Arial" w:hAnsi="Arial" w:cs="Arial"/>
        </w:rPr>
      </w:pPr>
      <w:r w:rsidRPr="008674B0">
        <w:rPr>
          <w:rFonts w:ascii="Arial" w:hAnsi="Arial" w:cs="Arial"/>
        </w:rPr>
        <w:t xml:space="preserve">Wykonawca zweryfikuje warunki techniczne miejsca realizacji konferencji najpóźniej na </w:t>
      </w:r>
      <w:r w:rsidR="008674B0" w:rsidRPr="008674B0">
        <w:rPr>
          <w:rFonts w:ascii="Arial" w:hAnsi="Arial" w:cs="Arial"/>
        </w:rPr>
        <w:t>5</w:t>
      </w:r>
      <w:r w:rsidRPr="008674B0">
        <w:rPr>
          <w:rFonts w:ascii="Arial" w:hAnsi="Arial" w:cs="Arial"/>
        </w:rPr>
        <w:t xml:space="preserve"> dni przed datą</w:t>
      </w:r>
      <w:r>
        <w:rPr>
          <w:rFonts w:ascii="Arial" w:hAnsi="Arial" w:cs="Arial"/>
        </w:rPr>
        <w:t xml:space="preserve"> realizacji konferencji.</w:t>
      </w:r>
    </w:p>
    <w:p w14:paraId="00E4A37F" w14:textId="28600FEE"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W</w:t>
      </w:r>
      <w:r w:rsidR="00F32A27">
        <w:rPr>
          <w:rFonts w:ascii="Arial" w:hAnsi="Arial" w:cs="Arial"/>
        </w:rPr>
        <w:t xml:space="preserve">ykonawca </w:t>
      </w:r>
      <w:r w:rsidR="00F32A27" w:rsidRPr="00BD0CDD">
        <w:rPr>
          <w:rFonts w:ascii="Arial" w:hAnsi="Arial" w:cs="Arial"/>
        </w:rPr>
        <w:t xml:space="preserve">w porozumieniu i we współpracy z Zamawiającym </w:t>
      </w:r>
      <w:r w:rsidR="00F32A27">
        <w:rPr>
          <w:rFonts w:ascii="Arial" w:hAnsi="Arial" w:cs="Arial"/>
        </w:rPr>
        <w:t>przeprowadzi ostateczny t</w:t>
      </w:r>
      <w:r w:rsidRPr="00BD0CDD">
        <w:rPr>
          <w:rFonts w:ascii="Arial" w:hAnsi="Arial" w:cs="Arial"/>
        </w:rPr>
        <w:t xml:space="preserve">est </w:t>
      </w:r>
      <w:r w:rsidR="00F32A27">
        <w:rPr>
          <w:rFonts w:ascii="Arial" w:hAnsi="Arial" w:cs="Arial"/>
        </w:rPr>
        <w:t>w przeddzień oraz w dniu realizacji konferencji na miejscu wydarzenia.</w:t>
      </w:r>
    </w:p>
    <w:p w14:paraId="63CEF505" w14:textId="77777777" w:rsidR="000C0757" w:rsidRPr="005D1B2E" w:rsidRDefault="000C0757" w:rsidP="00A33AF7">
      <w:pPr>
        <w:spacing w:after="0" w:line="360" w:lineRule="auto"/>
        <w:ind w:left="0"/>
        <w:jc w:val="both"/>
        <w:rPr>
          <w:rFonts w:ascii="Arial" w:eastAsiaTheme="minorHAnsi" w:hAnsi="Arial" w:cs="Arial"/>
          <w:b/>
          <w:sz w:val="22"/>
          <w:u w:val="single"/>
        </w:rPr>
      </w:pPr>
    </w:p>
    <w:p w14:paraId="46039CD5" w14:textId="444C25D6"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W zakresie realizacji usługi multimedialnej:</w:t>
      </w:r>
    </w:p>
    <w:p w14:paraId="13A470B2" w14:textId="4C78E221" w:rsidR="00A33AF7" w:rsidRPr="005D1B2E" w:rsidRDefault="00A33AF7" w:rsidP="000A29BA">
      <w:pPr>
        <w:pStyle w:val="Akapitzlist"/>
        <w:numPr>
          <w:ilvl w:val="0"/>
          <w:numId w:val="25"/>
        </w:numPr>
        <w:spacing w:after="0" w:line="360" w:lineRule="auto"/>
        <w:jc w:val="both"/>
        <w:rPr>
          <w:rFonts w:ascii="Arial" w:hAnsi="Arial" w:cs="Arial"/>
        </w:rPr>
      </w:pPr>
      <w:r w:rsidRPr="005D1B2E">
        <w:rPr>
          <w:rFonts w:ascii="Arial" w:hAnsi="Arial" w:cs="Arial"/>
        </w:rPr>
        <w:t>Wykonawca zapewni obsługę techniczną wydarzenia (m.in. dźwiękowcy, oświetleniowcy), dostępną w trakcie trwania konferencji oraz w czasie potrzebnym do jej przygotowania i demontażu.</w:t>
      </w:r>
    </w:p>
    <w:p w14:paraId="268423EC" w14:textId="5487D857" w:rsidR="00A33AF7" w:rsidRPr="00BD0CDD" w:rsidRDefault="00A33AF7" w:rsidP="000A29BA">
      <w:pPr>
        <w:pStyle w:val="Akapitzlist"/>
        <w:numPr>
          <w:ilvl w:val="0"/>
          <w:numId w:val="25"/>
        </w:numPr>
        <w:spacing w:after="0" w:line="360" w:lineRule="auto"/>
        <w:jc w:val="both"/>
        <w:rPr>
          <w:rFonts w:ascii="Arial" w:hAnsi="Arial" w:cs="Arial"/>
        </w:rPr>
      </w:pPr>
      <w:r w:rsidRPr="00BD0CDD">
        <w:rPr>
          <w:rFonts w:ascii="Arial" w:hAnsi="Arial" w:cs="Arial"/>
        </w:rPr>
        <w:t>Wykonawca zobowiązany jest</w:t>
      </w:r>
      <w:r w:rsidR="008743D6" w:rsidRPr="00BD0CDD">
        <w:rPr>
          <w:rFonts w:ascii="Arial" w:hAnsi="Arial" w:cs="Arial"/>
        </w:rPr>
        <w:t xml:space="preserve"> do</w:t>
      </w:r>
      <w:r w:rsidRPr="00BD0CDD">
        <w:rPr>
          <w:rFonts w:ascii="Arial" w:hAnsi="Arial" w:cs="Arial"/>
        </w:rPr>
        <w:t xml:space="preserve"> przestrzegania przepisów prawnych dotyczących bezpieczeństwa oraz zasad i wytycznych obowiązujący na terenie obiektu, w którym będzie realizowana konferencja (np. wytyczne blokujące dostęp do niektórych pomieszczeń, zakazujące prowadzenia przewodów przez okno i klatki schodowe, </w:t>
      </w:r>
      <w:r w:rsidRPr="00BD0CDD">
        <w:rPr>
          <w:rFonts w:ascii="Arial" w:hAnsi="Arial" w:cs="Arial"/>
        </w:rPr>
        <w:lastRenderedPageBreak/>
        <w:t>nakazujące umieszczenie sprzętu w tym samym pomieszczeniu, co nagrywane wydarzenie itd.).</w:t>
      </w:r>
    </w:p>
    <w:p w14:paraId="3662E49C" w14:textId="7A835EF6" w:rsidR="00A33AF7" w:rsidRPr="00BD0CDD" w:rsidRDefault="00A33AF7" w:rsidP="000A29BA">
      <w:pPr>
        <w:pStyle w:val="Akapitzlist"/>
        <w:numPr>
          <w:ilvl w:val="0"/>
          <w:numId w:val="25"/>
        </w:numPr>
        <w:spacing w:after="0" w:line="360" w:lineRule="auto"/>
        <w:jc w:val="both"/>
        <w:rPr>
          <w:rFonts w:ascii="Arial" w:hAnsi="Arial" w:cs="Arial"/>
        </w:rPr>
      </w:pPr>
      <w:r w:rsidRPr="00BD0CDD">
        <w:rPr>
          <w:rFonts w:ascii="Arial" w:hAnsi="Arial" w:cs="Arial"/>
        </w:rPr>
        <w:t>Wykonawca zobowiązany jest do zapewnienia właściwego zabezpieczenia i oznaczenia przewodów łączących sprzęt.</w:t>
      </w:r>
    </w:p>
    <w:p w14:paraId="46FC4765" w14:textId="3DA8D1D8" w:rsidR="000C0757" w:rsidRPr="00D11739" w:rsidRDefault="00D9086C" w:rsidP="000C0757">
      <w:pPr>
        <w:pStyle w:val="Akapitzlist"/>
        <w:spacing w:after="120" w:line="360" w:lineRule="auto"/>
        <w:ind w:left="0"/>
        <w:jc w:val="both"/>
        <w:rPr>
          <w:rFonts w:ascii="Arial" w:eastAsia="Calibri" w:hAnsi="Arial" w:cs="Arial"/>
          <w:u w:val="single"/>
        </w:rPr>
      </w:pPr>
      <w:r w:rsidRPr="00D11739">
        <w:rPr>
          <w:rFonts w:ascii="Arial" w:eastAsia="Calibri" w:hAnsi="Arial" w:cs="Arial"/>
          <w:u w:val="single"/>
        </w:rPr>
        <w:t xml:space="preserve">Wykonawca </w:t>
      </w:r>
      <w:r w:rsidR="002F5523" w:rsidRPr="00D11739">
        <w:rPr>
          <w:rFonts w:ascii="Arial" w:eastAsia="Calibri" w:hAnsi="Arial" w:cs="Arial"/>
          <w:u w:val="single"/>
        </w:rPr>
        <w:t xml:space="preserve">w związku z usługą multimedialną </w:t>
      </w:r>
      <w:r w:rsidRPr="00D11739">
        <w:rPr>
          <w:rFonts w:ascii="Arial" w:eastAsia="Calibri" w:hAnsi="Arial" w:cs="Arial"/>
          <w:u w:val="single"/>
        </w:rPr>
        <w:t xml:space="preserve">jest zobowiązany do uzyskania zgody uczestników konferencji </w:t>
      </w:r>
      <w:r w:rsidR="002F5523" w:rsidRPr="00D11739">
        <w:rPr>
          <w:rFonts w:ascii="Arial" w:eastAsia="Calibri" w:hAnsi="Arial" w:cs="Arial"/>
          <w:u w:val="single"/>
        </w:rPr>
        <w:t xml:space="preserve">(w tym również prelegentów i gości zagranicznych) </w:t>
      </w:r>
      <w:r w:rsidR="006B3C36">
        <w:rPr>
          <w:rFonts w:ascii="Arial" w:eastAsia="Calibri" w:hAnsi="Arial" w:cs="Arial"/>
          <w:u w:val="single"/>
        </w:rPr>
        <w:t xml:space="preserve">na rzecz Zamawiającego </w:t>
      </w:r>
      <w:r w:rsidRPr="00D11739">
        <w:rPr>
          <w:rFonts w:ascii="Arial" w:eastAsia="Calibri" w:hAnsi="Arial" w:cs="Arial"/>
          <w:u w:val="single"/>
        </w:rPr>
        <w:t>na publikację ich wizerunku</w:t>
      </w:r>
      <w:r w:rsidR="00D11739" w:rsidRPr="00D11739">
        <w:rPr>
          <w:rFonts w:ascii="Arial" w:eastAsia="Calibri" w:hAnsi="Arial" w:cs="Arial"/>
          <w:u w:val="single"/>
        </w:rPr>
        <w:t>, zgodnie z ustawą z dnia 4 lutego 1994 r. o prawie autorskim o prawach pokrewnych (Dz. U. z 2017 r. poz. 880)</w:t>
      </w:r>
      <w:r w:rsidRPr="00D11739">
        <w:rPr>
          <w:rFonts w:ascii="Arial" w:eastAsia="Calibri" w:hAnsi="Arial" w:cs="Arial"/>
          <w:u w:val="single"/>
        </w:rPr>
        <w:t xml:space="preserve">. </w:t>
      </w:r>
    </w:p>
    <w:p w14:paraId="16ED1687" w14:textId="77777777" w:rsidR="00D9086C" w:rsidRPr="005D1B2E" w:rsidRDefault="00D9086C" w:rsidP="000C0757">
      <w:pPr>
        <w:pStyle w:val="Akapitzlist"/>
        <w:spacing w:after="120" w:line="360" w:lineRule="auto"/>
        <w:ind w:left="0"/>
        <w:jc w:val="both"/>
        <w:rPr>
          <w:rFonts w:ascii="Arial" w:eastAsia="Calibri" w:hAnsi="Arial" w:cs="Arial"/>
          <w:b/>
          <w:u w:val="single"/>
        </w:rPr>
      </w:pPr>
    </w:p>
    <w:p w14:paraId="1BF24B8E" w14:textId="63F6825A" w:rsidR="005B1170" w:rsidRPr="005D1B2E" w:rsidRDefault="00433F76" w:rsidP="000A29BA">
      <w:pPr>
        <w:pStyle w:val="Akapitzlist"/>
        <w:numPr>
          <w:ilvl w:val="0"/>
          <w:numId w:val="13"/>
        </w:numPr>
        <w:spacing w:after="120" w:line="360" w:lineRule="auto"/>
        <w:jc w:val="both"/>
        <w:rPr>
          <w:rFonts w:ascii="Arial" w:hAnsi="Arial" w:cs="Arial"/>
        </w:rPr>
      </w:pPr>
      <w:r>
        <w:rPr>
          <w:rFonts w:ascii="Arial" w:hAnsi="Arial" w:cs="Arial"/>
          <w:b/>
          <w:u w:val="single"/>
        </w:rPr>
        <w:t>Z</w:t>
      </w:r>
      <w:r w:rsidR="00A33AF7" w:rsidRPr="005D1B2E">
        <w:rPr>
          <w:rFonts w:ascii="Arial" w:hAnsi="Arial" w:cs="Arial"/>
          <w:b/>
          <w:u w:val="single"/>
        </w:rPr>
        <w:t>apewnienie obsługi graficznej i technicznej</w:t>
      </w:r>
      <w:r>
        <w:rPr>
          <w:rFonts w:ascii="Arial" w:hAnsi="Arial" w:cs="Arial"/>
          <w:b/>
          <w:u w:val="single"/>
        </w:rPr>
        <w:t>, w tym m.in. tłumaczenia symultanicznego podczas konferencji.</w:t>
      </w:r>
    </w:p>
    <w:p w14:paraId="4C0CB123" w14:textId="57D8F19A" w:rsidR="000C0757" w:rsidRPr="00BD0CDD" w:rsidRDefault="000C0757" w:rsidP="000C0757">
      <w:pPr>
        <w:spacing w:after="0" w:line="360" w:lineRule="auto"/>
        <w:ind w:left="0"/>
        <w:jc w:val="both"/>
        <w:rPr>
          <w:rFonts w:ascii="Arial" w:hAnsi="Arial" w:cs="Arial"/>
          <w:sz w:val="22"/>
        </w:rPr>
      </w:pPr>
      <w:r w:rsidRPr="00BD0CDD">
        <w:rPr>
          <w:rFonts w:ascii="Arial" w:hAnsi="Arial" w:cs="Arial"/>
          <w:sz w:val="22"/>
        </w:rPr>
        <w:t>Wykonawca zapewni odpowiednie i profesjonalne narzędzia oraz fachową obsługę w zakresie:</w:t>
      </w:r>
    </w:p>
    <w:p w14:paraId="2EC011E8" w14:textId="3A14D3C3" w:rsidR="00A33AF7" w:rsidRPr="00986F88" w:rsidRDefault="00A33AF7" w:rsidP="000A29BA">
      <w:pPr>
        <w:pStyle w:val="Akapitzlist"/>
        <w:numPr>
          <w:ilvl w:val="1"/>
          <w:numId w:val="13"/>
        </w:numPr>
        <w:spacing w:after="0" w:line="360" w:lineRule="auto"/>
        <w:jc w:val="both"/>
        <w:rPr>
          <w:rFonts w:ascii="Arial" w:hAnsi="Arial" w:cs="Arial"/>
          <w:b/>
          <w:u w:val="single"/>
        </w:rPr>
      </w:pPr>
      <w:r w:rsidRPr="00986F88">
        <w:rPr>
          <w:rFonts w:ascii="Arial" w:hAnsi="Arial" w:cs="Arial"/>
          <w:b/>
          <w:u w:val="single"/>
        </w:rPr>
        <w:t>Obsług</w:t>
      </w:r>
      <w:r w:rsidR="005B1170" w:rsidRPr="00986F88">
        <w:rPr>
          <w:rFonts w:ascii="Arial" w:hAnsi="Arial" w:cs="Arial"/>
          <w:b/>
          <w:u w:val="single"/>
        </w:rPr>
        <w:t xml:space="preserve">i </w:t>
      </w:r>
      <w:r w:rsidRPr="00986F88">
        <w:rPr>
          <w:rFonts w:ascii="Arial" w:hAnsi="Arial" w:cs="Arial"/>
          <w:b/>
          <w:u w:val="single"/>
        </w:rPr>
        <w:t>graficzn</w:t>
      </w:r>
      <w:r w:rsidR="005B1170" w:rsidRPr="00986F88">
        <w:rPr>
          <w:rFonts w:ascii="Arial" w:hAnsi="Arial" w:cs="Arial"/>
          <w:b/>
          <w:u w:val="single"/>
        </w:rPr>
        <w:t>ej konferencji</w:t>
      </w:r>
    </w:p>
    <w:p w14:paraId="197BBD0A" w14:textId="01A37B1E"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Wykonawca zapewnia, że scenografia i identyfikacja wizualna całego wydarzenia będzie charakteryzować się nowoczesnym designem, nawiązującym do tematyki konferencji</w:t>
      </w:r>
      <w:r w:rsidR="00755901">
        <w:rPr>
          <w:rFonts w:ascii="Arial" w:hAnsi="Arial" w:cs="Arial"/>
        </w:rPr>
        <w:t xml:space="preserve"> oraz materiałów wykorzystanych podczas poprzednich edycji konferencji przekazanych przez Zamawiającego,</w:t>
      </w:r>
    </w:p>
    <w:p w14:paraId="3B0FE540" w14:textId="5541A656"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Do przygotowania spójnej identyfikacji wizualnej wydarzenia Wykonawca wykorzysta i będzi</w:t>
      </w:r>
      <w:r w:rsidR="005D1B2E">
        <w:rPr>
          <w:rFonts w:ascii="Arial" w:hAnsi="Arial" w:cs="Arial"/>
        </w:rPr>
        <w:t>e modyfikować projekt graficzny,</w:t>
      </w:r>
    </w:p>
    <w:p w14:paraId="6BDAA010" w14:textId="735FCC14"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Wykonawca zapewni czytelne oznaczenia nawigacyjne na terenie całej konferencji, w szczególności kierujące do wejścia oraz do poszczególnych sal i stref ze szczególnym uwzględnieniem potrz</w:t>
      </w:r>
      <w:r w:rsidR="005D1B2E">
        <w:rPr>
          <w:rFonts w:ascii="Arial" w:hAnsi="Arial" w:cs="Arial"/>
        </w:rPr>
        <w:t>eb osób z niepełnosprawnościami,</w:t>
      </w:r>
      <w:r w:rsidRPr="00BD0CDD">
        <w:rPr>
          <w:rFonts w:ascii="Arial" w:hAnsi="Arial" w:cs="Arial"/>
        </w:rPr>
        <w:t xml:space="preserve"> </w:t>
      </w:r>
    </w:p>
    <w:p w14:paraId="3D3B8185" w14:textId="0522A207"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Wykonawca wykorzysta w tym celu potykacze lub inne nośniki informacji do oznaczenia poszczególnych stref na terenie miejsc realizacji konferencji (sala konferencyjna, sala cateringowa, strefa wystawiennicza, kącik prasowy, toalety, winda/schody, wyjście, wyjścia ewakuacyjne)</w:t>
      </w:r>
      <w:r w:rsidR="005D1B2E">
        <w:rPr>
          <w:rFonts w:ascii="Arial" w:hAnsi="Arial" w:cs="Arial"/>
        </w:rPr>
        <w:t>,</w:t>
      </w:r>
    </w:p>
    <w:p w14:paraId="2EE4A0F6" w14:textId="77777777"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 xml:space="preserve">Wszystkie elementy scenograficzne przygotowane przez Wykonawcę muszą być dostępne dla wszystkich osób, w tym również dostosowane do zidentyfikowanych potrzeb osób z niepełnosprawnościami. Oznacza to, że muszą być zgodne z koncepcją uniwersalnego projektowania, opartego na następujących regułach: </w:t>
      </w:r>
    </w:p>
    <w:p w14:paraId="13FFC873"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 </w:t>
      </w:r>
    </w:p>
    <w:p w14:paraId="56B9976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Użyteczności dla osób o różnej sprawności, </w:t>
      </w:r>
    </w:p>
    <w:p w14:paraId="28F22A0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Elastyczności w użytkowaniu, </w:t>
      </w:r>
    </w:p>
    <w:p w14:paraId="6D431FB0"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Proste i intuicyjne użytkowanie,</w:t>
      </w:r>
    </w:p>
    <w:p w14:paraId="43239846"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Czytelna informacja, </w:t>
      </w:r>
    </w:p>
    <w:p w14:paraId="4795A0A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Tolerancja na błędy, </w:t>
      </w:r>
    </w:p>
    <w:p w14:paraId="5240FDBC"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lastRenderedPageBreak/>
        <w:t xml:space="preserve">Wygodne użytkowanie bez wysiłku, </w:t>
      </w:r>
    </w:p>
    <w:p w14:paraId="2252F1B0"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Wielkość i przestrzeń odpowiednie dla dostępu i użytkowania, </w:t>
      </w:r>
    </w:p>
    <w:p w14:paraId="630E9EFD"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Percepcja równości (projekt powinien minimalizować możliwość postrzegania indywidualnego jako dyskryminujące). </w:t>
      </w:r>
    </w:p>
    <w:p w14:paraId="42F636A3"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 </w:t>
      </w:r>
    </w:p>
    <w:p w14:paraId="7A9AE62D"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W szczególności dotyczy to: </w:t>
      </w:r>
    </w:p>
    <w:p w14:paraId="237D39D2"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Sali konferencyjnej, podestu. </w:t>
      </w:r>
    </w:p>
    <w:p w14:paraId="161FEF4E"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Stanowiska recepcyjnego. </w:t>
      </w:r>
    </w:p>
    <w:p w14:paraId="622C37C9"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Mebli konferencyjnych. </w:t>
      </w:r>
    </w:p>
    <w:p w14:paraId="5564F98D"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Ewentualnego dodatkowego oświetlenia w systemie LED. </w:t>
      </w:r>
    </w:p>
    <w:p w14:paraId="1DC686C4"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Stołów cateringowych i bankietowych. </w:t>
      </w:r>
    </w:p>
    <w:p w14:paraId="28A5AE4F" w14:textId="77777777" w:rsidR="00A33AF7" w:rsidRPr="00BD0CDD" w:rsidRDefault="00A33AF7" w:rsidP="003764FB">
      <w:pPr>
        <w:spacing w:after="0" w:line="360" w:lineRule="auto"/>
        <w:ind w:left="0"/>
        <w:jc w:val="both"/>
        <w:rPr>
          <w:rFonts w:ascii="Arial" w:hAnsi="Arial" w:cs="Arial"/>
        </w:rPr>
      </w:pPr>
    </w:p>
    <w:p w14:paraId="771CD959" w14:textId="3A938356" w:rsidR="00A33AF7" w:rsidRPr="00FB711F" w:rsidRDefault="00A33AF7"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Obsług</w:t>
      </w:r>
      <w:r w:rsidR="005B1170" w:rsidRPr="00FB711F">
        <w:rPr>
          <w:rFonts w:ascii="Arial" w:hAnsi="Arial" w:cs="Arial"/>
          <w:b/>
          <w:u w:val="single"/>
        </w:rPr>
        <w:t>i</w:t>
      </w:r>
      <w:r w:rsidRPr="00FB711F">
        <w:rPr>
          <w:rFonts w:ascii="Arial" w:hAnsi="Arial" w:cs="Arial"/>
          <w:b/>
          <w:u w:val="single"/>
        </w:rPr>
        <w:t xml:space="preserve"> techniczn</w:t>
      </w:r>
      <w:r w:rsidR="005B1170" w:rsidRPr="00FB711F">
        <w:rPr>
          <w:rFonts w:ascii="Arial" w:hAnsi="Arial" w:cs="Arial"/>
          <w:b/>
          <w:u w:val="single"/>
        </w:rPr>
        <w:t>ej konferencji</w:t>
      </w:r>
      <w:r w:rsidRPr="00FB711F">
        <w:rPr>
          <w:rFonts w:ascii="Arial" w:hAnsi="Arial" w:cs="Arial"/>
          <w:b/>
          <w:u w:val="single"/>
        </w:rPr>
        <w:t xml:space="preserve"> </w:t>
      </w:r>
    </w:p>
    <w:p w14:paraId="28CB2491" w14:textId="5AB5B744" w:rsidR="00A33AF7" w:rsidRPr="00BD0CDD" w:rsidRDefault="00A33AF7" w:rsidP="000C0757">
      <w:pPr>
        <w:spacing w:after="0" w:line="360" w:lineRule="auto"/>
        <w:ind w:left="0"/>
        <w:jc w:val="both"/>
        <w:rPr>
          <w:rFonts w:ascii="Arial" w:hAnsi="Arial" w:cs="Arial"/>
          <w:sz w:val="22"/>
        </w:rPr>
      </w:pPr>
      <w:r w:rsidRPr="00BD0CDD">
        <w:rPr>
          <w:rFonts w:ascii="Arial" w:hAnsi="Arial" w:cs="Arial"/>
          <w:sz w:val="22"/>
        </w:rPr>
        <w:t xml:space="preserve">Wykonawca zapewni wyposażenie </w:t>
      </w:r>
      <w:r w:rsidR="002520A0">
        <w:rPr>
          <w:rFonts w:ascii="Arial" w:hAnsi="Arial" w:cs="Arial"/>
          <w:sz w:val="22"/>
        </w:rPr>
        <w:t>Auli</w:t>
      </w:r>
      <w:r w:rsidRPr="00BD0CDD">
        <w:rPr>
          <w:rFonts w:ascii="Arial" w:hAnsi="Arial" w:cs="Arial"/>
          <w:sz w:val="22"/>
        </w:rPr>
        <w:t xml:space="preserve">: </w:t>
      </w:r>
    </w:p>
    <w:p w14:paraId="1585B785" w14:textId="08449DF9" w:rsidR="000C0757"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Eleganckie stoliki oraz krzesła dla w celu zaaranżowania sceny – liczba (nie więcej niż dla </w:t>
      </w:r>
      <w:r w:rsidR="000F65EE">
        <w:rPr>
          <w:rFonts w:ascii="Arial" w:hAnsi="Arial" w:cs="Arial"/>
        </w:rPr>
        <w:t>10</w:t>
      </w:r>
      <w:r w:rsidR="000F65EE" w:rsidRPr="00BD0CDD">
        <w:rPr>
          <w:rFonts w:ascii="Arial" w:hAnsi="Arial" w:cs="Arial"/>
        </w:rPr>
        <w:t xml:space="preserve"> </w:t>
      </w:r>
      <w:r w:rsidRPr="00BD0CDD">
        <w:rPr>
          <w:rFonts w:ascii="Arial" w:hAnsi="Arial" w:cs="Arial"/>
        </w:rPr>
        <w:t>osób) oraz model zostaną ustalone z Zamawiającym</w:t>
      </w:r>
      <w:r w:rsidR="00E826E3">
        <w:rPr>
          <w:rFonts w:ascii="Arial" w:hAnsi="Arial" w:cs="Arial"/>
        </w:rPr>
        <w:t>.</w:t>
      </w:r>
    </w:p>
    <w:p w14:paraId="38B9813B" w14:textId="1BD0FBDE" w:rsidR="008743D6" w:rsidRPr="00BD0CDD" w:rsidRDefault="008743D6"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Wizytowniki na stoliki w </w:t>
      </w:r>
      <w:r w:rsidR="0012713F" w:rsidRPr="00BD0CDD">
        <w:rPr>
          <w:rFonts w:ascii="Arial" w:hAnsi="Arial" w:cs="Arial"/>
        </w:rPr>
        <w:t>licz</w:t>
      </w:r>
      <w:r w:rsidR="0012713F">
        <w:rPr>
          <w:rFonts w:ascii="Arial" w:hAnsi="Arial" w:cs="Arial"/>
        </w:rPr>
        <w:t>b</w:t>
      </w:r>
      <w:r w:rsidR="0012713F" w:rsidRPr="00BD0CDD">
        <w:rPr>
          <w:rFonts w:ascii="Arial" w:hAnsi="Arial" w:cs="Arial"/>
        </w:rPr>
        <w:t xml:space="preserve">ie </w:t>
      </w:r>
      <w:r w:rsidRPr="00BD0CDD">
        <w:rPr>
          <w:rFonts w:ascii="Arial" w:hAnsi="Arial" w:cs="Arial"/>
        </w:rPr>
        <w:t>odpowiadającej liczbie prelegentów wg ustaleń z Zamawiającym.</w:t>
      </w:r>
    </w:p>
    <w:p w14:paraId="75262859" w14:textId="45DE2329" w:rsidR="00A33AF7"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Elegancką mównicę posiadająca półkę, na której będzie można położyć notatki. Do mównicy powinien być dostawiony bezprzewodowy mikrofon na statywie – z możliwością wyjęcia go i odejścia od mównicy; statyw musi mieć regulowaną wysokość, żeby móc umieścić mikrofon na wysokości odpowiedniej dla osoby na wózku).</w:t>
      </w:r>
    </w:p>
    <w:p w14:paraId="31722CDD" w14:textId="259EE0ED" w:rsidR="002520A0" w:rsidRPr="00403FB0" w:rsidRDefault="002520A0" w:rsidP="002520A0">
      <w:pPr>
        <w:pStyle w:val="Akapitzlist"/>
        <w:numPr>
          <w:ilvl w:val="0"/>
          <w:numId w:val="19"/>
        </w:numPr>
        <w:spacing w:after="0" w:line="360" w:lineRule="auto"/>
        <w:jc w:val="both"/>
        <w:rPr>
          <w:rFonts w:ascii="Arial" w:hAnsi="Arial" w:cs="Arial"/>
        </w:rPr>
      </w:pPr>
      <w:r>
        <w:rPr>
          <w:rFonts w:ascii="Arial" w:hAnsi="Arial" w:cs="Arial"/>
        </w:rPr>
        <w:t>Wykonawca zobowiązuje się wyłożyć scenę w Auli wykładziną w kolorze niebieskim, po wcześniejszym przestawieniu propozycji kolorów Zamawiającemu i po jego akceptacji.</w:t>
      </w:r>
    </w:p>
    <w:p w14:paraId="5746DE62" w14:textId="5097916B" w:rsidR="008743D6" w:rsidRPr="00BD0CDD" w:rsidRDefault="008743D6"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Wykonawca zapewni </w:t>
      </w:r>
      <w:r w:rsidR="000C23D8" w:rsidRPr="00BD0CDD">
        <w:rPr>
          <w:rFonts w:ascii="Arial" w:hAnsi="Arial" w:cs="Arial"/>
        </w:rPr>
        <w:t>sprzęt do realizacji</w:t>
      </w:r>
      <w:r w:rsidRPr="00BD0CDD">
        <w:rPr>
          <w:rFonts w:ascii="Arial" w:hAnsi="Arial" w:cs="Arial"/>
        </w:rPr>
        <w:t xml:space="preserve"> tłumaczenia symultanicznego</w:t>
      </w:r>
      <w:r w:rsidR="000C23D8" w:rsidRPr="00BD0CDD">
        <w:rPr>
          <w:rFonts w:ascii="Arial" w:hAnsi="Arial" w:cs="Arial"/>
        </w:rPr>
        <w:t xml:space="preserve"> w czasie realnym konferencji</w:t>
      </w:r>
      <w:r w:rsidRPr="00BD0CDD">
        <w:rPr>
          <w:rFonts w:ascii="Arial" w:hAnsi="Arial" w:cs="Arial"/>
        </w:rPr>
        <w:t xml:space="preserve"> </w:t>
      </w:r>
      <w:r w:rsidR="000C23D8" w:rsidRPr="00BD0CDD">
        <w:rPr>
          <w:rFonts w:ascii="Arial" w:hAnsi="Arial" w:cs="Arial"/>
        </w:rPr>
        <w:t xml:space="preserve">(w tym kabiny do tłumaczenia, odbiorniki słuchawkowe dla uczestników w liczbie min. </w:t>
      </w:r>
      <w:r w:rsidR="000F65EE">
        <w:rPr>
          <w:rFonts w:ascii="Arial" w:hAnsi="Arial" w:cs="Arial"/>
        </w:rPr>
        <w:t>400</w:t>
      </w:r>
      <w:r w:rsidR="000F65EE" w:rsidRPr="00BD0CDD">
        <w:rPr>
          <w:rFonts w:ascii="Arial" w:hAnsi="Arial" w:cs="Arial"/>
        </w:rPr>
        <w:t xml:space="preserve"> </w:t>
      </w:r>
      <w:r w:rsidR="000C23D8" w:rsidRPr="00BD0CDD">
        <w:rPr>
          <w:rFonts w:ascii="Arial" w:hAnsi="Arial" w:cs="Arial"/>
        </w:rPr>
        <w:t>sztuk, nagłośnienie, inne niezbędne do realizacji usługi)</w:t>
      </w:r>
      <w:r w:rsidR="00986F88">
        <w:rPr>
          <w:rFonts w:ascii="Arial" w:hAnsi="Arial" w:cs="Arial"/>
        </w:rPr>
        <w:t>,</w:t>
      </w:r>
    </w:p>
    <w:p w14:paraId="4A5D2A13" w14:textId="2387614F" w:rsidR="000C23D8" w:rsidRPr="00BD0CDD" w:rsidRDefault="000C23D8" w:rsidP="000A29BA">
      <w:pPr>
        <w:pStyle w:val="Akapitzlist"/>
        <w:numPr>
          <w:ilvl w:val="0"/>
          <w:numId w:val="19"/>
        </w:numPr>
        <w:spacing w:after="0" w:line="360" w:lineRule="auto"/>
        <w:jc w:val="both"/>
        <w:rPr>
          <w:rFonts w:ascii="Arial" w:hAnsi="Arial" w:cs="Arial"/>
        </w:rPr>
      </w:pPr>
      <w:r w:rsidRPr="00BD0CDD">
        <w:rPr>
          <w:rFonts w:ascii="Arial" w:hAnsi="Arial" w:cs="Arial"/>
        </w:rPr>
        <w:t>Kabiny powinny spełniać normy ISO 4043,  posiadać certyfikat CE i atest Państwowego Zakładu Higieny</w:t>
      </w:r>
      <w:r w:rsidR="00986F88">
        <w:rPr>
          <w:rFonts w:ascii="Arial" w:hAnsi="Arial" w:cs="Arial"/>
        </w:rPr>
        <w:t>,</w:t>
      </w:r>
    </w:p>
    <w:p w14:paraId="3B58B7E3" w14:textId="15182157" w:rsidR="000C23D8" w:rsidRPr="00BD0CDD" w:rsidRDefault="000C23D8" w:rsidP="000A29BA">
      <w:pPr>
        <w:pStyle w:val="Akapitzlist"/>
        <w:numPr>
          <w:ilvl w:val="0"/>
          <w:numId w:val="19"/>
        </w:numPr>
        <w:spacing w:after="0" w:line="360" w:lineRule="auto"/>
        <w:jc w:val="both"/>
        <w:rPr>
          <w:rFonts w:ascii="Arial" w:hAnsi="Arial" w:cs="Arial"/>
        </w:rPr>
      </w:pPr>
      <w:r w:rsidRPr="00BD0CDD">
        <w:rPr>
          <w:rFonts w:ascii="Arial" w:hAnsi="Arial" w:cs="Arial"/>
        </w:rPr>
        <w:t>Wykonawca zapewni dwóch biegłych tłumaczy polsko-angielskich/ angielsko-polskich  z udokumentowanym doświadczeniem w tłumaczeniu tekstów oraz tłumaczeniu na żywo konferencji z tematów medyczny</w:t>
      </w:r>
      <w:r w:rsidR="006B7DC8">
        <w:rPr>
          <w:rFonts w:ascii="Arial" w:hAnsi="Arial" w:cs="Arial"/>
        </w:rPr>
        <w:t>ch</w:t>
      </w:r>
      <w:r w:rsidRPr="00BD0CDD">
        <w:rPr>
          <w:rFonts w:ascii="Arial" w:hAnsi="Arial" w:cs="Arial"/>
        </w:rPr>
        <w:t xml:space="preserve"> i dotyczących ochrony zdrowia.</w:t>
      </w:r>
    </w:p>
    <w:p w14:paraId="14FF082D" w14:textId="1890DE31"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Projektor wysokiej jakości, z którego obraz (np. prezentacje/film/animacja) będzie wyświetlany na horyzoncie lub np. ekran diodowy o powierzchni ok. </w:t>
      </w:r>
      <w:r w:rsidR="002520A0">
        <w:rPr>
          <w:rFonts w:ascii="Arial" w:hAnsi="Arial" w:cs="Arial"/>
        </w:rPr>
        <w:t xml:space="preserve">20 </w:t>
      </w:r>
      <w:r w:rsidRPr="00BD0CDD">
        <w:rPr>
          <w:rFonts w:ascii="Arial" w:hAnsi="Arial" w:cs="Arial"/>
        </w:rPr>
        <w:t xml:space="preserve">m2 </w:t>
      </w:r>
      <w:r w:rsidR="00943D4D">
        <w:rPr>
          <w:rFonts w:ascii="Arial" w:hAnsi="Arial" w:cs="Arial"/>
        </w:rPr>
        <w:t xml:space="preserve">i </w:t>
      </w:r>
      <w:r w:rsidR="00943D4D">
        <w:rPr>
          <w:rFonts w:ascii="Arial" w:hAnsi="Arial" w:cs="Arial"/>
        </w:rPr>
        <w:lastRenderedPageBreak/>
        <w:t xml:space="preserve">odpowiedniej rozdzielczości, </w:t>
      </w:r>
      <w:r w:rsidRPr="00BD0CDD">
        <w:rPr>
          <w:rFonts w:ascii="Arial" w:hAnsi="Arial" w:cs="Arial"/>
        </w:rPr>
        <w:t>wbudowany w horyzont; ekran musi być dostosowany do fotografii, nagrań TV oraz video (nie może odbijać światła oraz zniekształcać i prześwietlać obrazu); ekran musi mieć możliwość emitowania materiałów filmów multimedialnych. Projektor lub ekran musi zapewniać porównywalny stopień widoczności wszystkim uczestnikom Debat</w:t>
      </w:r>
      <w:r w:rsidR="00F01867" w:rsidRPr="00BD0CDD">
        <w:rPr>
          <w:rFonts w:ascii="Arial" w:hAnsi="Arial" w:cs="Arial"/>
        </w:rPr>
        <w:t>y</w:t>
      </w:r>
      <w:r w:rsidRPr="00BD0CDD">
        <w:rPr>
          <w:rFonts w:ascii="Arial" w:hAnsi="Arial" w:cs="Arial"/>
        </w:rPr>
        <w:t>, ewentualne zaciemnienie przestrzeni dla poprawy widoczności tego, co będzie na nim wyświetlane.</w:t>
      </w:r>
    </w:p>
    <w:p w14:paraId="3782AB10"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Reżyserka wraz z niezbędnym sprzętem i obsługą, która będzie odpowiedzialna za pokazywanie prezentacji, materiałów filmowych lub innych materiałów na ekranach projekcyjnych, nagłośnienie. </w:t>
      </w:r>
    </w:p>
    <w:p w14:paraId="4CE26C33"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Laptop do prezentacji kompatybilny z ekranem multimedialnym (lub rzutnikiem i ekranem projekcyjnym) spełniający co najmniej następujące parametry: pamięć RAM: minimum 4GB, dysk twardy: minimum 320GB, możliwość odtwarzania prezentacji multimedialnej  w formacie „.ppt”, „.pptx”, ekran panoramiczny o przekątnej minimum 15". Laptop musi posiadać dostęp do Internetu lub karty sieciowe WIFI oraz wejścia USB. Laptop musi być wyposażony w możliwość zdalnego sterowania wyświetlaniem prezentacji za pomocą pilota. </w:t>
      </w:r>
    </w:p>
    <w:p w14:paraId="17D92CD5" w14:textId="7C3C8F77" w:rsidR="000C0757" w:rsidRPr="00BD0CDD" w:rsidRDefault="000C0757" w:rsidP="000A29BA">
      <w:pPr>
        <w:pStyle w:val="Akapitzlist"/>
        <w:numPr>
          <w:ilvl w:val="0"/>
          <w:numId w:val="19"/>
        </w:numPr>
        <w:spacing w:after="0" w:line="360" w:lineRule="auto"/>
        <w:jc w:val="both"/>
        <w:rPr>
          <w:rFonts w:ascii="Arial" w:hAnsi="Arial" w:cs="Arial"/>
        </w:rPr>
      </w:pPr>
      <w:r w:rsidRPr="00BD0CDD">
        <w:rPr>
          <w:rFonts w:ascii="Arial" w:hAnsi="Arial" w:cs="Arial"/>
        </w:rPr>
        <w:t>Bezprzewodowego</w:t>
      </w:r>
      <w:r w:rsidR="00A33AF7" w:rsidRPr="00BD0CDD">
        <w:rPr>
          <w:rFonts w:ascii="Arial" w:hAnsi="Arial" w:cs="Arial"/>
        </w:rPr>
        <w:t xml:space="preserve"> pilota do zmiany slajdów prezentacji (pilot będzie zawierać tylko podstawowe funkcje, tj. przełączanie slajdów w przód, w tył oraz wskaźnik laserowy).  </w:t>
      </w:r>
    </w:p>
    <w:p w14:paraId="44C8A15D"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Inne, niezbędne wyposażenie do poprawnego funkcjonowania sprzętu technicznego.</w:t>
      </w:r>
    </w:p>
    <w:p w14:paraId="13BE7E4F" w14:textId="77777777" w:rsidR="000C0757" w:rsidRPr="00BD0CDD" w:rsidRDefault="002A3EC5" w:rsidP="000A29BA">
      <w:pPr>
        <w:pStyle w:val="Akapitzlist"/>
        <w:numPr>
          <w:ilvl w:val="0"/>
          <w:numId w:val="19"/>
        </w:numPr>
        <w:spacing w:after="0" w:line="360" w:lineRule="auto"/>
        <w:jc w:val="both"/>
        <w:rPr>
          <w:rFonts w:ascii="Arial" w:hAnsi="Arial" w:cs="Arial"/>
        </w:rPr>
      </w:pPr>
      <w:r w:rsidRPr="00BD0CDD">
        <w:rPr>
          <w:rFonts w:ascii="Arial" w:hAnsi="Arial" w:cs="Arial"/>
        </w:rPr>
        <w:t>Wykonawca zapewni dodatkowe dekoracje kwiatowe według ustaleń z Zamawiającym.</w:t>
      </w:r>
    </w:p>
    <w:p w14:paraId="0D1C5EBA" w14:textId="6AE23E6F" w:rsidR="00A80014" w:rsidRPr="00BD0CDD" w:rsidRDefault="00A80014"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Wymagania punktów od </w:t>
      </w:r>
      <w:r w:rsidR="008743D6" w:rsidRPr="00BD0CDD">
        <w:rPr>
          <w:rFonts w:ascii="Arial" w:hAnsi="Arial" w:cs="Arial"/>
        </w:rPr>
        <w:t>d</w:t>
      </w:r>
      <w:r w:rsidRPr="00BD0CDD">
        <w:rPr>
          <w:rFonts w:ascii="Arial" w:hAnsi="Arial" w:cs="Arial"/>
        </w:rPr>
        <w:t xml:space="preserve"> do </w:t>
      </w:r>
      <w:r w:rsidR="008743D6" w:rsidRPr="00BD0CDD">
        <w:rPr>
          <w:rFonts w:ascii="Arial" w:hAnsi="Arial" w:cs="Arial"/>
        </w:rPr>
        <w:t>i</w:t>
      </w:r>
      <w:r w:rsidRPr="00BD0CDD">
        <w:rPr>
          <w:rFonts w:ascii="Arial" w:hAnsi="Arial" w:cs="Arial"/>
        </w:rPr>
        <w:t xml:space="preserve"> mogą się zmienić w zależności od warunków sali po ustaleniu i akceptacji przez Zamawiającego</w:t>
      </w:r>
      <w:r w:rsidR="002520A0">
        <w:rPr>
          <w:rFonts w:ascii="Arial" w:hAnsi="Arial" w:cs="Arial"/>
        </w:rPr>
        <w:t>.</w:t>
      </w:r>
    </w:p>
    <w:p w14:paraId="71BBBE68" w14:textId="77777777" w:rsidR="002A3EC5" w:rsidRPr="00BD0CDD" w:rsidRDefault="002A3EC5" w:rsidP="00913BC4">
      <w:pPr>
        <w:spacing w:after="0" w:line="360" w:lineRule="auto"/>
        <w:jc w:val="both"/>
        <w:rPr>
          <w:rFonts w:ascii="Arial" w:hAnsi="Arial" w:cs="Arial"/>
          <w:sz w:val="22"/>
        </w:rPr>
      </w:pPr>
    </w:p>
    <w:p w14:paraId="1D59EE54" w14:textId="5628D590" w:rsidR="002A3EC5" w:rsidRPr="00FB711F" w:rsidRDefault="000C0757"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Dodatkowo w zakresie wyposażenia, W</w:t>
      </w:r>
      <w:r w:rsidR="002A3EC5" w:rsidRPr="00FB711F">
        <w:rPr>
          <w:rFonts w:ascii="Arial" w:hAnsi="Arial" w:cs="Arial"/>
          <w:b/>
          <w:u w:val="single"/>
        </w:rPr>
        <w:t>y</w:t>
      </w:r>
      <w:r w:rsidR="001E0673" w:rsidRPr="00FB711F">
        <w:rPr>
          <w:rFonts w:ascii="Arial" w:hAnsi="Arial" w:cs="Arial"/>
          <w:b/>
          <w:u w:val="single"/>
        </w:rPr>
        <w:t xml:space="preserve">konawca zapewni nowoczesne stoisko recepcyjne wraz z ladą </w:t>
      </w:r>
      <w:r w:rsidR="002A3EC5" w:rsidRPr="00FB711F">
        <w:rPr>
          <w:rFonts w:ascii="Arial" w:hAnsi="Arial" w:cs="Arial"/>
          <w:b/>
          <w:u w:val="single"/>
        </w:rPr>
        <w:t>przystosowaną do obsługi osób niepełnosprawnych</w:t>
      </w:r>
      <w:r w:rsidR="001E0673" w:rsidRPr="00FB711F">
        <w:rPr>
          <w:rFonts w:ascii="Arial" w:hAnsi="Arial" w:cs="Arial"/>
          <w:b/>
          <w:u w:val="single"/>
        </w:rPr>
        <w:t>, z możliwością zaprojektowania i dostosowania jej grafiki do identyfikacji wizualnej konferencji.</w:t>
      </w:r>
    </w:p>
    <w:p w14:paraId="2E92428A" w14:textId="0DD2E24F" w:rsidR="002956A3" w:rsidRPr="00FB711F" w:rsidRDefault="002956A3"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Wykonawca zapewni system do rejestracji uczestników konferencji.</w:t>
      </w:r>
    </w:p>
    <w:p w14:paraId="7ABE69E5" w14:textId="1958B3FA" w:rsidR="000F65EE" w:rsidRPr="00403FB0" w:rsidRDefault="002956A3" w:rsidP="002520A0">
      <w:pPr>
        <w:pStyle w:val="Akapitzlist"/>
        <w:numPr>
          <w:ilvl w:val="1"/>
          <w:numId w:val="19"/>
        </w:numPr>
        <w:spacing w:after="0" w:line="360" w:lineRule="auto"/>
        <w:ind w:left="709" w:hanging="425"/>
        <w:jc w:val="both"/>
        <w:rPr>
          <w:rFonts w:ascii="Arial" w:hAnsi="Arial" w:cs="Arial"/>
        </w:rPr>
      </w:pPr>
      <w:r w:rsidRPr="00BD0CDD">
        <w:rPr>
          <w:rFonts w:ascii="Arial" w:hAnsi="Arial" w:cs="Arial"/>
        </w:rPr>
        <w:t xml:space="preserve">Wykonawca zapewni moduł/oprogramowanie, które pozwoli na </w:t>
      </w:r>
      <w:r w:rsidR="00AB05CA" w:rsidRPr="00BD0CDD">
        <w:rPr>
          <w:rFonts w:ascii="Arial" w:hAnsi="Arial" w:cs="Arial"/>
        </w:rPr>
        <w:t>zasilenie go danymi uczestników zebranymi podczas zgłaszania się uczestników na konferencję.</w:t>
      </w:r>
    </w:p>
    <w:p w14:paraId="507AAFB9" w14:textId="77777777" w:rsidR="00BE17D4" w:rsidRPr="00BD367A" w:rsidRDefault="00AB05CA" w:rsidP="000A29BA">
      <w:pPr>
        <w:pStyle w:val="Akapitzlist"/>
        <w:numPr>
          <w:ilvl w:val="1"/>
          <w:numId w:val="13"/>
        </w:numPr>
        <w:spacing w:after="0" w:line="360" w:lineRule="auto"/>
        <w:jc w:val="both"/>
        <w:rPr>
          <w:rFonts w:ascii="Arial" w:hAnsi="Arial" w:cs="Arial"/>
          <w:b/>
          <w:u w:val="single"/>
        </w:rPr>
      </w:pPr>
      <w:r w:rsidRPr="00BD0CDD">
        <w:rPr>
          <w:rFonts w:ascii="Arial" w:hAnsi="Arial" w:cs="Arial"/>
        </w:rPr>
        <w:t xml:space="preserve">Wykonawca na miejsce realizacji konferencji dostarczy odpowiednie narzędzia (moduł/oprogramowanie, </w:t>
      </w:r>
      <w:r w:rsidR="002520A0">
        <w:rPr>
          <w:rFonts w:ascii="Arial" w:hAnsi="Arial" w:cs="Arial"/>
        </w:rPr>
        <w:t xml:space="preserve">czytnik kodów kreskowych, </w:t>
      </w:r>
      <w:r w:rsidRPr="00BD0CDD">
        <w:rPr>
          <w:rFonts w:ascii="Arial" w:hAnsi="Arial" w:cs="Arial"/>
        </w:rPr>
        <w:t>drukarki, laptopy</w:t>
      </w:r>
      <w:r w:rsidR="008028F4">
        <w:rPr>
          <w:rFonts w:ascii="Arial" w:hAnsi="Arial" w:cs="Arial"/>
        </w:rPr>
        <w:t>, tablety</w:t>
      </w:r>
      <w:r w:rsidRPr="00BD0CDD">
        <w:rPr>
          <w:rFonts w:ascii="Arial" w:hAnsi="Arial" w:cs="Arial"/>
        </w:rPr>
        <w:t>), które pozwolą na sprawną elektroniczną rejestrację uczestników i druk etykiet samoprzylepnych, które będą uzupełnieniem identyfikatora wydawanego każdemu uczestnikowi konferencji.</w:t>
      </w:r>
    </w:p>
    <w:p w14:paraId="458B864B" w14:textId="0DB41F75" w:rsidR="006071B5" w:rsidRPr="00986F88" w:rsidRDefault="0012713F" w:rsidP="000A29BA">
      <w:pPr>
        <w:pStyle w:val="Akapitzlist"/>
        <w:numPr>
          <w:ilvl w:val="1"/>
          <w:numId w:val="13"/>
        </w:numPr>
        <w:spacing w:after="0" w:line="360" w:lineRule="auto"/>
        <w:jc w:val="both"/>
        <w:rPr>
          <w:rFonts w:ascii="Arial" w:hAnsi="Arial" w:cs="Arial"/>
          <w:b/>
          <w:u w:val="single"/>
        </w:rPr>
      </w:pPr>
      <w:r w:rsidRPr="00986F88">
        <w:rPr>
          <w:rFonts w:ascii="Arial" w:hAnsi="Arial" w:cs="Arial"/>
          <w:b/>
          <w:u w:val="single"/>
        </w:rPr>
        <w:t>Wykonawca zapewni obsługę logistyczną konferencj</w:t>
      </w:r>
      <w:r w:rsidR="006071B5" w:rsidRPr="00986F88">
        <w:rPr>
          <w:rFonts w:ascii="Arial" w:hAnsi="Arial" w:cs="Arial"/>
          <w:b/>
          <w:u w:val="single"/>
        </w:rPr>
        <w:t>i</w:t>
      </w:r>
    </w:p>
    <w:p w14:paraId="7FA56527" w14:textId="7AA65761" w:rsidR="006071B5" w:rsidRPr="00986F88" w:rsidRDefault="006071B5" w:rsidP="000A29BA">
      <w:pPr>
        <w:pStyle w:val="Akapitzlist"/>
        <w:numPr>
          <w:ilvl w:val="1"/>
          <w:numId w:val="17"/>
        </w:numPr>
        <w:spacing w:after="0" w:line="360" w:lineRule="auto"/>
        <w:ind w:left="709" w:hanging="425"/>
        <w:jc w:val="both"/>
        <w:rPr>
          <w:rFonts w:ascii="Arial" w:hAnsi="Arial" w:cs="Arial"/>
        </w:rPr>
      </w:pPr>
      <w:r w:rsidRPr="00986F88">
        <w:rPr>
          <w:rFonts w:ascii="Arial" w:hAnsi="Arial" w:cs="Arial"/>
        </w:rPr>
        <w:t xml:space="preserve">Wykonawca zapewni hostessy i hostów – co najmniej </w:t>
      </w:r>
      <w:r w:rsidR="00943D4D">
        <w:rPr>
          <w:rFonts w:ascii="Arial" w:hAnsi="Arial" w:cs="Arial"/>
        </w:rPr>
        <w:t>15</w:t>
      </w:r>
      <w:r w:rsidRPr="00986F88">
        <w:rPr>
          <w:rFonts w:ascii="Arial" w:hAnsi="Arial" w:cs="Arial"/>
        </w:rPr>
        <w:t xml:space="preserve"> osób</w:t>
      </w:r>
      <w:r w:rsidR="00537A41">
        <w:rPr>
          <w:rFonts w:ascii="Arial" w:hAnsi="Arial" w:cs="Arial"/>
        </w:rPr>
        <w:t>.</w:t>
      </w:r>
    </w:p>
    <w:p w14:paraId="07268434" w14:textId="77777777"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lastRenderedPageBreak/>
        <w:t xml:space="preserve">Zadania hostess i hostów: konfekcjonowanie i wydawanie materiałów, obsługa recepcji (w tym: zapewnienie sprawnej rejestracji i zapobieganie kolejkom), kierowanie ruchem, obsługa szatni, sali konferencyjnej – np. podawanie mikrofonów itp.). </w:t>
      </w:r>
    </w:p>
    <w:p w14:paraId="6BAA7C41" w14:textId="0891B1BD"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Wymag</w:t>
      </w:r>
      <w:r w:rsidR="00537A41">
        <w:rPr>
          <w:rFonts w:ascii="Arial" w:hAnsi="Arial" w:cs="Arial"/>
        </w:rPr>
        <w:t>ania dotyczące hostess i hostów:</w:t>
      </w:r>
    </w:p>
    <w:p w14:paraId="066DC0C1" w14:textId="68FD7487"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a</w:t>
      </w:r>
      <w:r>
        <w:rPr>
          <w:rFonts w:ascii="Arial" w:hAnsi="Arial" w:cs="Arial"/>
        </w:rPr>
        <w:t>)</w:t>
      </w:r>
      <w:r w:rsidRPr="00BD0CDD">
        <w:rPr>
          <w:rFonts w:ascii="Arial" w:hAnsi="Arial" w:cs="Arial"/>
        </w:rPr>
        <w:t xml:space="preserve"> elegancki ubiór podczas całego wydarzenia – styl biznesowy. Poprzez elegancki ubiór należy rozumieć spełnienie minimum następujących warunków: długie spodnie lub spódnica</w:t>
      </w:r>
      <w:r w:rsidR="0004339B">
        <w:rPr>
          <w:rFonts w:ascii="Arial" w:hAnsi="Arial" w:cs="Arial"/>
        </w:rPr>
        <w:t xml:space="preserve"> w kolorze czarnym albo granatowym – konieczność ujednolicenia</w:t>
      </w:r>
      <w:r w:rsidRPr="00BD0CDD">
        <w:rPr>
          <w:rFonts w:ascii="Arial" w:hAnsi="Arial" w:cs="Arial"/>
        </w:rPr>
        <w:t xml:space="preserve"> (spódnica powinna zakrywać kolana, w przypadku spódnicy gładkie rajstopy), , buty wizytowe</w:t>
      </w:r>
      <w:r w:rsidR="0004339B">
        <w:rPr>
          <w:rFonts w:ascii="Arial" w:hAnsi="Arial" w:cs="Arial"/>
        </w:rPr>
        <w:t xml:space="preserve"> w kolorze czarnym</w:t>
      </w:r>
      <w:r w:rsidRPr="00BD0CDD">
        <w:rPr>
          <w:rFonts w:ascii="Arial" w:hAnsi="Arial" w:cs="Arial"/>
        </w:rPr>
        <w:t xml:space="preserve"> zakrywające palce i pięty – dla kobiet; długie spodnie</w:t>
      </w:r>
      <w:r w:rsidR="0004339B">
        <w:rPr>
          <w:rFonts w:ascii="Arial" w:hAnsi="Arial" w:cs="Arial"/>
        </w:rPr>
        <w:t xml:space="preserve"> w kolorze czarnym albo granatowym – konieczność ujednolicenia</w:t>
      </w:r>
      <w:r w:rsidRPr="00BD0CDD">
        <w:rPr>
          <w:rFonts w:ascii="Arial" w:hAnsi="Arial" w:cs="Arial"/>
        </w:rPr>
        <w:t xml:space="preserve">, , koszula z długimi rękawami, buty wizytowe </w:t>
      </w:r>
      <w:r w:rsidR="0004339B">
        <w:rPr>
          <w:rFonts w:ascii="Arial" w:hAnsi="Arial" w:cs="Arial"/>
        </w:rPr>
        <w:t xml:space="preserve">w kolorze czarnym </w:t>
      </w:r>
      <w:r w:rsidRPr="00BD0CDD">
        <w:rPr>
          <w:rFonts w:ascii="Arial" w:hAnsi="Arial" w:cs="Arial"/>
        </w:rPr>
        <w:t xml:space="preserve">zakrywające palce i pięty – dla mężczyzn;  </w:t>
      </w:r>
    </w:p>
    <w:p w14:paraId="3B885866" w14:textId="52BC6DF6"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b</w:t>
      </w:r>
      <w:r>
        <w:rPr>
          <w:rFonts w:ascii="Arial" w:hAnsi="Arial" w:cs="Arial"/>
        </w:rPr>
        <w:t>)</w:t>
      </w:r>
      <w:r w:rsidRPr="00BD0CDD">
        <w:rPr>
          <w:rFonts w:ascii="Arial" w:hAnsi="Arial" w:cs="Arial"/>
        </w:rPr>
        <w:t xml:space="preserve"> naturalny wygląd (makijaż i fryzura);  </w:t>
      </w:r>
    </w:p>
    <w:p w14:paraId="78B401F1" w14:textId="6CC4BE10"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c</w:t>
      </w:r>
      <w:r>
        <w:rPr>
          <w:rFonts w:ascii="Arial" w:hAnsi="Arial" w:cs="Arial"/>
        </w:rPr>
        <w:t>)</w:t>
      </w:r>
      <w:r w:rsidRPr="00BD0CDD">
        <w:rPr>
          <w:rFonts w:ascii="Arial" w:hAnsi="Arial" w:cs="Arial"/>
        </w:rPr>
        <w:t xml:space="preserve"> doświadczenie w pracy podczas konferencji i kongresów; </w:t>
      </w:r>
    </w:p>
    <w:p w14:paraId="2CBB5FEE" w14:textId="7B4691D3" w:rsidR="006071B5" w:rsidRDefault="006071B5" w:rsidP="000A29BA">
      <w:pPr>
        <w:pStyle w:val="Akapitzlist"/>
        <w:numPr>
          <w:ilvl w:val="1"/>
          <w:numId w:val="17"/>
        </w:numPr>
        <w:spacing w:after="0" w:line="360" w:lineRule="auto"/>
        <w:ind w:left="709" w:hanging="425"/>
        <w:jc w:val="both"/>
        <w:rPr>
          <w:rFonts w:ascii="Arial" w:hAnsi="Arial" w:cs="Arial"/>
        </w:rPr>
      </w:pPr>
      <w:r w:rsidRPr="00986F88">
        <w:rPr>
          <w:rFonts w:ascii="Arial" w:hAnsi="Arial" w:cs="Arial"/>
        </w:rPr>
        <w:t xml:space="preserve">Hostessy/hostowie muszą biegle mówić w języku angielskim (konferencja z udziałem gości zagranicznych). </w:t>
      </w:r>
    </w:p>
    <w:p w14:paraId="51340E1C" w14:textId="4AA237FD" w:rsidR="002520A0" w:rsidRPr="00986F88" w:rsidRDefault="00CF7CFA" w:rsidP="000A29BA">
      <w:pPr>
        <w:pStyle w:val="Akapitzlist"/>
        <w:numPr>
          <w:ilvl w:val="1"/>
          <w:numId w:val="17"/>
        </w:numPr>
        <w:spacing w:after="0" w:line="360" w:lineRule="auto"/>
        <w:ind w:left="709" w:hanging="425"/>
        <w:jc w:val="both"/>
        <w:rPr>
          <w:rFonts w:ascii="Arial" w:hAnsi="Arial" w:cs="Arial"/>
        </w:rPr>
      </w:pPr>
      <w:r>
        <w:rPr>
          <w:rFonts w:ascii="Arial" w:hAnsi="Arial" w:cs="Arial"/>
        </w:rPr>
        <w:t>Hostessy/hostowie oddelegowani do obsługi recepcji będą wykonywać swoje obowiązki na stojąco.</w:t>
      </w:r>
    </w:p>
    <w:p w14:paraId="2B5BFE29" w14:textId="6E929B8E"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 xml:space="preserve">Hostessy i hostowie przed konferencją zostaną przeszkoleni przez Wykonawcę w następującym zakresie: </w:t>
      </w:r>
    </w:p>
    <w:p w14:paraId="0B984C30" w14:textId="255012E7" w:rsidR="008028F4" w:rsidRDefault="006071B5" w:rsidP="008028F4">
      <w:pPr>
        <w:pStyle w:val="Akapitzlist"/>
        <w:numPr>
          <w:ilvl w:val="3"/>
          <w:numId w:val="10"/>
        </w:numPr>
        <w:spacing w:after="0" w:line="360" w:lineRule="auto"/>
        <w:ind w:left="1276" w:hanging="425"/>
        <w:jc w:val="both"/>
        <w:rPr>
          <w:rFonts w:ascii="Arial" w:hAnsi="Arial" w:cs="Arial"/>
        </w:rPr>
      </w:pPr>
      <w:r w:rsidRPr="00BD0CDD">
        <w:rPr>
          <w:rFonts w:ascii="Arial" w:hAnsi="Arial" w:cs="Arial"/>
        </w:rPr>
        <w:t xml:space="preserve">Cel i rodzaj konferencji. </w:t>
      </w:r>
    </w:p>
    <w:p w14:paraId="385EAAAC" w14:textId="6CAF8A0D" w:rsidR="006071B5" w:rsidRDefault="006071B5" w:rsidP="008028F4">
      <w:pPr>
        <w:pStyle w:val="Akapitzlist"/>
        <w:numPr>
          <w:ilvl w:val="3"/>
          <w:numId w:val="10"/>
        </w:numPr>
        <w:spacing w:after="0" w:line="360" w:lineRule="auto"/>
        <w:ind w:left="1276" w:hanging="425"/>
        <w:jc w:val="both"/>
        <w:rPr>
          <w:rFonts w:ascii="Arial" w:hAnsi="Arial" w:cs="Arial"/>
        </w:rPr>
      </w:pPr>
      <w:r w:rsidRPr="008028F4">
        <w:rPr>
          <w:rFonts w:ascii="Arial" w:hAnsi="Arial" w:cs="Arial"/>
        </w:rPr>
        <w:t xml:space="preserve">Lista zaproszonych gości (VIP – stosowną informację Wykonawcy przekaże Zamawiający). </w:t>
      </w:r>
    </w:p>
    <w:p w14:paraId="22C64F5F" w14:textId="06BE60CC" w:rsidR="006071B5" w:rsidRDefault="006071B5" w:rsidP="008028F4">
      <w:pPr>
        <w:pStyle w:val="Akapitzlist"/>
        <w:numPr>
          <w:ilvl w:val="3"/>
          <w:numId w:val="10"/>
        </w:numPr>
        <w:spacing w:after="0" w:line="360" w:lineRule="auto"/>
        <w:ind w:left="1276" w:hanging="425"/>
        <w:jc w:val="both"/>
        <w:rPr>
          <w:rFonts w:ascii="Arial" w:hAnsi="Arial" w:cs="Arial"/>
        </w:rPr>
      </w:pPr>
      <w:r w:rsidRPr="008028F4">
        <w:rPr>
          <w:rFonts w:ascii="Arial" w:hAnsi="Arial" w:cs="Arial"/>
        </w:rPr>
        <w:t xml:space="preserve">Rozmieszczenie sal i stref, toalet, szatni itp. </w:t>
      </w:r>
    </w:p>
    <w:p w14:paraId="3737479E" w14:textId="77777777" w:rsidR="008028F4" w:rsidRDefault="006071B5" w:rsidP="008028F4">
      <w:pPr>
        <w:pStyle w:val="Akapitzlist"/>
        <w:numPr>
          <w:ilvl w:val="3"/>
          <w:numId w:val="10"/>
        </w:numPr>
        <w:spacing w:after="0" w:line="360" w:lineRule="auto"/>
        <w:ind w:left="1276" w:hanging="425"/>
        <w:jc w:val="both"/>
        <w:rPr>
          <w:rFonts w:ascii="Arial" w:hAnsi="Arial" w:cs="Arial"/>
        </w:rPr>
      </w:pPr>
      <w:r w:rsidRPr="008028F4">
        <w:rPr>
          <w:rFonts w:ascii="Arial" w:hAnsi="Arial" w:cs="Arial"/>
        </w:rPr>
        <w:t xml:space="preserve">Obsługa recepcji, szatni oraz sal konferencyjnych (np. podawanie mikrofonów podczas sesji pytań). </w:t>
      </w:r>
    </w:p>
    <w:p w14:paraId="714BDDC1" w14:textId="77777777" w:rsidR="008028F4" w:rsidRDefault="006071B5" w:rsidP="008028F4">
      <w:pPr>
        <w:pStyle w:val="Akapitzlist"/>
        <w:numPr>
          <w:ilvl w:val="3"/>
          <w:numId w:val="10"/>
        </w:numPr>
        <w:spacing w:after="0" w:line="360" w:lineRule="auto"/>
        <w:ind w:left="1276" w:hanging="425"/>
        <w:jc w:val="both"/>
        <w:rPr>
          <w:rFonts w:ascii="Arial" w:hAnsi="Arial" w:cs="Arial"/>
        </w:rPr>
      </w:pPr>
      <w:r w:rsidRPr="008028F4">
        <w:rPr>
          <w:rFonts w:ascii="Arial" w:hAnsi="Arial" w:cs="Arial"/>
        </w:rPr>
        <w:t xml:space="preserve">Procedury postępowania w nietypowych sytuacjach (np. jeśli którejś z osób nie ma na liście gości). </w:t>
      </w:r>
    </w:p>
    <w:p w14:paraId="6B4CB85A" w14:textId="068723F0" w:rsidR="006071B5" w:rsidRPr="008028F4" w:rsidRDefault="006071B5" w:rsidP="008028F4">
      <w:pPr>
        <w:pStyle w:val="Akapitzlist"/>
        <w:numPr>
          <w:ilvl w:val="3"/>
          <w:numId w:val="10"/>
        </w:numPr>
        <w:spacing w:after="0" w:line="360" w:lineRule="auto"/>
        <w:ind w:left="1276" w:hanging="425"/>
        <w:jc w:val="both"/>
        <w:rPr>
          <w:rFonts w:ascii="Arial" w:hAnsi="Arial" w:cs="Arial"/>
        </w:rPr>
      </w:pPr>
      <w:r w:rsidRPr="008028F4">
        <w:rPr>
          <w:rFonts w:ascii="Arial" w:hAnsi="Arial" w:cs="Arial"/>
        </w:rPr>
        <w:t xml:space="preserve">Zamawiający zastrzega sobie weryfikację wiedzy hostów/ hostess w powyższym zakresie. </w:t>
      </w:r>
    </w:p>
    <w:p w14:paraId="022EB5AE" w14:textId="77777777" w:rsidR="006071B5" w:rsidRPr="00986F88" w:rsidRDefault="006071B5" w:rsidP="006A4597">
      <w:pPr>
        <w:pStyle w:val="Akapitzlist"/>
        <w:spacing w:after="0" w:line="360" w:lineRule="auto"/>
        <w:ind w:left="1080"/>
        <w:jc w:val="both"/>
        <w:rPr>
          <w:rFonts w:ascii="Arial" w:hAnsi="Arial" w:cs="Arial"/>
        </w:rPr>
      </w:pPr>
    </w:p>
    <w:p w14:paraId="225C1EC1" w14:textId="7D3D1B27" w:rsidR="00A33AF7" w:rsidRPr="00BD0CDD" w:rsidRDefault="00A33AF7" w:rsidP="000A29BA">
      <w:pPr>
        <w:pStyle w:val="Akapitzlist"/>
        <w:numPr>
          <w:ilvl w:val="1"/>
          <w:numId w:val="13"/>
        </w:numPr>
        <w:spacing w:after="120" w:line="360" w:lineRule="auto"/>
        <w:ind w:left="567" w:hanging="567"/>
        <w:jc w:val="both"/>
        <w:rPr>
          <w:rFonts w:ascii="Arial" w:hAnsi="Arial" w:cs="Arial"/>
        </w:rPr>
      </w:pPr>
      <w:r w:rsidRPr="00986F88">
        <w:rPr>
          <w:rFonts w:ascii="Arial" w:hAnsi="Arial" w:cs="Arial"/>
          <w:b/>
          <w:u w:val="single"/>
        </w:rPr>
        <w:t>W zakresie realizacji usługi graficznej i technicznej:</w:t>
      </w:r>
    </w:p>
    <w:p w14:paraId="29E02924" w14:textId="449807BD" w:rsidR="000C0757" w:rsidRPr="00986F88" w:rsidRDefault="00A33AF7" w:rsidP="000A29BA">
      <w:pPr>
        <w:pStyle w:val="Akapitzlist"/>
        <w:numPr>
          <w:ilvl w:val="0"/>
          <w:numId w:val="30"/>
        </w:numPr>
        <w:spacing w:after="0" w:line="360" w:lineRule="auto"/>
        <w:jc w:val="both"/>
        <w:rPr>
          <w:rFonts w:ascii="Arial" w:hAnsi="Arial" w:cs="Arial"/>
        </w:rPr>
      </w:pPr>
      <w:r w:rsidRPr="00986F88">
        <w:rPr>
          <w:rFonts w:ascii="Arial" w:hAnsi="Arial" w:cs="Arial"/>
        </w:rPr>
        <w:t xml:space="preserve">Wykonawca przed konferencją przedstawi Zamawiającemu opisy i wizualizacje aranżacji sali głównej konferencji, poszczególnych stref (w tym także strefy cateringowej), recepcji, wejścia do budynku oraz przestrzeni przed budynkiem. Poszczególne elementy będą mogły być uszczegółowione na etapie realizacji Zamówienia. </w:t>
      </w:r>
    </w:p>
    <w:p w14:paraId="175AC4A1" w14:textId="5E6C59D9" w:rsidR="000C0757" w:rsidRPr="00986F88" w:rsidRDefault="00A33AF7" w:rsidP="000A29BA">
      <w:pPr>
        <w:pStyle w:val="Akapitzlist"/>
        <w:numPr>
          <w:ilvl w:val="0"/>
          <w:numId w:val="30"/>
        </w:numPr>
        <w:spacing w:after="0" w:line="360" w:lineRule="auto"/>
        <w:jc w:val="both"/>
        <w:rPr>
          <w:rFonts w:ascii="Arial" w:hAnsi="Arial" w:cs="Arial"/>
        </w:rPr>
      </w:pPr>
      <w:r w:rsidRPr="00986F88">
        <w:rPr>
          <w:rFonts w:ascii="Arial" w:hAnsi="Arial" w:cs="Arial"/>
        </w:rPr>
        <w:lastRenderedPageBreak/>
        <w:t>Wykonawca zapewni obsługę techniczną wydarzenia dostępną w trakcie trwania konferencji oraz w czasie potrzebnym do jej przygotowania i demontażu.</w:t>
      </w:r>
    </w:p>
    <w:p w14:paraId="5FD43CBB" w14:textId="3375A6B1" w:rsidR="000C0757" w:rsidRPr="00BD0CDD"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Wykonawca zobowiązany jest przestrzegania przepisów prawnych dotyczących bezpieczeństwa oraz zasad i wytycznych obowiązujący na terenie obiektu, w którym będzie realizowana konferencja</w:t>
      </w:r>
      <w:r w:rsidR="00E826E3">
        <w:rPr>
          <w:rFonts w:ascii="Arial" w:hAnsi="Arial" w:cs="Arial"/>
        </w:rPr>
        <w:t>.</w:t>
      </w:r>
    </w:p>
    <w:p w14:paraId="35F6AA7B" w14:textId="58419EB1" w:rsidR="000C0757" w:rsidRPr="00BD0CDD"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 xml:space="preserve">Wykonawca zapewni montaż i demontaż elementów scenografii, dekoracji, ew. mebli oraz wszelkich dostarczonych przez Wykonawcę urządzeń technicznych. </w:t>
      </w:r>
    </w:p>
    <w:p w14:paraId="7D7000C8" w14:textId="65FB2C1A" w:rsidR="008865B9" w:rsidRPr="00986F88"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Po zakończeniu konferencji Wykonawca usunie elementy graficzne i pozostawi miejsce wydarzenia w stanie niepogorszonym w stosunku do stanu na czas rozpoczęcia prac.</w:t>
      </w:r>
    </w:p>
    <w:p w14:paraId="71D7D27E" w14:textId="743164BD" w:rsidR="003764FB" w:rsidRPr="00BD0CDD" w:rsidRDefault="003764FB" w:rsidP="003764FB">
      <w:pPr>
        <w:spacing w:after="0" w:line="360" w:lineRule="auto"/>
        <w:ind w:left="0"/>
        <w:jc w:val="both"/>
        <w:rPr>
          <w:rFonts w:ascii="Arial" w:hAnsi="Arial" w:cs="Arial"/>
          <w:b/>
          <w:sz w:val="22"/>
        </w:rPr>
      </w:pPr>
    </w:p>
    <w:p w14:paraId="49875FAD" w14:textId="4A9EAAF5" w:rsidR="003764FB" w:rsidRPr="00986F88" w:rsidRDefault="003764FB" w:rsidP="000A29BA">
      <w:pPr>
        <w:pStyle w:val="Akapitzlist"/>
        <w:numPr>
          <w:ilvl w:val="0"/>
          <w:numId w:val="13"/>
        </w:numPr>
        <w:spacing w:after="120" w:line="360" w:lineRule="auto"/>
        <w:jc w:val="both"/>
        <w:rPr>
          <w:rFonts w:ascii="Arial" w:eastAsia="Calibri,Bold" w:hAnsi="Arial" w:cs="Arial"/>
          <w:b/>
          <w:u w:val="single"/>
          <w:lang w:eastAsia="pl-PL"/>
        </w:rPr>
      </w:pPr>
      <w:r w:rsidRPr="00986F88">
        <w:rPr>
          <w:rFonts w:ascii="Arial" w:eastAsia="Calibri,Bold" w:hAnsi="Arial" w:cs="Arial"/>
          <w:b/>
          <w:u w:val="single"/>
          <w:lang w:eastAsia="pl-PL"/>
        </w:rPr>
        <w:t xml:space="preserve">Zapewnienie noclegów i transportu </w:t>
      </w:r>
      <w:r w:rsidR="0083055C">
        <w:rPr>
          <w:rFonts w:ascii="Arial" w:eastAsia="Calibri,Bold" w:hAnsi="Arial" w:cs="Arial"/>
          <w:b/>
          <w:u w:val="single"/>
          <w:lang w:eastAsia="pl-PL"/>
        </w:rPr>
        <w:t>dla</w:t>
      </w:r>
      <w:r w:rsidR="00986F88">
        <w:rPr>
          <w:rFonts w:ascii="Arial" w:eastAsia="Calibri,Bold" w:hAnsi="Arial" w:cs="Arial"/>
          <w:b/>
          <w:u w:val="single"/>
          <w:lang w:eastAsia="pl-PL"/>
        </w:rPr>
        <w:t xml:space="preserve"> </w:t>
      </w:r>
      <w:r w:rsidR="0083055C">
        <w:rPr>
          <w:rFonts w:ascii="Arial" w:eastAsia="Calibri,Bold" w:hAnsi="Arial" w:cs="Arial"/>
          <w:b/>
          <w:u w:val="single"/>
          <w:lang w:eastAsia="pl-PL"/>
        </w:rPr>
        <w:t>prelegentów i gości zagranicznych</w:t>
      </w:r>
      <w:r w:rsidRPr="00986F88">
        <w:rPr>
          <w:rFonts w:ascii="Arial" w:eastAsia="Calibri,Bold" w:hAnsi="Arial" w:cs="Arial"/>
          <w:b/>
          <w:u w:val="single"/>
          <w:lang w:eastAsia="pl-PL"/>
        </w:rPr>
        <w:t>.</w:t>
      </w:r>
      <w:r w:rsidRPr="00986F88" w:rsidDel="00482209">
        <w:rPr>
          <w:rFonts w:ascii="Arial" w:eastAsia="Calibri,Bold" w:hAnsi="Arial" w:cs="Arial"/>
          <w:b/>
          <w:u w:val="single"/>
          <w:lang w:eastAsia="pl-PL"/>
        </w:rPr>
        <w:t xml:space="preserve"> </w:t>
      </w:r>
    </w:p>
    <w:p w14:paraId="7FB31977" w14:textId="602AC14E" w:rsidR="003764FB" w:rsidRPr="00986F88" w:rsidRDefault="00C64B6A" w:rsidP="000A29BA">
      <w:pPr>
        <w:pStyle w:val="Akapitzlist"/>
        <w:numPr>
          <w:ilvl w:val="0"/>
          <w:numId w:val="20"/>
        </w:numPr>
        <w:spacing w:after="0" w:line="360" w:lineRule="auto"/>
        <w:jc w:val="both"/>
        <w:rPr>
          <w:rFonts w:ascii="Arial" w:hAnsi="Arial" w:cs="Arial"/>
        </w:rPr>
      </w:pPr>
      <w:r w:rsidRPr="00986F88">
        <w:rPr>
          <w:rFonts w:ascii="Arial" w:hAnsi="Arial" w:cs="Arial"/>
        </w:rPr>
        <w:t>W</w:t>
      </w:r>
      <w:r w:rsidR="003764FB" w:rsidRPr="00986F88">
        <w:rPr>
          <w:rFonts w:ascii="Arial" w:hAnsi="Arial" w:cs="Arial"/>
        </w:rPr>
        <w:t>ykonawca zapewni zakwaterowanie</w:t>
      </w:r>
      <w:r w:rsidRPr="00986F88">
        <w:rPr>
          <w:rFonts w:ascii="Arial" w:hAnsi="Arial" w:cs="Arial"/>
        </w:rPr>
        <w:t xml:space="preserve"> </w:t>
      </w:r>
      <w:r w:rsidR="003764FB" w:rsidRPr="00986F88">
        <w:rPr>
          <w:rFonts w:ascii="Arial" w:hAnsi="Arial" w:cs="Arial"/>
        </w:rPr>
        <w:t>dla m</w:t>
      </w:r>
      <w:r w:rsidR="00947067">
        <w:rPr>
          <w:rFonts w:ascii="Arial" w:hAnsi="Arial" w:cs="Arial"/>
        </w:rPr>
        <w:t xml:space="preserve">aksymalnie </w:t>
      </w:r>
      <w:r w:rsidR="00AD05E6">
        <w:rPr>
          <w:rFonts w:ascii="Arial" w:hAnsi="Arial" w:cs="Arial"/>
        </w:rPr>
        <w:t>60</w:t>
      </w:r>
      <w:r w:rsidR="00AD05E6" w:rsidRPr="008674B0">
        <w:rPr>
          <w:rFonts w:ascii="Arial" w:hAnsi="Arial" w:cs="Arial"/>
        </w:rPr>
        <w:t xml:space="preserve"> </w:t>
      </w:r>
      <w:r w:rsidR="0049542E">
        <w:rPr>
          <w:rFonts w:ascii="Arial" w:hAnsi="Arial" w:cs="Arial"/>
        </w:rPr>
        <w:t>osób (</w:t>
      </w:r>
      <w:r w:rsidR="008674B0">
        <w:rPr>
          <w:rFonts w:ascii="Arial" w:hAnsi="Arial" w:cs="Arial"/>
        </w:rPr>
        <w:t>prelegentów i gości zagranicznych</w:t>
      </w:r>
      <w:r w:rsidR="0049542E">
        <w:rPr>
          <w:rFonts w:ascii="Arial" w:hAnsi="Arial" w:cs="Arial"/>
        </w:rPr>
        <w:t>)</w:t>
      </w:r>
      <w:r w:rsidR="008674B0">
        <w:rPr>
          <w:rFonts w:ascii="Arial" w:hAnsi="Arial" w:cs="Arial"/>
        </w:rPr>
        <w:t xml:space="preserve"> wskazanych przez </w:t>
      </w:r>
      <w:r w:rsidR="00947067">
        <w:rPr>
          <w:rFonts w:ascii="Arial" w:hAnsi="Arial" w:cs="Arial"/>
        </w:rPr>
        <w:t>Z</w:t>
      </w:r>
      <w:r w:rsidR="003764FB" w:rsidRPr="00986F88">
        <w:rPr>
          <w:rFonts w:ascii="Arial" w:hAnsi="Arial" w:cs="Arial"/>
        </w:rPr>
        <w:t>amawiającego w hotelu o standardzie co najmniej 4*</w:t>
      </w:r>
      <w:r w:rsidRPr="00986F88">
        <w:rPr>
          <w:rFonts w:ascii="Arial" w:hAnsi="Arial" w:cs="Arial"/>
        </w:rPr>
        <w:t xml:space="preserve"> w </w:t>
      </w:r>
      <w:r w:rsidR="0049542E">
        <w:rPr>
          <w:rFonts w:ascii="Arial" w:hAnsi="Arial" w:cs="Arial"/>
        </w:rPr>
        <w:t xml:space="preserve">terminie </w:t>
      </w:r>
      <w:r w:rsidRPr="008674B0">
        <w:rPr>
          <w:rFonts w:ascii="Arial" w:hAnsi="Arial" w:cs="Arial"/>
        </w:rPr>
        <w:t>2</w:t>
      </w:r>
      <w:r w:rsidR="0049542E">
        <w:rPr>
          <w:rFonts w:ascii="Arial" w:hAnsi="Arial" w:cs="Arial"/>
        </w:rPr>
        <w:t>8.0</w:t>
      </w:r>
      <w:r w:rsidR="000F65EE">
        <w:rPr>
          <w:rFonts w:ascii="Arial" w:hAnsi="Arial" w:cs="Arial"/>
        </w:rPr>
        <w:t>9</w:t>
      </w:r>
      <w:r w:rsidR="0049542E">
        <w:rPr>
          <w:rFonts w:ascii="Arial" w:hAnsi="Arial" w:cs="Arial"/>
        </w:rPr>
        <w:t>.-30</w:t>
      </w:r>
      <w:r w:rsidRPr="008674B0">
        <w:rPr>
          <w:rFonts w:ascii="Arial" w:hAnsi="Arial" w:cs="Arial"/>
        </w:rPr>
        <w:t>.</w:t>
      </w:r>
      <w:r w:rsidR="000F65EE" w:rsidRPr="008674B0">
        <w:rPr>
          <w:rFonts w:ascii="Arial" w:hAnsi="Arial" w:cs="Arial"/>
        </w:rPr>
        <w:t>0</w:t>
      </w:r>
      <w:r w:rsidR="000F65EE">
        <w:rPr>
          <w:rFonts w:ascii="Arial" w:hAnsi="Arial" w:cs="Arial"/>
        </w:rPr>
        <w:t>9</w:t>
      </w:r>
      <w:r w:rsidRPr="008674B0">
        <w:rPr>
          <w:rFonts w:ascii="Arial" w:hAnsi="Arial" w:cs="Arial"/>
        </w:rPr>
        <w:t>.2018 r.</w:t>
      </w:r>
      <w:r w:rsidR="003764FB" w:rsidRPr="008674B0">
        <w:rPr>
          <w:rFonts w:ascii="Arial" w:hAnsi="Arial" w:cs="Arial"/>
        </w:rPr>
        <w:t>,</w:t>
      </w:r>
      <w:r w:rsidR="003764FB" w:rsidRPr="00986F88">
        <w:rPr>
          <w:rFonts w:ascii="Arial" w:hAnsi="Arial" w:cs="Arial"/>
        </w:rPr>
        <w:t xml:space="preserve"> w rozumieniu przepisów §</w:t>
      </w:r>
      <w:r w:rsidR="00E96BBF" w:rsidRPr="00986F88">
        <w:rPr>
          <w:rFonts w:ascii="Arial" w:hAnsi="Arial" w:cs="Arial"/>
        </w:rPr>
        <w:t xml:space="preserve"> </w:t>
      </w:r>
      <w:r w:rsidR="003764FB" w:rsidRPr="00986F88">
        <w:rPr>
          <w:rFonts w:ascii="Arial" w:hAnsi="Arial" w:cs="Arial"/>
        </w:rPr>
        <w:t xml:space="preserve">2 ust. 2 pkt. 1 rozporządzenia Ministra Gospodarki i Pracy z dnia 19 sierpnia 2004 r. w sprawie obiektów hotelarskich i innych obiektów, w których są świadczone usługi hotelarskie (Dz.U. 2017 poz. 2166), wpisanego do Centralnej </w:t>
      </w:r>
      <w:r w:rsidR="00947067">
        <w:rPr>
          <w:rFonts w:ascii="Arial" w:hAnsi="Arial" w:cs="Arial"/>
        </w:rPr>
        <w:t>Ewidencji Obiektów Hotelarskich,</w:t>
      </w:r>
      <w:r w:rsidR="003764FB" w:rsidRPr="00986F88">
        <w:rPr>
          <w:rFonts w:ascii="Arial" w:hAnsi="Arial" w:cs="Arial"/>
        </w:rPr>
        <w:t xml:space="preserve"> </w:t>
      </w:r>
    </w:p>
    <w:p w14:paraId="14E4E770" w14:textId="079937FE" w:rsidR="003764FB" w:rsidRPr="00BD0CDD" w:rsidRDefault="003764FB" w:rsidP="000A29BA">
      <w:pPr>
        <w:pStyle w:val="Akapitzlist"/>
        <w:numPr>
          <w:ilvl w:val="0"/>
          <w:numId w:val="20"/>
        </w:numPr>
        <w:spacing w:after="0" w:line="360" w:lineRule="auto"/>
        <w:jc w:val="both"/>
        <w:rPr>
          <w:rFonts w:ascii="Arial" w:hAnsi="Arial" w:cs="Arial"/>
        </w:rPr>
      </w:pPr>
      <w:r w:rsidRPr="00BD0CDD">
        <w:rPr>
          <w:rFonts w:ascii="Arial" w:hAnsi="Arial" w:cs="Arial"/>
        </w:rPr>
        <w:t>Hotelu musi być przystosowany dl</w:t>
      </w:r>
      <w:r w:rsidR="00947067">
        <w:rPr>
          <w:rFonts w:ascii="Arial" w:hAnsi="Arial" w:cs="Arial"/>
        </w:rPr>
        <w:t>a osób z niepełnosprawnościami,</w:t>
      </w:r>
      <w:r w:rsidRPr="00BD0CDD">
        <w:rPr>
          <w:rFonts w:ascii="Arial" w:hAnsi="Arial" w:cs="Arial"/>
        </w:rPr>
        <w:t xml:space="preserve"> </w:t>
      </w:r>
    </w:p>
    <w:p w14:paraId="260470FE" w14:textId="011D3FEE" w:rsidR="00986F88" w:rsidRDefault="003764FB" w:rsidP="000A29BA">
      <w:pPr>
        <w:pStyle w:val="Akapitzlist"/>
        <w:numPr>
          <w:ilvl w:val="0"/>
          <w:numId w:val="20"/>
        </w:numPr>
        <w:spacing w:after="0" w:line="360" w:lineRule="auto"/>
        <w:jc w:val="both"/>
        <w:rPr>
          <w:rFonts w:ascii="Arial" w:hAnsi="Arial" w:cs="Arial"/>
        </w:rPr>
      </w:pPr>
      <w:r w:rsidRPr="00BD0CDD">
        <w:rPr>
          <w:rFonts w:ascii="Arial" w:hAnsi="Arial" w:cs="Arial"/>
        </w:rPr>
        <w:t xml:space="preserve">Ww. obiekt musi </w:t>
      </w:r>
      <w:r w:rsidR="0049542E">
        <w:rPr>
          <w:rFonts w:ascii="Arial" w:hAnsi="Arial" w:cs="Arial"/>
        </w:rPr>
        <w:t>znajdować się na terenie Łódź</w:t>
      </w:r>
      <w:r w:rsidR="00970D6B" w:rsidRPr="00BD0CDD">
        <w:rPr>
          <w:rFonts w:ascii="Arial" w:hAnsi="Arial" w:cs="Arial"/>
        </w:rPr>
        <w:t xml:space="preserve"> </w:t>
      </w:r>
      <w:r w:rsidRPr="00BD0CDD">
        <w:rPr>
          <w:rFonts w:ascii="Arial" w:hAnsi="Arial" w:cs="Arial"/>
        </w:rPr>
        <w:t xml:space="preserve">w odległości do </w:t>
      </w:r>
      <w:r w:rsidR="00970D6B" w:rsidRPr="00BD0CDD">
        <w:rPr>
          <w:rFonts w:ascii="Arial" w:hAnsi="Arial" w:cs="Arial"/>
        </w:rPr>
        <w:t>7</w:t>
      </w:r>
      <w:r w:rsidRPr="00BD0CDD">
        <w:rPr>
          <w:rFonts w:ascii="Arial" w:hAnsi="Arial" w:cs="Arial"/>
        </w:rPr>
        <w:t xml:space="preserve"> km od miejsca organizacji konferencji</w:t>
      </w:r>
      <w:r w:rsidR="00C64B6A">
        <w:rPr>
          <w:rFonts w:ascii="Arial" w:hAnsi="Arial" w:cs="Arial"/>
        </w:rPr>
        <w:t xml:space="preserve"> </w:t>
      </w:r>
      <w:r w:rsidRPr="00BD0CDD">
        <w:rPr>
          <w:rFonts w:ascii="Arial" w:hAnsi="Arial" w:cs="Arial"/>
        </w:rPr>
        <w:t>(wg GoogleMaps opcja dojście pieszo)</w:t>
      </w:r>
      <w:r w:rsidR="00947067">
        <w:rPr>
          <w:rFonts w:ascii="Arial" w:hAnsi="Arial" w:cs="Arial"/>
        </w:rPr>
        <w:t>,</w:t>
      </w:r>
    </w:p>
    <w:p w14:paraId="5B7CA725" w14:textId="5271CFAF" w:rsidR="00100AC8" w:rsidRPr="00986F88" w:rsidRDefault="00100AC8" w:rsidP="000A29BA">
      <w:pPr>
        <w:pStyle w:val="Akapitzlist"/>
        <w:numPr>
          <w:ilvl w:val="0"/>
          <w:numId w:val="20"/>
        </w:numPr>
        <w:spacing w:after="0" w:line="360" w:lineRule="auto"/>
        <w:jc w:val="both"/>
        <w:rPr>
          <w:rFonts w:ascii="Arial" w:hAnsi="Arial" w:cs="Arial"/>
        </w:rPr>
      </w:pPr>
      <w:r>
        <w:rPr>
          <w:rFonts w:ascii="Arial" w:hAnsi="Arial" w:cs="Arial"/>
        </w:rPr>
        <w:t>Wykonawca zapewni nocleg dla panelistów i gości zagranicznych w pokojach jednoosobowych,</w:t>
      </w:r>
    </w:p>
    <w:p w14:paraId="45D44830" w14:textId="2AF7FEF5" w:rsidR="0083055C" w:rsidRPr="00BD0CDD" w:rsidRDefault="0083055C" w:rsidP="000A29BA">
      <w:pPr>
        <w:pStyle w:val="Akapitzlist"/>
        <w:numPr>
          <w:ilvl w:val="0"/>
          <w:numId w:val="20"/>
        </w:numPr>
        <w:spacing w:after="0" w:line="360" w:lineRule="auto"/>
        <w:jc w:val="both"/>
        <w:rPr>
          <w:rFonts w:ascii="Arial" w:hAnsi="Arial" w:cs="Arial"/>
        </w:rPr>
      </w:pPr>
      <w:r w:rsidRPr="00BD0CDD">
        <w:rPr>
          <w:rFonts w:ascii="Arial" w:hAnsi="Arial" w:cs="Arial"/>
        </w:rPr>
        <w:t xml:space="preserve">Ostateczna liczba noclegów zostanie wskazana </w:t>
      </w:r>
      <w:r w:rsidRPr="0049542E">
        <w:rPr>
          <w:rFonts w:ascii="Arial" w:hAnsi="Arial" w:cs="Arial"/>
          <w:color w:val="FF0000"/>
        </w:rPr>
        <w:t xml:space="preserve">najpóźniej na </w:t>
      </w:r>
      <w:r w:rsidR="0004339B">
        <w:rPr>
          <w:rFonts w:ascii="Arial" w:hAnsi="Arial" w:cs="Arial"/>
          <w:color w:val="FF0000"/>
        </w:rPr>
        <w:t>10</w:t>
      </w:r>
      <w:r w:rsidR="0004339B" w:rsidRPr="0049542E">
        <w:rPr>
          <w:rFonts w:ascii="Arial" w:hAnsi="Arial" w:cs="Arial"/>
          <w:color w:val="FF0000"/>
        </w:rPr>
        <w:t xml:space="preserve"> </w:t>
      </w:r>
      <w:r w:rsidRPr="0049542E">
        <w:rPr>
          <w:rFonts w:ascii="Arial" w:hAnsi="Arial" w:cs="Arial"/>
          <w:color w:val="FF0000"/>
        </w:rPr>
        <w:t xml:space="preserve">dni </w:t>
      </w:r>
      <w:r w:rsidRPr="008674B0">
        <w:rPr>
          <w:rFonts w:ascii="Arial" w:hAnsi="Arial" w:cs="Arial"/>
        </w:rPr>
        <w:t>przed terminem</w:t>
      </w:r>
      <w:r w:rsidRPr="00BD0CDD">
        <w:rPr>
          <w:rFonts w:ascii="Arial" w:hAnsi="Arial" w:cs="Arial"/>
        </w:rPr>
        <w:t xml:space="preserve"> konferencji</w:t>
      </w:r>
      <w:r w:rsidR="00947067">
        <w:rPr>
          <w:rFonts w:ascii="Arial" w:hAnsi="Arial" w:cs="Arial"/>
        </w:rPr>
        <w:t>,</w:t>
      </w:r>
    </w:p>
    <w:p w14:paraId="62FAAD39" w14:textId="192C5105" w:rsidR="0083055C" w:rsidRDefault="007F4C48" w:rsidP="000A29BA">
      <w:pPr>
        <w:pStyle w:val="Akapitzlist"/>
        <w:numPr>
          <w:ilvl w:val="0"/>
          <w:numId w:val="20"/>
        </w:numPr>
        <w:spacing w:after="0" w:line="360" w:lineRule="auto"/>
        <w:jc w:val="both"/>
        <w:rPr>
          <w:rFonts w:ascii="Arial" w:hAnsi="Arial" w:cs="Arial"/>
        </w:rPr>
      </w:pPr>
      <w:r>
        <w:rPr>
          <w:rFonts w:ascii="Arial" w:hAnsi="Arial" w:cs="Arial"/>
        </w:rPr>
        <w:t xml:space="preserve">W przypadku zakwaterowania panelistów i gości zagranicznych w więcej niż jednym hotelu, </w:t>
      </w:r>
      <w:r w:rsidR="00F96669">
        <w:rPr>
          <w:rFonts w:ascii="Arial" w:hAnsi="Arial" w:cs="Arial"/>
        </w:rPr>
        <w:t xml:space="preserve">Wykonawca zobowiązuje się, że </w:t>
      </w:r>
      <w:r>
        <w:rPr>
          <w:rFonts w:ascii="Arial" w:hAnsi="Arial" w:cs="Arial"/>
        </w:rPr>
        <w:t xml:space="preserve">decyzja o ich </w:t>
      </w:r>
      <w:r w:rsidR="00F96669">
        <w:rPr>
          <w:rFonts w:ascii="Arial" w:hAnsi="Arial" w:cs="Arial"/>
        </w:rPr>
        <w:t>rozlokowaniu będzie konsultowana z Z</w:t>
      </w:r>
      <w:r w:rsidR="00AD05E6">
        <w:rPr>
          <w:rFonts w:ascii="Arial" w:hAnsi="Arial" w:cs="Arial"/>
        </w:rPr>
        <w:t>amawiającym i podejmowana na podstawie ostatecznej decyzji Zamawiającego.</w:t>
      </w:r>
      <w:r w:rsidR="00F96669">
        <w:rPr>
          <w:rFonts w:ascii="Arial" w:hAnsi="Arial" w:cs="Arial"/>
        </w:rPr>
        <w:t xml:space="preserve"> </w:t>
      </w:r>
    </w:p>
    <w:p w14:paraId="2C8F7B3F" w14:textId="5826F49B" w:rsidR="003764FB" w:rsidRPr="00BD0CDD" w:rsidRDefault="00C64B6A" w:rsidP="000A29BA">
      <w:pPr>
        <w:pStyle w:val="Akapitzlist"/>
        <w:numPr>
          <w:ilvl w:val="0"/>
          <w:numId w:val="20"/>
        </w:numPr>
        <w:spacing w:after="0" w:line="360" w:lineRule="auto"/>
        <w:jc w:val="both"/>
        <w:rPr>
          <w:rFonts w:ascii="Arial" w:hAnsi="Arial" w:cs="Arial"/>
        </w:rPr>
      </w:pPr>
      <w:r>
        <w:rPr>
          <w:rFonts w:ascii="Arial" w:hAnsi="Arial" w:cs="Arial"/>
        </w:rPr>
        <w:t xml:space="preserve">Wykonawca </w:t>
      </w:r>
      <w:r w:rsidR="003764FB" w:rsidRPr="00BD0CDD">
        <w:rPr>
          <w:rFonts w:ascii="Arial" w:hAnsi="Arial" w:cs="Arial"/>
        </w:rPr>
        <w:t xml:space="preserve">zobowiązany jest zapewnić bezpłatny transport (Zamawiający nie dopuszcza możliwości korzystania z komunikacji miejskiej) z </w:t>
      </w:r>
      <w:r w:rsidR="00F96669" w:rsidRPr="00BD0CDD">
        <w:rPr>
          <w:rFonts w:ascii="Arial" w:hAnsi="Arial" w:cs="Arial"/>
        </w:rPr>
        <w:t>hotel</w:t>
      </w:r>
      <w:r w:rsidR="00F96669">
        <w:rPr>
          <w:rFonts w:ascii="Arial" w:hAnsi="Arial" w:cs="Arial"/>
        </w:rPr>
        <w:t>i</w:t>
      </w:r>
      <w:r w:rsidR="00F96669" w:rsidRPr="00BD0CDD">
        <w:rPr>
          <w:rFonts w:ascii="Arial" w:hAnsi="Arial" w:cs="Arial"/>
        </w:rPr>
        <w:t xml:space="preserve"> </w:t>
      </w:r>
      <w:r w:rsidR="003764FB" w:rsidRPr="00BD0CDD">
        <w:rPr>
          <w:rFonts w:ascii="Arial" w:hAnsi="Arial" w:cs="Arial"/>
        </w:rPr>
        <w:t xml:space="preserve">do miejsca konferencji i z powrotem na każde żądanie Zamawiającego, nie mniej niż: </w:t>
      </w:r>
    </w:p>
    <w:p w14:paraId="29457C49" w14:textId="77777777" w:rsidR="00F6591B" w:rsidRPr="00BD0CDD" w:rsidRDefault="003764FB" w:rsidP="000A29BA">
      <w:pPr>
        <w:pStyle w:val="Akapitzlist"/>
        <w:numPr>
          <w:ilvl w:val="1"/>
          <w:numId w:val="2"/>
        </w:numPr>
        <w:spacing w:after="0" w:line="360" w:lineRule="auto"/>
        <w:jc w:val="both"/>
        <w:rPr>
          <w:rFonts w:ascii="Arial" w:hAnsi="Arial" w:cs="Arial"/>
        </w:rPr>
      </w:pPr>
      <w:r w:rsidRPr="00BD0CDD">
        <w:rPr>
          <w:rFonts w:ascii="Arial" w:hAnsi="Arial" w:cs="Arial"/>
        </w:rPr>
        <w:t>w dniu organizacji konferencji – z hotelu do miejsca organizacji konferencji przed rozpoczęciem konferencji w godzinach uzgodnionych z Zamawiającym</w:t>
      </w:r>
    </w:p>
    <w:p w14:paraId="6CBF7943" w14:textId="7B57C467" w:rsidR="002C0961" w:rsidRPr="00947067" w:rsidRDefault="003764FB" w:rsidP="000A29BA">
      <w:pPr>
        <w:pStyle w:val="Akapitzlist"/>
        <w:numPr>
          <w:ilvl w:val="1"/>
          <w:numId w:val="2"/>
        </w:numPr>
        <w:spacing w:after="0" w:line="360" w:lineRule="auto"/>
        <w:jc w:val="both"/>
        <w:rPr>
          <w:rFonts w:ascii="Arial" w:hAnsi="Arial" w:cs="Arial"/>
        </w:rPr>
      </w:pPr>
      <w:r w:rsidRPr="00BD0CDD">
        <w:rPr>
          <w:rFonts w:ascii="Arial" w:hAnsi="Arial" w:cs="Arial"/>
        </w:rPr>
        <w:t>w dniu organizacji konferencji – z miejsca organizacji konferencji do hotelu po zakończeniu konferencji w godzinach uzgodnionych z Zamawiającym</w:t>
      </w:r>
      <w:r w:rsidR="00947067">
        <w:rPr>
          <w:rFonts w:ascii="Arial" w:hAnsi="Arial" w:cs="Arial"/>
        </w:rPr>
        <w:t>,</w:t>
      </w:r>
    </w:p>
    <w:p w14:paraId="57C85977" w14:textId="7B5846EE" w:rsidR="00947067" w:rsidRPr="00947067" w:rsidRDefault="0083055C" w:rsidP="000A29BA">
      <w:pPr>
        <w:pStyle w:val="Default"/>
        <w:numPr>
          <w:ilvl w:val="0"/>
          <w:numId w:val="20"/>
        </w:numPr>
        <w:spacing w:line="360" w:lineRule="auto"/>
        <w:ind w:left="714" w:hanging="357"/>
        <w:rPr>
          <w:rFonts w:ascii="Arial" w:hAnsi="Arial" w:cs="Arial"/>
          <w:color w:val="auto"/>
          <w:sz w:val="22"/>
          <w:szCs w:val="22"/>
        </w:rPr>
      </w:pPr>
      <w:r w:rsidRPr="00947067">
        <w:rPr>
          <w:rFonts w:ascii="Arial" w:hAnsi="Arial" w:cs="Arial"/>
          <w:color w:val="auto"/>
          <w:sz w:val="22"/>
          <w:szCs w:val="22"/>
        </w:rPr>
        <w:t xml:space="preserve">Wykonawca zapewni transport dla gości zagranicznych </w:t>
      </w:r>
      <w:r w:rsidR="00947067" w:rsidRPr="00947067">
        <w:rPr>
          <w:rFonts w:ascii="Arial" w:hAnsi="Arial" w:cs="Arial"/>
          <w:color w:val="auto"/>
          <w:sz w:val="22"/>
          <w:szCs w:val="22"/>
        </w:rPr>
        <w:t>:</w:t>
      </w:r>
    </w:p>
    <w:p w14:paraId="25BCA43E" w14:textId="76C48656"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lastRenderedPageBreak/>
        <w:t>w dniu poprzedzającym organizację konferencji – z ambasady, lotniska, dworca kolejowego lub autobusowego do hotelu,</w:t>
      </w:r>
    </w:p>
    <w:p w14:paraId="50F59406" w14:textId="7FFFB8A7"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t>w dniu organizacji konferencji – z hotelu</w:t>
      </w:r>
      <w:r w:rsidR="00F64A52">
        <w:rPr>
          <w:rFonts w:ascii="Arial" w:hAnsi="Arial" w:cs="Arial"/>
          <w:color w:val="auto"/>
          <w:sz w:val="22"/>
          <w:szCs w:val="22"/>
        </w:rPr>
        <w:t>/hoteli</w:t>
      </w:r>
      <w:r w:rsidRPr="00947067">
        <w:rPr>
          <w:rFonts w:ascii="Arial" w:hAnsi="Arial" w:cs="Arial"/>
          <w:color w:val="auto"/>
          <w:sz w:val="22"/>
          <w:szCs w:val="22"/>
        </w:rPr>
        <w:t xml:space="preserve"> do miejsca konferencji i z powrotem,</w:t>
      </w:r>
    </w:p>
    <w:p w14:paraId="5E5A4032" w14:textId="77777777"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t>po dniu konferencji – z hotelu na lotnisko, dworzec kolejowy lub autobusowy.</w:t>
      </w:r>
    </w:p>
    <w:p w14:paraId="2378EE32" w14:textId="76A2C138" w:rsidR="0083055C" w:rsidRPr="00947067" w:rsidRDefault="0083055C" w:rsidP="0016112F">
      <w:pPr>
        <w:pStyle w:val="Default"/>
        <w:spacing w:line="360" w:lineRule="auto"/>
        <w:ind w:left="708"/>
        <w:jc w:val="both"/>
        <w:rPr>
          <w:rFonts w:ascii="Arial" w:hAnsi="Arial" w:cs="Arial"/>
          <w:color w:val="auto"/>
          <w:sz w:val="22"/>
          <w:szCs w:val="22"/>
        </w:rPr>
      </w:pPr>
      <w:r w:rsidRPr="00947067">
        <w:rPr>
          <w:rFonts w:ascii="Arial" w:hAnsi="Arial" w:cs="Arial"/>
          <w:color w:val="auto"/>
          <w:sz w:val="22"/>
          <w:szCs w:val="22"/>
        </w:rPr>
        <w:t>Zamawiający zakłada możliwość zmiany liczby przejazdów i kierunków dla transportu gości zagranicznych w zależności od potrzeb gości, zgłaszanych przez nich na bieżąco Wykonawcy lub Zamawiającemu.</w:t>
      </w:r>
    </w:p>
    <w:p w14:paraId="2A339DCF" w14:textId="2738024E" w:rsidR="0083055C" w:rsidRPr="00947067" w:rsidRDefault="0083055C" w:rsidP="008674B0">
      <w:pPr>
        <w:pStyle w:val="Default"/>
        <w:numPr>
          <w:ilvl w:val="0"/>
          <w:numId w:val="20"/>
        </w:numPr>
        <w:spacing w:line="360" w:lineRule="auto"/>
        <w:ind w:left="714" w:hanging="357"/>
        <w:jc w:val="both"/>
        <w:rPr>
          <w:rFonts w:ascii="Arial" w:hAnsi="Arial" w:cs="Arial"/>
          <w:sz w:val="22"/>
          <w:szCs w:val="22"/>
        </w:rPr>
      </w:pPr>
      <w:r w:rsidRPr="00947067">
        <w:rPr>
          <w:rFonts w:ascii="Arial" w:hAnsi="Arial" w:cs="Arial"/>
          <w:color w:val="auto"/>
          <w:sz w:val="22"/>
          <w:szCs w:val="22"/>
        </w:rPr>
        <w:t>Wykonawca oświadcza, że posiada, lub że współpracuje na potrzeby realizacji Umowy z podmiotem, posiadającym ważne certyfikaty, zezwolenia lub licencję na wykonywanie krajowego transportu drogowego w zakresie przewozu osób, jeżeli są one wymagane na podstawie obowiązujących przepisów prawa i w zakresie objętym przedmiotową umową. Wykonawca jest zobowiązany poinformować Zamawiającego o utracie lub wygaśnięciu ww. uprawnień pod rygorem nałożenia na niego kary umownej w wysokości, o której mowa w § 8 ust. 6 Umow</w:t>
      </w:r>
      <w:r w:rsidRPr="00947067">
        <w:rPr>
          <w:rFonts w:ascii="Arial" w:hAnsi="Arial" w:cs="Arial"/>
          <w:sz w:val="22"/>
          <w:szCs w:val="22"/>
        </w:rPr>
        <w:t>y.</w:t>
      </w:r>
    </w:p>
    <w:p w14:paraId="4F5E539A" w14:textId="111413D0" w:rsidR="0083055C" w:rsidRPr="00947067" w:rsidRDefault="0083055C" w:rsidP="006263A9">
      <w:pPr>
        <w:pStyle w:val="Default"/>
        <w:numPr>
          <w:ilvl w:val="0"/>
          <w:numId w:val="20"/>
        </w:numPr>
        <w:spacing w:line="360" w:lineRule="auto"/>
        <w:ind w:left="714" w:hanging="357"/>
        <w:jc w:val="both"/>
        <w:rPr>
          <w:rFonts w:ascii="Arial" w:hAnsi="Arial" w:cs="Arial"/>
          <w:color w:val="auto"/>
          <w:sz w:val="22"/>
          <w:szCs w:val="22"/>
        </w:rPr>
      </w:pPr>
      <w:r w:rsidRPr="00947067">
        <w:rPr>
          <w:rFonts w:ascii="Arial" w:hAnsi="Arial" w:cs="Arial"/>
          <w:color w:val="auto"/>
          <w:sz w:val="22"/>
          <w:szCs w:val="22"/>
        </w:rPr>
        <w:t xml:space="preserve">Wykonawca oświadcza, że posiada pojazdy dostosowane do przewozu osób niepełnosprawnych (np. poruszających się na wózkach inwalidzkich). </w:t>
      </w:r>
    </w:p>
    <w:p w14:paraId="6506C271" w14:textId="1FB783FD" w:rsidR="0083055C" w:rsidRPr="00947067" w:rsidRDefault="0083055C">
      <w:pPr>
        <w:pStyle w:val="Default"/>
        <w:numPr>
          <w:ilvl w:val="0"/>
          <w:numId w:val="20"/>
        </w:numPr>
        <w:spacing w:line="360" w:lineRule="auto"/>
        <w:ind w:left="714" w:hanging="357"/>
        <w:jc w:val="both"/>
        <w:rPr>
          <w:rFonts w:ascii="Arial" w:hAnsi="Arial" w:cs="Arial"/>
          <w:color w:val="auto"/>
          <w:sz w:val="22"/>
          <w:szCs w:val="22"/>
        </w:rPr>
      </w:pPr>
      <w:r w:rsidRPr="00947067">
        <w:rPr>
          <w:rFonts w:ascii="Arial" w:hAnsi="Arial" w:cs="Arial"/>
          <w:color w:val="auto"/>
          <w:sz w:val="22"/>
          <w:szCs w:val="22"/>
        </w:rPr>
        <w:t xml:space="preserve">Wykonawca zobowiązany jest do zapewnienia odpowiednich warunków bezpieczeństwa i higieny oraz komfortu przejazdu. </w:t>
      </w:r>
    </w:p>
    <w:p w14:paraId="311505C3" w14:textId="700EBF0A" w:rsidR="003764FB" w:rsidRPr="00947067" w:rsidRDefault="003764FB">
      <w:pPr>
        <w:pStyle w:val="Akapitzlist"/>
        <w:numPr>
          <w:ilvl w:val="0"/>
          <w:numId w:val="20"/>
        </w:numPr>
        <w:spacing w:after="0" w:line="360" w:lineRule="auto"/>
        <w:ind w:left="714" w:hanging="357"/>
        <w:jc w:val="both"/>
        <w:rPr>
          <w:rFonts w:ascii="Arial" w:hAnsi="Arial" w:cs="Arial"/>
        </w:rPr>
      </w:pPr>
      <w:r w:rsidRPr="00947067">
        <w:rPr>
          <w:rFonts w:ascii="Arial" w:hAnsi="Arial" w:cs="Arial"/>
        </w:rPr>
        <w:t xml:space="preserve">Wykonawca uwzględni przy wystawianiu faktury faktyczną kwotę, która została wykorzystana w związku z zapewnieniem noclegów.  </w:t>
      </w:r>
    </w:p>
    <w:p w14:paraId="2919A5A9" w14:textId="57F51FF5" w:rsidR="003764FB" w:rsidRPr="00BD0CDD" w:rsidRDefault="003764FB" w:rsidP="008865B9">
      <w:pPr>
        <w:spacing w:after="0" w:line="360" w:lineRule="auto"/>
        <w:ind w:left="0"/>
        <w:jc w:val="both"/>
        <w:rPr>
          <w:rFonts w:ascii="Arial" w:hAnsi="Arial" w:cs="Arial"/>
          <w:b/>
          <w:sz w:val="22"/>
        </w:rPr>
      </w:pPr>
    </w:p>
    <w:p w14:paraId="3DA6D56E" w14:textId="4F5D8E6E" w:rsidR="00780DF3" w:rsidRPr="00947067" w:rsidRDefault="001E0673" w:rsidP="000A29BA">
      <w:pPr>
        <w:pStyle w:val="Akapitzlist"/>
        <w:numPr>
          <w:ilvl w:val="0"/>
          <w:numId w:val="13"/>
        </w:numPr>
        <w:spacing w:after="120" w:line="360" w:lineRule="auto"/>
        <w:jc w:val="both"/>
        <w:rPr>
          <w:rFonts w:ascii="Arial" w:eastAsia="Calibri,Bold" w:hAnsi="Arial" w:cs="Arial"/>
          <w:b/>
          <w:u w:val="single"/>
          <w:lang w:eastAsia="pl-PL"/>
        </w:rPr>
      </w:pPr>
      <w:r w:rsidRPr="00947067">
        <w:rPr>
          <w:rFonts w:ascii="Arial" w:eastAsia="Calibri,Bold" w:hAnsi="Arial" w:cs="Arial"/>
          <w:b/>
          <w:u w:val="single"/>
          <w:lang w:eastAsia="pl-PL"/>
        </w:rPr>
        <w:t>Zaprojektowanie i druk materiałów konferencyjnych.</w:t>
      </w:r>
    </w:p>
    <w:p w14:paraId="3F2C946C" w14:textId="26E36B62" w:rsidR="001E0673" w:rsidRPr="00BD0CDD" w:rsidRDefault="001E0673" w:rsidP="000A29BA">
      <w:pPr>
        <w:pStyle w:val="Akapitzlist"/>
        <w:numPr>
          <w:ilvl w:val="1"/>
          <w:numId w:val="13"/>
        </w:numPr>
        <w:spacing w:after="0" w:line="360" w:lineRule="auto"/>
        <w:jc w:val="both"/>
        <w:rPr>
          <w:rFonts w:ascii="Arial" w:eastAsia="Calibri,Bold" w:hAnsi="Arial" w:cs="Arial"/>
          <w:lang w:eastAsia="pl-PL"/>
        </w:rPr>
      </w:pPr>
      <w:r w:rsidRPr="00BD0CDD">
        <w:rPr>
          <w:rFonts w:ascii="Arial" w:eastAsia="Calibri,Bold" w:hAnsi="Arial" w:cs="Arial"/>
          <w:lang w:eastAsia="pl-PL"/>
        </w:rPr>
        <w:t>Wykonawca przygotuje w porozumieniu z Zamawiającym materiały konferencyjne, w tym:</w:t>
      </w:r>
    </w:p>
    <w:p w14:paraId="1D249B15" w14:textId="77777777" w:rsidR="001E0673" w:rsidRPr="00BD0CDD" w:rsidRDefault="001E0673" w:rsidP="000A29BA">
      <w:pPr>
        <w:pStyle w:val="Akapitzlist"/>
        <w:numPr>
          <w:ilvl w:val="0"/>
          <w:numId w:val="21"/>
        </w:numPr>
        <w:spacing w:after="0" w:line="360" w:lineRule="auto"/>
        <w:jc w:val="both"/>
        <w:rPr>
          <w:rFonts w:ascii="Arial" w:hAnsi="Arial" w:cs="Arial"/>
        </w:rPr>
      </w:pPr>
      <w:r w:rsidRPr="00947067">
        <w:rPr>
          <w:rFonts w:ascii="Arial" w:hAnsi="Arial" w:cs="Arial"/>
          <w:b/>
        </w:rPr>
        <w:t>Materiały promocyjno-reklamowe</w:t>
      </w:r>
      <w:r w:rsidRPr="00BD0CDD">
        <w:rPr>
          <w:rFonts w:ascii="Arial" w:hAnsi="Arial" w:cs="Arial"/>
        </w:rPr>
        <w:t>.</w:t>
      </w:r>
    </w:p>
    <w:p w14:paraId="0803A8D9" w14:textId="6109984D" w:rsidR="00947067" w:rsidRDefault="001E0673" w:rsidP="000A29BA">
      <w:pPr>
        <w:pStyle w:val="Akapitzlist"/>
        <w:numPr>
          <w:ilvl w:val="0"/>
          <w:numId w:val="31"/>
        </w:numPr>
        <w:spacing w:after="0" w:line="360" w:lineRule="auto"/>
        <w:jc w:val="both"/>
        <w:rPr>
          <w:rFonts w:ascii="Arial" w:hAnsi="Arial" w:cs="Arial"/>
        </w:rPr>
      </w:pPr>
      <w:r w:rsidRPr="00BD0CDD">
        <w:rPr>
          <w:rFonts w:ascii="Arial" w:hAnsi="Arial" w:cs="Arial"/>
        </w:rPr>
        <w:t>Wykonawca zobowiązuje się do druku materiałów na podstawie pliku graficznego dostarczonego przez Wykonawcę.</w:t>
      </w:r>
    </w:p>
    <w:p w14:paraId="1D859883" w14:textId="48249FA2" w:rsidR="001E0673" w:rsidRPr="00947067" w:rsidRDefault="001E0673" w:rsidP="000A29BA">
      <w:pPr>
        <w:pStyle w:val="Akapitzlist"/>
        <w:numPr>
          <w:ilvl w:val="0"/>
          <w:numId w:val="31"/>
        </w:numPr>
        <w:spacing w:after="0" w:line="360" w:lineRule="auto"/>
        <w:jc w:val="both"/>
        <w:rPr>
          <w:rFonts w:ascii="Arial" w:hAnsi="Arial" w:cs="Arial"/>
        </w:rPr>
      </w:pPr>
      <w:r w:rsidRPr="00947067">
        <w:rPr>
          <w:rFonts w:ascii="Arial" w:hAnsi="Arial" w:cs="Arial"/>
        </w:rPr>
        <w:t>Format oraz specyfikacja materiałów zostanie ustalona z Zamawiającym.</w:t>
      </w:r>
    </w:p>
    <w:p w14:paraId="23140462" w14:textId="400CE5A4" w:rsidR="006071B5" w:rsidRPr="00947067" w:rsidRDefault="006071B5" w:rsidP="000A29BA">
      <w:pPr>
        <w:pStyle w:val="Akapitzlist"/>
        <w:numPr>
          <w:ilvl w:val="0"/>
          <w:numId w:val="31"/>
        </w:numPr>
        <w:spacing w:after="0" w:line="360" w:lineRule="auto"/>
        <w:jc w:val="both"/>
        <w:rPr>
          <w:rFonts w:ascii="Arial" w:hAnsi="Arial" w:cs="Arial"/>
        </w:rPr>
      </w:pPr>
      <w:r w:rsidRPr="00947067">
        <w:rPr>
          <w:rFonts w:ascii="Arial" w:hAnsi="Arial" w:cs="Arial"/>
        </w:rPr>
        <w:t>Wykonawca zobowiązuje się dostarczyć materiały na miejsce realizacji konferencji oraz rozstawić w miejscach wskazanych przez Zamawiającego.</w:t>
      </w:r>
    </w:p>
    <w:p w14:paraId="0829FA70" w14:textId="77777777" w:rsidR="00523CAB" w:rsidRPr="00947067" w:rsidRDefault="00523CAB" w:rsidP="00523CAB">
      <w:pPr>
        <w:pStyle w:val="Akapitzlist"/>
        <w:spacing w:after="0" w:line="360" w:lineRule="auto"/>
        <w:ind w:left="709"/>
        <w:jc w:val="both"/>
        <w:rPr>
          <w:rFonts w:ascii="Arial" w:hAnsi="Arial" w:cs="Arial"/>
          <w:b/>
        </w:rPr>
      </w:pPr>
    </w:p>
    <w:p w14:paraId="017662F6" w14:textId="7595B8B7" w:rsidR="001E0673" w:rsidRPr="00947067" w:rsidRDefault="001E0673" w:rsidP="000A29BA">
      <w:pPr>
        <w:pStyle w:val="Akapitzlist"/>
        <w:numPr>
          <w:ilvl w:val="0"/>
          <w:numId w:val="21"/>
        </w:numPr>
        <w:spacing w:line="360" w:lineRule="auto"/>
        <w:jc w:val="both"/>
        <w:rPr>
          <w:rFonts w:ascii="Arial" w:hAnsi="Arial" w:cs="Arial"/>
          <w:b/>
        </w:rPr>
      </w:pPr>
      <w:r w:rsidRPr="00947067">
        <w:rPr>
          <w:rFonts w:ascii="Arial" w:hAnsi="Arial" w:cs="Arial"/>
          <w:b/>
        </w:rPr>
        <w:t>Pakiet materiałów konferencyjnych dla uczestników konferencji</w:t>
      </w:r>
      <w:r w:rsidR="003760E7" w:rsidRPr="00947067">
        <w:rPr>
          <w:rFonts w:ascii="Arial" w:hAnsi="Arial" w:cs="Arial"/>
          <w:b/>
        </w:rPr>
        <w:t xml:space="preserve"> </w:t>
      </w:r>
    </w:p>
    <w:p w14:paraId="51D90E22" w14:textId="3200A966" w:rsidR="00826FC5" w:rsidRPr="00BD0CDD" w:rsidRDefault="00826FC5" w:rsidP="00826FC5">
      <w:pPr>
        <w:spacing w:after="0" w:line="360" w:lineRule="auto"/>
        <w:jc w:val="both"/>
        <w:rPr>
          <w:rFonts w:ascii="Arial" w:hAnsi="Arial" w:cs="Arial"/>
        </w:rPr>
      </w:pPr>
      <w:r w:rsidRPr="00BD0CDD">
        <w:rPr>
          <w:rFonts w:ascii="Arial" w:hAnsi="Arial" w:cs="Arial"/>
          <w:sz w:val="22"/>
        </w:rPr>
        <w:t>B.1. W skład pojedynczego pakietu promocyjnego wejdą następujące materiały</w:t>
      </w:r>
      <w:r w:rsidRPr="00BD0CDD">
        <w:rPr>
          <w:rFonts w:ascii="Arial" w:hAnsi="Arial" w:cs="Arial"/>
        </w:rPr>
        <w:t xml:space="preserve">: </w:t>
      </w:r>
    </w:p>
    <w:p w14:paraId="0F001D19" w14:textId="5E6F6F2A"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a. Broszura</w:t>
      </w:r>
    </w:p>
    <w:p w14:paraId="55166909"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b. Program</w:t>
      </w:r>
    </w:p>
    <w:p w14:paraId="32D9C6DF"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lastRenderedPageBreak/>
        <w:t>c. Smycz</w:t>
      </w:r>
    </w:p>
    <w:p w14:paraId="1E1BB041"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d. Teczka</w:t>
      </w:r>
    </w:p>
    <w:p w14:paraId="111BE1E4"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e. Notes konferencyjny</w:t>
      </w:r>
    </w:p>
    <w:p w14:paraId="30287144" w14:textId="547840F8" w:rsidR="00826FC5" w:rsidRDefault="00826FC5" w:rsidP="00826FC5">
      <w:pPr>
        <w:pStyle w:val="Akapitzlist"/>
        <w:spacing w:after="0" w:line="360" w:lineRule="auto"/>
        <w:ind w:left="1440"/>
        <w:jc w:val="both"/>
        <w:rPr>
          <w:rFonts w:ascii="Arial" w:hAnsi="Arial" w:cs="Arial"/>
        </w:rPr>
      </w:pPr>
      <w:r w:rsidRPr="00BD0CDD">
        <w:rPr>
          <w:rFonts w:ascii="Arial" w:hAnsi="Arial" w:cs="Arial"/>
        </w:rPr>
        <w:t>f. Długopis</w:t>
      </w:r>
    </w:p>
    <w:p w14:paraId="43FF07AC" w14:textId="2F3A3CE4" w:rsidR="0026219C" w:rsidRDefault="0026219C" w:rsidP="00826FC5">
      <w:pPr>
        <w:pStyle w:val="Akapitzlist"/>
        <w:spacing w:after="0" w:line="360" w:lineRule="auto"/>
        <w:ind w:left="1440"/>
        <w:jc w:val="both"/>
        <w:rPr>
          <w:rFonts w:ascii="Arial" w:hAnsi="Arial" w:cs="Arial"/>
        </w:rPr>
      </w:pPr>
      <w:r>
        <w:rPr>
          <w:rFonts w:ascii="Arial" w:hAnsi="Arial" w:cs="Arial"/>
        </w:rPr>
        <w:t xml:space="preserve">g. </w:t>
      </w:r>
      <w:r w:rsidR="0049542E">
        <w:rPr>
          <w:rFonts w:ascii="Arial" w:hAnsi="Arial" w:cs="Arial"/>
        </w:rPr>
        <w:t>Podkładka z klipsem</w:t>
      </w:r>
    </w:p>
    <w:p w14:paraId="31701AA9" w14:textId="3CF52021" w:rsidR="00DD2EDB" w:rsidRPr="00BD0CDD" w:rsidRDefault="00DD2EDB" w:rsidP="00826FC5">
      <w:pPr>
        <w:pStyle w:val="Akapitzlist"/>
        <w:spacing w:after="0" w:line="360" w:lineRule="auto"/>
        <w:ind w:left="1440"/>
        <w:jc w:val="both"/>
        <w:rPr>
          <w:rFonts w:ascii="Arial" w:hAnsi="Arial" w:cs="Arial"/>
        </w:rPr>
      </w:pPr>
      <w:r>
        <w:rPr>
          <w:rFonts w:ascii="Arial" w:hAnsi="Arial" w:cs="Arial"/>
        </w:rPr>
        <w:t xml:space="preserve">h. Tabliczka </w:t>
      </w:r>
      <w:r w:rsidR="00AD05E6">
        <w:rPr>
          <w:rFonts w:ascii="Arial" w:hAnsi="Arial" w:cs="Arial"/>
        </w:rPr>
        <w:t>informacyjna do odbioru</w:t>
      </w:r>
      <w:r>
        <w:rPr>
          <w:rFonts w:ascii="Arial" w:hAnsi="Arial" w:cs="Arial"/>
        </w:rPr>
        <w:t xml:space="preserve"> gości zagraniczny</w:t>
      </w:r>
      <w:r w:rsidR="00AD05E6">
        <w:rPr>
          <w:rFonts w:ascii="Arial" w:hAnsi="Arial" w:cs="Arial"/>
        </w:rPr>
        <w:t xml:space="preserve"> z lotniska</w:t>
      </w:r>
    </w:p>
    <w:p w14:paraId="13FA4C95" w14:textId="76D22BFD" w:rsidR="00826FC5" w:rsidRPr="00BD0CDD" w:rsidRDefault="00826FC5" w:rsidP="00826FC5">
      <w:pPr>
        <w:spacing w:line="360" w:lineRule="auto"/>
        <w:jc w:val="both"/>
        <w:rPr>
          <w:rFonts w:ascii="Arial" w:eastAsiaTheme="minorHAnsi" w:hAnsi="Arial" w:cs="Arial"/>
          <w:sz w:val="22"/>
        </w:rPr>
      </w:pPr>
      <w:r w:rsidRPr="00BD0CDD">
        <w:rPr>
          <w:rFonts w:ascii="Arial" w:eastAsiaTheme="minorHAnsi" w:hAnsi="Arial" w:cs="Arial"/>
          <w:sz w:val="22"/>
        </w:rPr>
        <w:t>według poniższej specyfikacji i nakładu:</w:t>
      </w:r>
    </w:p>
    <w:p w14:paraId="7BAAED58" w14:textId="67838194" w:rsidR="006F7F86" w:rsidRPr="00BD0CDD" w:rsidRDefault="00826FC5" w:rsidP="009E2B87">
      <w:pPr>
        <w:spacing w:after="0" w:line="360" w:lineRule="auto"/>
        <w:jc w:val="both"/>
        <w:rPr>
          <w:rFonts w:ascii="Arial" w:hAnsi="Arial" w:cs="Arial"/>
          <w:sz w:val="22"/>
        </w:rPr>
      </w:pPr>
      <w:r w:rsidRPr="00BD0CDD">
        <w:rPr>
          <w:rFonts w:ascii="Arial" w:hAnsi="Arial" w:cs="Arial"/>
          <w:sz w:val="22"/>
        </w:rPr>
        <w:t>a.1.</w:t>
      </w:r>
      <w:r w:rsidR="006F7F86" w:rsidRPr="00BD0CDD">
        <w:rPr>
          <w:rFonts w:ascii="Arial" w:hAnsi="Arial" w:cs="Arial"/>
          <w:sz w:val="22"/>
        </w:rPr>
        <w:t xml:space="preserve"> Wykonawca zobowiązany jest do wydrukowania broszury konfe</w:t>
      </w:r>
      <w:r w:rsidR="009E2B87" w:rsidRPr="00BD0CDD">
        <w:rPr>
          <w:rFonts w:ascii="Arial" w:hAnsi="Arial" w:cs="Arial"/>
          <w:sz w:val="22"/>
        </w:rPr>
        <w:t>rencyjnej:</w:t>
      </w:r>
    </w:p>
    <w:p w14:paraId="53BD8EAB" w14:textId="42D27081"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minimalne wymagania:</w:t>
      </w:r>
    </w:p>
    <w:p w14:paraId="001F2D7A" w14:textId="65BC0CC2" w:rsidR="006F7F86"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środek</w:t>
      </w:r>
      <w:r w:rsidR="009E2B87" w:rsidRPr="00BD0CDD">
        <w:rPr>
          <w:rFonts w:ascii="Arial" w:hAnsi="Arial" w:cs="Arial"/>
        </w:rPr>
        <w:t>:</w:t>
      </w:r>
      <w:r w:rsidRPr="00BD0CDD">
        <w:rPr>
          <w:rFonts w:ascii="Arial" w:hAnsi="Arial" w:cs="Arial"/>
        </w:rPr>
        <w:t xml:space="preserve"> papier offset </w:t>
      </w:r>
      <w:r w:rsidR="0050784C">
        <w:rPr>
          <w:rFonts w:ascii="Arial" w:hAnsi="Arial" w:cs="Arial"/>
        </w:rPr>
        <w:t>1</w:t>
      </w:r>
      <w:r w:rsidR="0026219C">
        <w:rPr>
          <w:rFonts w:ascii="Arial" w:hAnsi="Arial" w:cs="Arial"/>
        </w:rPr>
        <w:t>3</w:t>
      </w:r>
      <w:r w:rsidR="0050784C">
        <w:rPr>
          <w:rFonts w:ascii="Arial" w:hAnsi="Arial" w:cs="Arial"/>
        </w:rPr>
        <w:t>0</w:t>
      </w:r>
      <w:r w:rsidRPr="00BD0CDD">
        <w:rPr>
          <w:rFonts w:ascii="Arial" w:hAnsi="Arial" w:cs="Arial"/>
        </w:rPr>
        <w:t xml:space="preserve"> g.</w:t>
      </w:r>
      <w:r w:rsidR="0026219C">
        <w:rPr>
          <w:rFonts w:ascii="Arial" w:hAnsi="Arial" w:cs="Arial"/>
        </w:rPr>
        <w:t>/m2</w:t>
      </w:r>
      <w:r w:rsidRPr="00BD0CDD">
        <w:rPr>
          <w:rFonts w:ascii="Arial" w:hAnsi="Arial" w:cs="Arial"/>
        </w:rPr>
        <w:t xml:space="preserve">, </w:t>
      </w:r>
      <w:r w:rsidR="0050784C">
        <w:rPr>
          <w:rFonts w:ascii="Arial" w:hAnsi="Arial" w:cs="Arial"/>
        </w:rPr>
        <w:t>kreda</w:t>
      </w:r>
      <w:r w:rsidR="0026219C">
        <w:rPr>
          <w:rFonts w:ascii="Arial" w:hAnsi="Arial" w:cs="Arial"/>
        </w:rPr>
        <w:t xml:space="preserve"> mat</w:t>
      </w:r>
      <w:r w:rsidR="0050784C">
        <w:rPr>
          <w:rFonts w:ascii="Arial" w:hAnsi="Arial" w:cs="Arial"/>
        </w:rPr>
        <w:t xml:space="preserve">, </w:t>
      </w:r>
      <w:r w:rsidRPr="00BD0CDD">
        <w:rPr>
          <w:rFonts w:ascii="Arial" w:hAnsi="Arial" w:cs="Arial"/>
        </w:rPr>
        <w:t>na każdej karcie: logo Ministerstwo Zdrowia i logo Debaty „Wspólnie dla zdrowia” (logotypy przekazane na prośbę Wykonawcy po zawarciu umowy)</w:t>
      </w:r>
    </w:p>
    <w:p w14:paraId="472053D2" w14:textId="0B3CF1A9" w:rsidR="006F7F86"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okładka </w:t>
      </w:r>
      <w:r w:rsidR="009E2B87" w:rsidRPr="00BD0CDD">
        <w:rPr>
          <w:rFonts w:ascii="Arial" w:hAnsi="Arial" w:cs="Arial"/>
        </w:rPr>
        <w:t xml:space="preserve">kreda mat </w:t>
      </w:r>
      <w:r w:rsidR="0026219C">
        <w:rPr>
          <w:rFonts w:ascii="Arial" w:hAnsi="Arial" w:cs="Arial"/>
        </w:rPr>
        <w:t xml:space="preserve">250 g./m2 </w:t>
      </w:r>
    </w:p>
    <w:p w14:paraId="034552C2" w14:textId="4D9F442B"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druk w kolorze (4+4)</w:t>
      </w:r>
    </w:p>
    <w:p w14:paraId="2D07078C" w14:textId="0046D7F8"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liczba stron – do </w:t>
      </w:r>
      <w:r w:rsidR="0026219C">
        <w:rPr>
          <w:rFonts w:ascii="Arial" w:hAnsi="Arial" w:cs="Arial"/>
        </w:rPr>
        <w:t>70</w:t>
      </w:r>
      <w:r w:rsidRPr="00BD0CDD">
        <w:rPr>
          <w:rFonts w:ascii="Arial" w:hAnsi="Arial" w:cs="Arial"/>
        </w:rPr>
        <w:t xml:space="preserve"> stron</w:t>
      </w:r>
    </w:p>
    <w:p w14:paraId="40377519" w14:textId="19CD6034"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format: A</w:t>
      </w:r>
      <w:r w:rsidR="00AE6E42" w:rsidRPr="00BD0CDD">
        <w:rPr>
          <w:rFonts w:ascii="Arial" w:hAnsi="Arial" w:cs="Arial"/>
        </w:rPr>
        <w:t>5</w:t>
      </w:r>
      <w:r w:rsidR="0026219C">
        <w:rPr>
          <w:rFonts w:ascii="Arial" w:hAnsi="Arial" w:cs="Arial"/>
        </w:rPr>
        <w:t xml:space="preserve"> w pionie</w:t>
      </w:r>
    </w:p>
    <w:p w14:paraId="579C6365" w14:textId="1CA5A591" w:rsidR="009E2B87"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ilość </w:t>
      </w:r>
      <w:r w:rsidR="0026219C">
        <w:rPr>
          <w:rFonts w:ascii="Arial" w:hAnsi="Arial" w:cs="Arial"/>
        </w:rPr>
        <w:t>7</w:t>
      </w:r>
      <w:r w:rsidR="00C64B6A">
        <w:rPr>
          <w:rFonts w:ascii="Arial" w:hAnsi="Arial" w:cs="Arial"/>
        </w:rPr>
        <w:t>00</w:t>
      </w:r>
      <w:r w:rsidRPr="00BD0CDD">
        <w:rPr>
          <w:rFonts w:ascii="Arial" w:hAnsi="Arial" w:cs="Arial"/>
        </w:rPr>
        <w:t xml:space="preserve"> szt.</w:t>
      </w:r>
    </w:p>
    <w:p w14:paraId="4EBE118B" w14:textId="4DF07FFF" w:rsidR="009E2B87" w:rsidRPr="0026219C" w:rsidRDefault="009E2B87" w:rsidP="0026219C">
      <w:pPr>
        <w:pStyle w:val="Akapitzlist"/>
        <w:numPr>
          <w:ilvl w:val="0"/>
          <w:numId w:val="32"/>
        </w:numPr>
        <w:spacing w:after="0" w:line="360" w:lineRule="auto"/>
        <w:jc w:val="both"/>
        <w:rPr>
          <w:rFonts w:ascii="Arial" w:hAnsi="Arial" w:cs="Arial"/>
        </w:rPr>
      </w:pPr>
      <w:r w:rsidRPr="00BD0CDD">
        <w:rPr>
          <w:rFonts w:ascii="Arial" w:hAnsi="Arial" w:cs="Arial"/>
        </w:rPr>
        <w:t>dodatkowe uszlachetnienia ty</w:t>
      </w:r>
      <w:r w:rsidR="0026219C">
        <w:rPr>
          <w:rFonts w:ascii="Arial" w:hAnsi="Arial" w:cs="Arial"/>
        </w:rPr>
        <w:t>- folia jednostronna</w:t>
      </w:r>
    </w:p>
    <w:p w14:paraId="712D8FF5" w14:textId="5DB9314F" w:rsidR="009E2B87" w:rsidRPr="00BD0CDD" w:rsidRDefault="009E2B87" w:rsidP="009E2B87">
      <w:pPr>
        <w:spacing w:after="0" w:line="360" w:lineRule="auto"/>
        <w:jc w:val="both"/>
        <w:rPr>
          <w:rFonts w:ascii="Arial" w:hAnsi="Arial" w:cs="Arial"/>
          <w:sz w:val="22"/>
        </w:rPr>
      </w:pPr>
      <w:r w:rsidRPr="00BD0CDD">
        <w:rPr>
          <w:rFonts w:ascii="Arial" w:hAnsi="Arial" w:cs="Arial"/>
          <w:sz w:val="22"/>
        </w:rPr>
        <w:t>Format oraz specyfikacja może ulec zmianie na zlecenie Zamawiającego</w:t>
      </w:r>
    </w:p>
    <w:p w14:paraId="1E32DABC" w14:textId="77777777" w:rsidR="009E2B87" w:rsidRPr="00BD0CDD" w:rsidRDefault="009E2B87" w:rsidP="009E2B87">
      <w:pPr>
        <w:spacing w:after="0" w:line="360" w:lineRule="auto"/>
        <w:jc w:val="both"/>
        <w:rPr>
          <w:rFonts w:ascii="Arial" w:hAnsi="Arial" w:cs="Arial"/>
          <w:sz w:val="22"/>
        </w:rPr>
      </w:pPr>
    </w:p>
    <w:p w14:paraId="5717F1A3" w14:textId="266516EE"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xml:space="preserve">b.1.  Wykonawca zobowiązany jest do wydrukowania </w:t>
      </w:r>
      <w:r w:rsidR="00AE6E42" w:rsidRPr="00BD0CDD">
        <w:rPr>
          <w:rFonts w:ascii="Arial" w:hAnsi="Arial" w:cs="Arial"/>
          <w:sz w:val="22"/>
        </w:rPr>
        <w:t>programu konf</w:t>
      </w:r>
      <w:r w:rsidRPr="00BD0CDD">
        <w:rPr>
          <w:rFonts w:ascii="Arial" w:hAnsi="Arial" w:cs="Arial"/>
          <w:sz w:val="22"/>
        </w:rPr>
        <w:t>e</w:t>
      </w:r>
      <w:r w:rsidR="00AE6E42" w:rsidRPr="00BD0CDD">
        <w:rPr>
          <w:rFonts w:ascii="Arial" w:hAnsi="Arial" w:cs="Arial"/>
          <w:sz w:val="22"/>
        </w:rPr>
        <w:t>re</w:t>
      </w:r>
      <w:r w:rsidRPr="00BD0CDD">
        <w:rPr>
          <w:rFonts w:ascii="Arial" w:hAnsi="Arial" w:cs="Arial"/>
          <w:sz w:val="22"/>
        </w:rPr>
        <w:t>ncyjnego:</w:t>
      </w:r>
    </w:p>
    <w:p w14:paraId="4C9DD673" w14:textId="77777777"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minimalne wymagania:</w:t>
      </w:r>
    </w:p>
    <w:p w14:paraId="5E38EA9E" w14:textId="146B80EC" w:rsidR="009E2B87" w:rsidRPr="00BD0CDD" w:rsidRDefault="00C06F2D" w:rsidP="000A29BA">
      <w:pPr>
        <w:pStyle w:val="Akapitzlist"/>
        <w:numPr>
          <w:ilvl w:val="0"/>
          <w:numId w:val="32"/>
        </w:numPr>
        <w:spacing w:after="0" w:line="360" w:lineRule="auto"/>
        <w:jc w:val="both"/>
        <w:rPr>
          <w:rFonts w:ascii="Arial" w:hAnsi="Arial" w:cs="Arial"/>
        </w:rPr>
      </w:pPr>
      <w:r>
        <w:rPr>
          <w:rFonts w:ascii="Arial" w:hAnsi="Arial" w:cs="Arial"/>
        </w:rPr>
        <w:t>środek: papier offset 1</w:t>
      </w:r>
      <w:r w:rsidR="0026219C">
        <w:rPr>
          <w:rFonts w:ascii="Arial" w:hAnsi="Arial" w:cs="Arial"/>
        </w:rPr>
        <w:t>3</w:t>
      </w:r>
      <w:r w:rsidR="009E2B87" w:rsidRPr="00BD0CDD">
        <w:rPr>
          <w:rFonts w:ascii="Arial" w:hAnsi="Arial" w:cs="Arial"/>
        </w:rPr>
        <w:t>0 g.,</w:t>
      </w:r>
      <w:r w:rsidR="0050784C">
        <w:rPr>
          <w:rFonts w:ascii="Arial" w:hAnsi="Arial" w:cs="Arial"/>
        </w:rPr>
        <w:t xml:space="preserve"> kreda,</w:t>
      </w:r>
      <w:r w:rsidR="009E2B87" w:rsidRPr="00BD0CDD">
        <w:rPr>
          <w:rFonts w:ascii="Arial" w:hAnsi="Arial" w:cs="Arial"/>
        </w:rPr>
        <w:t xml:space="preserve"> na każdej karcie: logo Ministerstwo Zdrowia i logo Debaty „Wspólnie dla zdrowia” (logotypy przekazane na prośbę Wykonawcy po zawarciu umowy)</w:t>
      </w:r>
    </w:p>
    <w:p w14:paraId="488D9E5E" w14:textId="5896D4DD"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okładka kreda mat 170 g</w:t>
      </w:r>
    </w:p>
    <w:p w14:paraId="7C01565C" w14:textId="2D70FCF3"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druk w kolorze (4+4)</w:t>
      </w:r>
    </w:p>
    <w:p w14:paraId="5C5857DF" w14:textId="5AFB6C24" w:rsidR="00D26B0B"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liczba stron – do </w:t>
      </w:r>
      <w:r w:rsidR="00F96669">
        <w:rPr>
          <w:rFonts w:ascii="Arial" w:hAnsi="Arial" w:cs="Arial"/>
        </w:rPr>
        <w:t>8</w:t>
      </w:r>
    </w:p>
    <w:p w14:paraId="5A5AFBEF" w14:textId="442FEE89" w:rsidR="009E2B87" w:rsidRPr="00BD0CDD" w:rsidRDefault="00F96669"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 </w:t>
      </w:r>
      <w:r w:rsidR="009E2B87" w:rsidRPr="00BD0CDD">
        <w:rPr>
          <w:rFonts w:ascii="Arial" w:hAnsi="Arial" w:cs="Arial"/>
        </w:rPr>
        <w:t>stron</w:t>
      </w:r>
    </w:p>
    <w:p w14:paraId="71C61962" w14:textId="6694AECB" w:rsidR="00AE6E42" w:rsidRPr="00BD0CDD" w:rsidRDefault="00AE6E42" w:rsidP="000A29BA">
      <w:pPr>
        <w:pStyle w:val="Akapitzlist"/>
        <w:numPr>
          <w:ilvl w:val="0"/>
          <w:numId w:val="32"/>
        </w:numPr>
        <w:spacing w:after="0" w:line="360" w:lineRule="auto"/>
        <w:jc w:val="both"/>
        <w:rPr>
          <w:rFonts w:ascii="Arial" w:hAnsi="Arial" w:cs="Arial"/>
        </w:rPr>
      </w:pPr>
      <w:r w:rsidRPr="00BD0CDD">
        <w:rPr>
          <w:rFonts w:ascii="Arial" w:hAnsi="Arial" w:cs="Arial"/>
        </w:rPr>
        <w:t>format – A5</w:t>
      </w:r>
    </w:p>
    <w:p w14:paraId="0F2D75CA" w14:textId="05F83F46" w:rsidR="00AE6E42" w:rsidRPr="00BD0CDD" w:rsidRDefault="00C64B6A" w:rsidP="000A29BA">
      <w:pPr>
        <w:pStyle w:val="Akapitzlist"/>
        <w:numPr>
          <w:ilvl w:val="0"/>
          <w:numId w:val="32"/>
        </w:numPr>
        <w:spacing w:after="0" w:line="360" w:lineRule="auto"/>
        <w:jc w:val="both"/>
        <w:rPr>
          <w:rFonts w:ascii="Arial" w:hAnsi="Arial" w:cs="Arial"/>
        </w:rPr>
      </w:pPr>
      <w:r>
        <w:rPr>
          <w:rFonts w:ascii="Arial" w:hAnsi="Arial" w:cs="Arial"/>
        </w:rPr>
        <w:t xml:space="preserve">ilość </w:t>
      </w:r>
      <w:r w:rsidR="0026219C">
        <w:rPr>
          <w:rFonts w:ascii="Arial" w:hAnsi="Arial" w:cs="Arial"/>
        </w:rPr>
        <w:t>7</w:t>
      </w:r>
      <w:r>
        <w:rPr>
          <w:rFonts w:ascii="Arial" w:hAnsi="Arial" w:cs="Arial"/>
        </w:rPr>
        <w:t>0</w:t>
      </w:r>
      <w:r w:rsidR="009E2B87" w:rsidRPr="00BD0CDD">
        <w:rPr>
          <w:rFonts w:ascii="Arial" w:hAnsi="Arial" w:cs="Arial"/>
        </w:rPr>
        <w:t>0 szt.</w:t>
      </w:r>
    </w:p>
    <w:p w14:paraId="1969026E" w14:textId="0BEC45E3"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dodatkowe uszlachetnienia typu foliowanie</w:t>
      </w:r>
    </w:p>
    <w:p w14:paraId="2C73F030" w14:textId="3277F74D" w:rsidR="00826FC5" w:rsidRPr="00BD0CDD" w:rsidRDefault="009E2B87" w:rsidP="00AE6E42">
      <w:pPr>
        <w:spacing w:after="0" w:line="360" w:lineRule="auto"/>
        <w:jc w:val="both"/>
        <w:rPr>
          <w:rFonts w:ascii="Arial" w:hAnsi="Arial" w:cs="Arial"/>
          <w:sz w:val="22"/>
        </w:rPr>
      </w:pPr>
      <w:r w:rsidRPr="00BD0CDD">
        <w:rPr>
          <w:rFonts w:ascii="Arial" w:hAnsi="Arial" w:cs="Arial"/>
          <w:sz w:val="22"/>
        </w:rPr>
        <w:t>Format oraz specyfikacja może ulec zmianie na zlecenie Zama</w:t>
      </w:r>
      <w:r w:rsidR="00AE6E42" w:rsidRPr="00BD0CDD">
        <w:rPr>
          <w:rFonts w:ascii="Arial" w:hAnsi="Arial" w:cs="Arial"/>
          <w:sz w:val="22"/>
        </w:rPr>
        <w:t>wiającego</w:t>
      </w:r>
      <w:r w:rsidR="001417ED" w:rsidRPr="00BD0CDD">
        <w:rPr>
          <w:rFonts w:ascii="Arial" w:hAnsi="Arial" w:cs="Arial"/>
          <w:sz w:val="22"/>
        </w:rPr>
        <w:t>. Zamawiającym może zlecić dostarczenie wersji skróconej programu w formacie C2.</w:t>
      </w:r>
    </w:p>
    <w:p w14:paraId="26588585" w14:textId="77777777" w:rsidR="009E2B87" w:rsidRPr="00BD0CDD" w:rsidRDefault="009E2B87" w:rsidP="00947067">
      <w:pPr>
        <w:spacing w:line="360" w:lineRule="auto"/>
        <w:ind w:left="0"/>
        <w:jc w:val="both"/>
        <w:rPr>
          <w:rFonts w:ascii="Arial" w:hAnsi="Arial" w:cs="Arial"/>
          <w:b/>
        </w:rPr>
      </w:pPr>
    </w:p>
    <w:p w14:paraId="38E40B1D" w14:textId="7A3B6CBE" w:rsidR="001B47C1" w:rsidRPr="00BD0CDD" w:rsidRDefault="001B47C1" w:rsidP="001B47C1">
      <w:pPr>
        <w:spacing w:after="0" w:line="360" w:lineRule="auto"/>
        <w:jc w:val="both"/>
        <w:rPr>
          <w:rFonts w:ascii="Arial" w:hAnsi="Arial" w:cs="Arial"/>
        </w:rPr>
      </w:pPr>
      <w:r w:rsidRPr="00BD0CDD">
        <w:rPr>
          <w:rFonts w:ascii="Arial" w:hAnsi="Arial" w:cs="Arial"/>
          <w:sz w:val="22"/>
        </w:rPr>
        <w:lastRenderedPageBreak/>
        <w:t xml:space="preserve">c.1. </w:t>
      </w:r>
      <w:r w:rsidRPr="00BD0CDD">
        <w:rPr>
          <w:rFonts w:ascii="Arial" w:eastAsiaTheme="minorHAnsi" w:hAnsi="Arial" w:cs="Arial"/>
          <w:sz w:val="22"/>
        </w:rPr>
        <w:t>Wykonawca zobowiązany jest do wydrukowana smyczy z identyfikatorem o następujących parametrach:</w:t>
      </w:r>
    </w:p>
    <w:p w14:paraId="54C7C0C4" w14:textId="0E3AEFE7" w:rsidR="001B47C1" w:rsidRPr="00E221E7" w:rsidRDefault="001B47C1" w:rsidP="00E221E7">
      <w:pPr>
        <w:spacing w:after="0" w:line="360" w:lineRule="auto"/>
        <w:ind w:firstLine="282"/>
        <w:jc w:val="both"/>
        <w:rPr>
          <w:rFonts w:ascii="Arial" w:hAnsi="Arial" w:cs="Arial"/>
          <w:sz w:val="22"/>
        </w:rPr>
      </w:pPr>
      <w:r w:rsidRPr="00E221E7">
        <w:rPr>
          <w:rFonts w:ascii="Arial" w:hAnsi="Arial" w:cs="Arial"/>
          <w:sz w:val="22"/>
        </w:rPr>
        <w:t>Smycz:</w:t>
      </w:r>
    </w:p>
    <w:p w14:paraId="74347EF8" w14:textId="00054E5D"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druk sublimacyjny, dwustronny logo MZ oraz „Wspólnie dla Zdrowia”</w:t>
      </w:r>
    </w:p>
    <w:p w14:paraId="1CF7D566" w14:textId="2011B864"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smycz o szerokości min. 15 mm, karabińczyk</w:t>
      </w:r>
    </w:p>
    <w:p w14:paraId="6AC273B5" w14:textId="5A6505BF"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 xml:space="preserve">ilość </w:t>
      </w:r>
      <w:r w:rsidR="0026219C">
        <w:rPr>
          <w:rFonts w:ascii="Arial" w:hAnsi="Arial" w:cs="Arial"/>
        </w:rPr>
        <w:t>7</w:t>
      </w:r>
      <w:r w:rsidR="002C0961" w:rsidRPr="00E221E7">
        <w:rPr>
          <w:rFonts w:ascii="Arial" w:hAnsi="Arial" w:cs="Arial"/>
        </w:rPr>
        <w:t>0</w:t>
      </w:r>
      <w:r w:rsidRPr="00E221E7">
        <w:rPr>
          <w:rFonts w:ascii="Arial" w:hAnsi="Arial" w:cs="Arial"/>
        </w:rPr>
        <w:t>0 szt.</w:t>
      </w:r>
    </w:p>
    <w:p w14:paraId="40DDD5CC" w14:textId="6BCD9157" w:rsidR="001B47C1" w:rsidRPr="00E221E7" w:rsidRDefault="0026219C" w:rsidP="000A29BA">
      <w:pPr>
        <w:pStyle w:val="Akapitzlist"/>
        <w:numPr>
          <w:ilvl w:val="0"/>
          <w:numId w:val="32"/>
        </w:numPr>
        <w:spacing w:after="0" w:line="360" w:lineRule="auto"/>
        <w:jc w:val="both"/>
        <w:rPr>
          <w:rFonts w:ascii="Arial" w:hAnsi="Arial" w:cs="Arial"/>
        </w:rPr>
      </w:pPr>
      <w:r>
        <w:rPr>
          <w:rFonts w:ascii="Arial" w:hAnsi="Arial" w:cs="Arial"/>
        </w:rPr>
        <w:t>do smyczy dołączone plastikowe</w:t>
      </w:r>
      <w:r w:rsidR="001B47C1" w:rsidRPr="00E221E7">
        <w:rPr>
          <w:rFonts w:ascii="Arial" w:hAnsi="Arial" w:cs="Arial"/>
        </w:rPr>
        <w:t xml:space="preserve"> etui na identyfikator o wymiarach 110 x 82mm, w układzie pionowym, w ilości odpowiadającej ilości smyczy</w:t>
      </w:r>
    </w:p>
    <w:p w14:paraId="195FD44B" w14:textId="04A5BEDB" w:rsidR="001B47C1" w:rsidRPr="00E221E7" w:rsidRDefault="001B47C1" w:rsidP="00E221E7">
      <w:pPr>
        <w:spacing w:after="0" w:line="360" w:lineRule="auto"/>
        <w:ind w:firstLine="282"/>
        <w:jc w:val="both"/>
        <w:rPr>
          <w:rFonts w:ascii="Arial" w:hAnsi="Arial" w:cs="Arial"/>
          <w:sz w:val="22"/>
        </w:rPr>
      </w:pPr>
      <w:r w:rsidRPr="00E221E7">
        <w:rPr>
          <w:rFonts w:ascii="Arial" w:hAnsi="Arial" w:cs="Arial"/>
          <w:sz w:val="22"/>
        </w:rPr>
        <w:t xml:space="preserve">Identyfikator: </w:t>
      </w:r>
    </w:p>
    <w:p w14:paraId="0C600B47" w14:textId="251A489B"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 xml:space="preserve">druk cyfrowy, </w:t>
      </w:r>
    </w:p>
    <w:p w14:paraId="5B9D67F3"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wymiar dostosowany do wymiaru etui, o którym mowa w p. iv)</w:t>
      </w:r>
    </w:p>
    <w:p w14:paraId="40A9C838"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druk dwustronny (4+4), według wzoru dostarczonego przez zamawiającego</w:t>
      </w:r>
    </w:p>
    <w:p w14:paraId="4C72D83F"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64BDBF98" w14:textId="67B2FD39"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ilość: </w:t>
      </w:r>
      <w:r w:rsidR="0026219C">
        <w:rPr>
          <w:rFonts w:ascii="Arial" w:hAnsi="Arial" w:cs="Arial"/>
        </w:rPr>
        <w:t>7</w:t>
      </w:r>
      <w:r w:rsidR="002C0961" w:rsidRPr="00BD0CDD">
        <w:rPr>
          <w:rFonts w:ascii="Arial" w:hAnsi="Arial" w:cs="Arial"/>
        </w:rPr>
        <w:t>0</w:t>
      </w:r>
      <w:r w:rsidRPr="00BD0CDD">
        <w:rPr>
          <w:rFonts w:ascii="Arial" w:hAnsi="Arial" w:cs="Arial"/>
        </w:rPr>
        <w:t>0 szt.</w:t>
      </w:r>
    </w:p>
    <w:p w14:paraId="14F90115" w14:textId="77777777" w:rsidR="001B47C1" w:rsidRPr="00BD0CDD" w:rsidRDefault="001B47C1" w:rsidP="00E221E7">
      <w:pPr>
        <w:pStyle w:val="Akapitzlist"/>
        <w:spacing w:after="0" w:line="360" w:lineRule="auto"/>
        <w:jc w:val="both"/>
        <w:rPr>
          <w:rFonts w:ascii="Arial" w:hAnsi="Arial" w:cs="Arial"/>
        </w:rPr>
      </w:pPr>
    </w:p>
    <w:p w14:paraId="40697B6C" w14:textId="2F4F3E50" w:rsidR="001B47C1" w:rsidRDefault="001B47C1" w:rsidP="001B47C1">
      <w:pPr>
        <w:spacing w:after="0" w:line="360" w:lineRule="auto"/>
        <w:jc w:val="both"/>
        <w:rPr>
          <w:rFonts w:ascii="Arial" w:hAnsi="Arial" w:cs="Arial"/>
          <w:sz w:val="22"/>
        </w:rPr>
      </w:pPr>
      <w:r w:rsidRPr="00BD0CDD">
        <w:rPr>
          <w:rFonts w:ascii="Arial" w:hAnsi="Arial" w:cs="Arial"/>
          <w:sz w:val="22"/>
        </w:rPr>
        <w:t>d.1. Wykonawca zobowiązany jest do wydrukowana teczek konferencyjnych o następujących parametrach:</w:t>
      </w:r>
    </w:p>
    <w:p w14:paraId="29B0AA97" w14:textId="7252E28E" w:rsidR="001B47C1" w:rsidRPr="00E221E7" w:rsidRDefault="00E221E7" w:rsidP="000A29BA">
      <w:pPr>
        <w:pStyle w:val="Akapitzlist"/>
        <w:numPr>
          <w:ilvl w:val="0"/>
          <w:numId w:val="32"/>
        </w:numPr>
        <w:spacing w:after="0" w:line="360" w:lineRule="auto"/>
        <w:jc w:val="both"/>
        <w:rPr>
          <w:rFonts w:ascii="Arial" w:hAnsi="Arial" w:cs="Arial"/>
        </w:rPr>
      </w:pPr>
      <w:r>
        <w:rPr>
          <w:rFonts w:ascii="Arial" w:hAnsi="Arial" w:cs="Arial"/>
        </w:rPr>
        <w:t xml:space="preserve">teczka </w:t>
      </w:r>
      <w:r w:rsidR="001B47C1" w:rsidRPr="00E221E7">
        <w:rPr>
          <w:rFonts w:ascii="Arial" w:hAnsi="Arial" w:cs="Arial"/>
        </w:rPr>
        <w:t>lakierowana jednostronnie (folia błyszcząc</w:t>
      </w:r>
      <w:r w:rsidR="0026219C">
        <w:rPr>
          <w:rFonts w:ascii="Arial" w:hAnsi="Arial" w:cs="Arial"/>
        </w:rPr>
        <w:t>a</w:t>
      </w:r>
      <w:r w:rsidR="001B47C1" w:rsidRPr="00E221E7">
        <w:rPr>
          <w:rFonts w:ascii="Arial" w:hAnsi="Arial" w:cs="Arial"/>
        </w:rPr>
        <w:t>);</w:t>
      </w:r>
    </w:p>
    <w:p w14:paraId="798D19DA"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kolor pełny (4+0) na zewnątrz (w środku biały);</w:t>
      </w:r>
    </w:p>
    <w:p w14:paraId="3525A679"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z trzema skrzydłami w środku teczki, grzbiet co najmniej 10 mm (mieszczące minimum 20 kartek formatu A4);</w:t>
      </w:r>
    </w:p>
    <w:p w14:paraId="0070478D" w14:textId="1C505400"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wykonana z kartonu o gramaturze nie mniejszej niż 350</w:t>
      </w:r>
      <w:r w:rsidR="0026219C">
        <w:rPr>
          <w:rFonts w:ascii="Arial" w:hAnsi="Arial" w:cs="Arial"/>
        </w:rPr>
        <w:t xml:space="preserve"> </w:t>
      </w:r>
      <w:r w:rsidRPr="00BD0CDD">
        <w:rPr>
          <w:rFonts w:ascii="Arial" w:hAnsi="Arial" w:cs="Arial"/>
        </w:rPr>
        <w:t>g</w:t>
      </w:r>
      <w:r w:rsidR="0026219C">
        <w:rPr>
          <w:rFonts w:ascii="Arial" w:hAnsi="Arial" w:cs="Arial"/>
        </w:rPr>
        <w:t>./m2</w:t>
      </w:r>
    </w:p>
    <w:p w14:paraId="336DB154"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464D805C" w14:textId="09667256"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ilość: </w:t>
      </w:r>
      <w:r w:rsidR="0026219C">
        <w:rPr>
          <w:rFonts w:ascii="Arial" w:hAnsi="Arial" w:cs="Arial"/>
        </w:rPr>
        <w:t>7</w:t>
      </w:r>
      <w:r w:rsidR="002C0961" w:rsidRPr="00BD0CDD">
        <w:rPr>
          <w:rFonts w:ascii="Arial" w:hAnsi="Arial" w:cs="Arial"/>
        </w:rPr>
        <w:t>0</w:t>
      </w:r>
      <w:r w:rsidRPr="00BD0CDD">
        <w:rPr>
          <w:rFonts w:ascii="Arial" w:hAnsi="Arial" w:cs="Arial"/>
        </w:rPr>
        <w:t>0 szt.</w:t>
      </w:r>
    </w:p>
    <w:p w14:paraId="0CFCB18F" w14:textId="77777777" w:rsidR="001B47C1" w:rsidRPr="00BD0CDD" w:rsidRDefault="001B47C1" w:rsidP="001B47C1">
      <w:pPr>
        <w:spacing w:after="0" w:line="360" w:lineRule="auto"/>
        <w:jc w:val="both"/>
        <w:rPr>
          <w:rFonts w:ascii="Arial" w:hAnsi="Arial" w:cs="Arial"/>
        </w:rPr>
      </w:pPr>
    </w:p>
    <w:p w14:paraId="3F27F596" w14:textId="1098D540" w:rsidR="001B47C1" w:rsidRPr="00BD0CDD" w:rsidRDefault="001B47C1" w:rsidP="001B47C1">
      <w:pPr>
        <w:spacing w:after="0" w:line="360" w:lineRule="auto"/>
        <w:jc w:val="both"/>
        <w:rPr>
          <w:rFonts w:ascii="Arial" w:hAnsi="Arial" w:cs="Arial"/>
          <w:sz w:val="22"/>
        </w:rPr>
      </w:pPr>
      <w:r w:rsidRPr="00BD0CDD">
        <w:rPr>
          <w:rFonts w:ascii="Arial" w:hAnsi="Arial" w:cs="Arial"/>
          <w:sz w:val="22"/>
        </w:rPr>
        <w:t>e.1. Wykonawca zobowiązany jest do dostarczenia notesu konferencyjnego o następujących parametrach:</w:t>
      </w:r>
    </w:p>
    <w:p w14:paraId="09C88CE2" w14:textId="4EBEF59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format A4</w:t>
      </w:r>
    </w:p>
    <w:p w14:paraId="01AB3DB1" w14:textId="2A982631" w:rsidR="001B47C1" w:rsidRPr="00BD0CDD" w:rsidRDefault="0026219C" w:rsidP="000A29BA">
      <w:pPr>
        <w:pStyle w:val="Akapitzlist"/>
        <w:numPr>
          <w:ilvl w:val="0"/>
          <w:numId w:val="32"/>
        </w:numPr>
        <w:spacing w:after="0" w:line="360" w:lineRule="auto"/>
        <w:jc w:val="both"/>
        <w:rPr>
          <w:rFonts w:ascii="Arial" w:hAnsi="Arial" w:cs="Arial"/>
        </w:rPr>
      </w:pPr>
      <w:r>
        <w:rPr>
          <w:rFonts w:ascii="Arial" w:hAnsi="Arial" w:cs="Arial"/>
        </w:rPr>
        <w:t>środek papier offset 80 g. /m2</w:t>
      </w:r>
      <w:r w:rsidR="001B47C1" w:rsidRPr="00BD0CDD">
        <w:rPr>
          <w:rFonts w:ascii="Arial" w:hAnsi="Arial" w:cs="Arial"/>
        </w:rPr>
        <w:t>, na każdej karcie: logo Ministerstwo Zdrowia i logo Debaty „Wspólnie dla zdrowia” (logotypy przekazane na prośbę Wykonawcy po zawarciu umowy)</w:t>
      </w:r>
    </w:p>
    <w:p w14:paraId="17850B82" w14:textId="29FDF3E1"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okładka kreda mat 170 g.</w:t>
      </w:r>
      <w:r w:rsidR="0026219C">
        <w:rPr>
          <w:rFonts w:ascii="Arial" w:hAnsi="Arial" w:cs="Arial"/>
        </w:rPr>
        <w:t>/m2</w:t>
      </w:r>
    </w:p>
    <w:p w14:paraId="6617374B"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podkładka tekturowa</w:t>
      </w:r>
    </w:p>
    <w:p w14:paraId="23B11383"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ilość kartek w bloczku: 50 kart w kratkę</w:t>
      </w:r>
    </w:p>
    <w:p w14:paraId="5B464535"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klejenie wzdłuż górnej krawędzi</w:t>
      </w:r>
    </w:p>
    <w:p w14:paraId="31D9DA12"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lastRenderedPageBreak/>
        <w:t>okładka i strony wewnętrzne – druk jednostronny w pełnym kolorze (4+0)</w:t>
      </w:r>
    </w:p>
    <w:p w14:paraId="609B4160" w14:textId="222B67CF"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nakład </w:t>
      </w:r>
      <w:r w:rsidR="0026219C">
        <w:rPr>
          <w:rFonts w:ascii="Arial" w:hAnsi="Arial" w:cs="Arial"/>
        </w:rPr>
        <w:t>7</w:t>
      </w:r>
      <w:r w:rsidR="002C0961" w:rsidRPr="00BD0CDD">
        <w:rPr>
          <w:rFonts w:ascii="Arial" w:hAnsi="Arial" w:cs="Arial"/>
        </w:rPr>
        <w:t>0</w:t>
      </w:r>
      <w:r w:rsidRPr="00BD0CDD">
        <w:rPr>
          <w:rFonts w:ascii="Arial" w:hAnsi="Arial" w:cs="Arial"/>
        </w:rPr>
        <w:t>0 szt.</w:t>
      </w:r>
    </w:p>
    <w:p w14:paraId="3F68079E" w14:textId="77777777" w:rsidR="001B47C1" w:rsidRPr="00BD0CDD" w:rsidRDefault="001B47C1" w:rsidP="001B47C1">
      <w:pPr>
        <w:pStyle w:val="Akapitzlist"/>
        <w:spacing w:after="0" w:line="360" w:lineRule="auto"/>
        <w:ind w:left="2127"/>
        <w:contextualSpacing w:val="0"/>
        <w:jc w:val="both"/>
        <w:rPr>
          <w:rFonts w:ascii="Arial" w:hAnsi="Arial" w:cs="Arial"/>
        </w:rPr>
      </w:pPr>
    </w:p>
    <w:p w14:paraId="6A203F0A" w14:textId="242FC074" w:rsidR="001B47C1" w:rsidRPr="00BD0CDD" w:rsidRDefault="001B47C1" w:rsidP="001B47C1">
      <w:pPr>
        <w:spacing w:after="0" w:line="360" w:lineRule="auto"/>
        <w:jc w:val="both"/>
        <w:rPr>
          <w:rFonts w:ascii="Arial" w:hAnsi="Arial" w:cs="Arial"/>
          <w:sz w:val="22"/>
        </w:rPr>
      </w:pPr>
      <w:r w:rsidRPr="00BD0CDD">
        <w:rPr>
          <w:rFonts w:ascii="Arial" w:hAnsi="Arial" w:cs="Arial"/>
          <w:sz w:val="22"/>
        </w:rPr>
        <w:t>f.1. Wykonawca zobowiązany jest do dostarczenia długopisu metalowego o następujących parametrach:</w:t>
      </w:r>
    </w:p>
    <w:p w14:paraId="135EC1B3" w14:textId="77F1617F"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kolor np. biały, </w:t>
      </w:r>
    </w:p>
    <w:p w14:paraId="3539A168"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długość 135mm (+/- 10%)</w:t>
      </w:r>
    </w:p>
    <w:p w14:paraId="7EF1E127"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kolor wkładu: niebieski</w:t>
      </w:r>
    </w:p>
    <w:p w14:paraId="20579539"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technologia znakowania: grawer </w:t>
      </w:r>
    </w:p>
    <w:p w14:paraId="5B046F84"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58CCFFA0" w14:textId="3068EAA8"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ilość: </w:t>
      </w:r>
      <w:r w:rsidR="0026219C">
        <w:rPr>
          <w:rFonts w:ascii="Arial" w:hAnsi="Arial" w:cs="Arial"/>
        </w:rPr>
        <w:t>7</w:t>
      </w:r>
      <w:r w:rsidR="002C0961" w:rsidRPr="00BD0CDD">
        <w:rPr>
          <w:rFonts w:ascii="Arial" w:hAnsi="Arial" w:cs="Arial"/>
        </w:rPr>
        <w:t>0</w:t>
      </w:r>
      <w:r w:rsidRPr="00BD0CDD">
        <w:rPr>
          <w:rFonts w:ascii="Arial" w:hAnsi="Arial" w:cs="Arial"/>
        </w:rPr>
        <w:t>0 szt.</w:t>
      </w:r>
    </w:p>
    <w:p w14:paraId="6E7FA6C9" w14:textId="77777777" w:rsidR="00AE6E42" w:rsidRDefault="00AE6E42" w:rsidP="00AE6E42">
      <w:pPr>
        <w:spacing w:after="0" w:line="360" w:lineRule="auto"/>
        <w:ind w:left="1980"/>
        <w:jc w:val="both"/>
        <w:rPr>
          <w:rFonts w:ascii="Arial" w:hAnsi="Arial" w:cs="Arial"/>
        </w:rPr>
      </w:pPr>
    </w:p>
    <w:p w14:paraId="4C5C675B" w14:textId="311D36D2" w:rsidR="0049542E" w:rsidRDefault="0049542E" w:rsidP="0049542E">
      <w:pPr>
        <w:spacing w:after="0" w:line="360" w:lineRule="auto"/>
        <w:jc w:val="both"/>
        <w:rPr>
          <w:rFonts w:ascii="Arial" w:hAnsi="Arial" w:cs="Arial"/>
          <w:sz w:val="22"/>
        </w:rPr>
      </w:pPr>
      <w:r>
        <w:rPr>
          <w:rFonts w:ascii="Arial" w:hAnsi="Arial" w:cs="Arial"/>
          <w:sz w:val="22"/>
        </w:rPr>
        <w:t>g</w:t>
      </w:r>
      <w:r w:rsidRPr="00BD0CDD">
        <w:rPr>
          <w:rFonts w:ascii="Arial" w:hAnsi="Arial" w:cs="Arial"/>
          <w:sz w:val="22"/>
        </w:rPr>
        <w:t>.1.</w:t>
      </w:r>
      <w:r>
        <w:rPr>
          <w:rFonts w:ascii="Arial" w:hAnsi="Arial" w:cs="Arial"/>
          <w:sz w:val="22"/>
        </w:rPr>
        <w:t xml:space="preserve"> Wykonawca </w:t>
      </w:r>
      <w:r w:rsidRPr="00BD0CDD">
        <w:rPr>
          <w:rFonts w:ascii="Arial" w:hAnsi="Arial" w:cs="Arial"/>
          <w:sz w:val="22"/>
        </w:rPr>
        <w:t xml:space="preserve">zobowiązany jest do dostarczenia </w:t>
      </w:r>
      <w:r>
        <w:rPr>
          <w:rFonts w:ascii="Arial" w:hAnsi="Arial" w:cs="Arial"/>
          <w:sz w:val="22"/>
        </w:rPr>
        <w:t>podkładek z klipsem</w:t>
      </w:r>
      <w:r w:rsidRPr="00BD0CDD">
        <w:rPr>
          <w:rFonts w:ascii="Arial" w:hAnsi="Arial" w:cs="Arial"/>
          <w:sz w:val="22"/>
        </w:rPr>
        <w:t xml:space="preserve"> o następujących parametrach:</w:t>
      </w:r>
    </w:p>
    <w:p w14:paraId="1051EDD9" w14:textId="510FD646" w:rsidR="0049542E" w:rsidRPr="00BD0CDD" w:rsidRDefault="0049542E" w:rsidP="0049542E">
      <w:pPr>
        <w:pStyle w:val="Akapitzlist"/>
        <w:numPr>
          <w:ilvl w:val="0"/>
          <w:numId w:val="32"/>
        </w:numPr>
        <w:spacing w:after="0" w:line="360" w:lineRule="auto"/>
        <w:jc w:val="both"/>
        <w:rPr>
          <w:rFonts w:ascii="Arial" w:hAnsi="Arial" w:cs="Arial"/>
        </w:rPr>
      </w:pPr>
      <w:r>
        <w:rPr>
          <w:rFonts w:ascii="Arial" w:hAnsi="Arial" w:cs="Arial"/>
        </w:rPr>
        <w:t>format zbliżony do A4</w:t>
      </w:r>
    </w:p>
    <w:p w14:paraId="4A8B603F" w14:textId="77777777" w:rsidR="0049542E" w:rsidRPr="00BD0CDD" w:rsidRDefault="0049542E" w:rsidP="0049542E">
      <w:pPr>
        <w:pStyle w:val="Akapitzlist"/>
        <w:numPr>
          <w:ilvl w:val="0"/>
          <w:numId w:val="32"/>
        </w:numPr>
        <w:spacing w:after="0" w:line="360" w:lineRule="auto"/>
        <w:jc w:val="both"/>
        <w:rPr>
          <w:rFonts w:ascii="Arial" w:hAnsi="Arial" w:cs="Arial"/>
        </w:rPr>
      </w:pPr>
      <w:r w:rsidRPr="00BD0CDD">
        <w:rPr>
          <w:rFonts w:ascii="Arial" w:hAnsi="Arial" w:cs="Arial"/>
        </w:rPr>
        <w:t xml:space="preserve">kolor np. biały, </w:t>
      </w:r>
      <w:r>
        <w:rPr>
          <w:rFonts w:ascii="Arial" w:hAnsi="Arial" w:cs="Arial"/>
        </w:rPr>
        <w:t>niebieski</w:t>
      </w:r>
    </w:p>
    <w:p w14:paraId="5FFB4C93" w14:textId="77777777" w:rsidR="0049542E" w:rsidRPr="00BD0CDD" w:rsidRDefault="0049542E" w:rsidP="0049542E">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7E93720A" w14:textId="7A7094B0" w:rsidR="00AD05E6" w:rsidRDefault="0049542E" w:rsidP="00AD05E6">
      <w:pPr>
        <w:spacing w:after="0" w:line="360" w:lineRule="auto"/>
        <w:ind w:left="1980"/>
        <w:jc w:val="both"/>
        <w:rPr>
          <w:rFonts w:ascii="Arial" w:hAnsi="Arial" w:cs="Arial"/>
        </w:rPr>
      </w:pPr>
      <w:r w:rsidRPr="00BD0CDD">
        <w:rPr>
          <w:rFonts w:ascii="Arial" w:hAnsi="Arial" w:cs="Arial"/>
        </w:rPr>
        <w:t xml:space="preserve">ilość: </w:t>
      </w:r>
      <w:r>
        <w:rPr>
          <w:rFonts w:ascii="Arial" w:hAnsi="Arial" w:cs="Arial"/>
        </w:rPr>
        <w:t>1</w:t>
      </w:r>
      <w:r w:rsidRPr="00BD0CDD">
        <w:rPr>
          <w:rFonts w:ascii="Arial" w:hAnsi="Arial" w:cs="Arial"/>
        </w:rPr>
        <w:t>0 szt.</w:t>
      </w:r>
    </w:p>
    <w:p w14:paraId="798AF286" w14:textId="21DE83C1" w:rsidR="00AD05E6" w:rsidRDefault="00AD05E6" w:rsidP="00AD05E6">
      <w:pPr>
        <w:spacing w:after="0" w:line="360" w:lineRule="auto"/>
        <w:jc w:val="both"/>
        <w:rPr>
          <w:rFonts w:ascii="Arial" w:hAnsi="Arial" w:cs="Arial"/>
          <w:sz w:val="22"/>
        </w:rPr>
      </w:pPr>
      <w:r>
        <w:rPr>
          <w:rFonts w:ascii="Arial" w:hAnsi="Arial" w:cs="Arial"/>
          <w:sz w:val="22"/>
        </w:rPr>
        <w:t>h</w:t>
      </w:r>
      <w:r w:rsidRPr="00BD0CDD">
        <w:rPr>
          <w:rFonts w:ascii="Arial" w:hAnsi="Arial" w:cs="Arial"/>
          <w:sz w:val="22"/>
        </w:rPr>
        <w:t>.1.</w:t>
      </w:r>
      <w:r>
        <w:rPr>
          <w:rFonts w:ascii="Arial" w:hAnsi="Arial" w:cs="Arial"/>
          <w:sz w:val="22"/>
        </w:rPr>
        <w:t xml:space="preserve"> Wykonawca </w:t>
      </w:r>
      <w:r w:rsidRPr="00BD0CDD">
        <w:rPr>
          <w:rFonts w:ascii="Arial" w:hAnsi="Arial" w:cs="Arial"/>
          <w:sz w:val="22"/>
        </w:rPr>
        <w:t xml:space="preserve">zobowiązany jest do </w:t>
      </w:r>
      <w:r>
        <w:rPr>
          <w:rFonts w:ascii="Arial" w:hAnsi="Arial" w:cs="Arial"/>
          <w:sz w:val="22"/>
        </w:rPr>
        <w:t>wydrukowania tabliczek z imieniem i nazwiskiem każdego gościa zagranicznego, który będzie odbierany z lotniska wg sepcyfikacji:</w:t>
      </w:r>
    </w:p>
    <w:p w14:paraId="6286F97C" w14:textId="7828B0D6" w:rsidR="00AD05E6" w:rsidRDefault="00AD05E6" w:rsidP="00AD05E6">
      <w:pPr>
        <w:pStyle w:val="Akapitzlist"/>
        <w:numPr>
          <w:ilvl w:val="0"/>
          <w:numId w:val="32"/>
        </w:numPr>
        <w:spacing w:after="0" w:line="360" w:lineRule="auto"/>
        <w:jc w:val="both"/>
        <w:rPr>
          <w:rFonts w:ascii="Arial" w:hAnsi="Arial" w:cs="Arial"/>
        </w:rPr>
      </w:pPr>
      <w:r>
        <w:rPr>
          <w:rFonts w:ascii="Arial" w:hAnsi="Arial" w:cs="Arial"/>
        </w:rPr>
        <w:t>format A4</w:t>
      </w:r>
    </w:p>
    <w:p w14:paraId="7071547C" w14:textId="46C2FCED" w:rsidR="00AD05E6" w:rsidRPr="00BD0CDD" w:rsidRDefault="00AD05E6" w:rsidP="00AD05E6">
      <w:pPr>
        <w:pStyle w:val="Akapitzlist"/>
        <w:numPr>
          <w:ilvl w:val="0"/>
          <w:numId w:val="32"/>
        </w:numPr>
        <w:spacing w:after="0" w:line="360" w:lineRule="auto"/>
        <w:jc w:val="both"/>
        <w:rPr>
          <w:rFonts w:ascii="Arial" w:hAnsi="Arial" w:cs="Arial"/>
        </w:rPr>
      </w:pPr>
      <w:r>
        <w:rPr>
          <w:rFonts w:ascii="Arial" w:hAnsi="Arial" w:cs="Arial"/>
        </w:rPr>
        <w:t>druk na piance min. 5 mm</w:t>
      </w:r>
    </w:p>
    <w:p w14:paraId="6F1DFF28" w14:textId="250740C4" w:rsidR="00AD05E6" w:rsidRPr="00BD0CDD" w:rsidRDefault="00AD05E6" w:rsidP="00AD05E6">
      <w:pPr>
        <w:pStyle w:val="Akapitzlist"/>
        <w:numPr>
          <w:ilvl w:val="0"/>
          <w:numId w:val="32"/>
        </w:numPr>
        <w:spacing w:after="0" w:line="360" w:lineRule="auto"/>
        <w:jc w:val="both"/>
        <w:rPr>
          <w:rFonts w:ascii="Arial" w:hAnsi="Arial" w:cs="Arial"/>
        </w:rPr>
      </w:pPr>
      <w:r w:rsidRPr="00BD0CDD">
        <w:rPr>
          <w:rFonts w:ascii="Arial" w:hAnsi="Arial" w:cs="Arial"/>
        </w:rPr>
        <w:t>kolor biały</w:t>
      </w:r>
      <w:r>
        <w:rPr>
          <w:rFonts w:ascii="Arial" w:hAnsi="Arial" w:cs="Arial"/>
        </w:rPr>
        <w:t xml:space="preserve"> z niebieskim nadrukiem</w:t>
      </w:r>
    </w:p>
    <w:p w14:paraId="6CD29E0F" w14:textId="77777777" w:rsidR="00AD05E6" w:rsidRPr="00BD0CDD" w:rsidRDefault="00AD05E6" w:rsidP="00AD05E6">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48CCE81C" w14:textId="77777777" w:rsidR="0049542E" w:rsidRPr="00BD0CDD" w:rsidRDefault="0049542E" w:rsidP="0049542E">
      <w:pPr>
        <w:spacing w:after="0" w:line="360" w:lineRule="auto"/>
        <w:jc w:val="both"/>
        <w:rPr>
          <w:rFonts w:ascii="Arial" w:hAnsi="Arial" w:cs="Arial"/>
        </w:rPr>
      </w:pPr>
    </w:p>
    <w:p w14:paraId="6CC9E184" w14:textId="28FF2C1B" w:rsidR="00AE6E42" w:rsidRPr="00947067" w:rsidRDefault="00AE6E42" w:rsidP="000A29BA">
      <w:pPr>
        <w:pStyle w:val="Akapitzlist"/>
        <w:numPr>
          <w:ilvl w:val="1"/>
          <w:numId w:val="13"/>
        </w:numPr>
        <w:spacing w:after="0" w:line="360" w:lineRule="auto"/>
        <w:jc w:val="both"/>
        <w:rPr>
          <w:rFonts w:ascii="Arial" w:hAnsi="Arial" w:cs="Arial"/>
          <w:b/>
          <w:u w:val="single"/>
        </w:rPr>
      </w:pPr>
      <w:r w:rsidRPr="00947067">
        <w:rPr>
          <w:rFonts w:ascii="Arial" w:hAnsi="Arial" w:cs="Arial"/>
          <w:b/>
          <w:u w:val="single"/>
        </w:rPr>
        <w:t xml:space="preserve">Wszystkie artykuły muszą być nowe, w pierwszym gatunku i spełniać następujące kryteria: </w:t>
      </w:r>
    </w:p>
    <w:p w14:paraId="17DD7C8B" w14:textId="52D8B87C" w:rsidR="00AE6E42" w:rsidRPr="00E221E7" w:rsidRDefault="00AE6E42" w:rsidP="000A29BA">
      <w:pPr>
        <w:pStyle w:val="Akapitzlist"/>
        <w:numPr>
          <w:ilvl w:val="0"/>
          <w:numId w:val="22"/>
        </w:numPr>
        <w:spacing w:after="0" w:line="360" w:lineRule="auto"/>
        <w:ind w:left="851" w:hanging="425"/>
        <w:jc w:val="both"/>
        <w:rPr>
          <w:rFonts w:ascii="Arial" w:hAnsi="Arial" w:cs="Arial"/>
        </w:rPr>
      </w:pPr>
      <w:r w:rsidRPr="00E221E7">
        <w:rPr>
          <w:rFonts w:ascii="Arial" w:hAnsi="Arial" w:cs="Arial"/>
        </w:rPr>
        <w:t xml:space="preserve">artykuły zapewniają łatwe i bezproblemowe korzystanie z nich;  </w:t>
      </w:r>
    </w:p>
    <w:p w14:paraId="26FF9014"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artykuły nie ulegają zniszczeniu przy zwykłym korzystaniu; </w:t>
      </w:r>
    </w:p>
    <w:p w14:paraId="35470FDB"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ruchome elementy artykułów zapewniają właściwe funkcjonowanie; </w:t>
      </w:r>
    </w:p>
    <w:p w14:paraId="02380E11"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nie występują zarysowania, przebarwienia, pęknięcia i inne uszkodzenia artykułów; </w:t>
      </w:r>
    </w:p>
    <w:p w14:paraId="3B805CEC"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poszczególne części artykułów są dobrze do siebie dopasowane oraz zamocowane; </w:t>
      </w:r>
    </w:p>
    <w:p w14:paraId="46798CCC"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graficzne elementy artykułów nie ścierają się, nie rozmazują, ani nie zmieniają kolorów np. podczas pocierania palcem.</w:t>
      </w:r>
    </w:p>
    <w:p w14:paraId="1B47B0AA" w14:textId="34B2FDB8" w:rsidR="00AE6E42" w:rsidRPr="00BD0CDD" w:rsidRDefault="00AE6E42" w:rsidP="00AE6E42">
      <w:pPr>
        <w:pStyle w:val="Akapitzlist"/>
        <w:spacing w:after="0" w:line="360" w:lineRule="auto"/>
        <w:jc w:val="both"/>
        <w:rPr>
          <w:rFonts w:ascii="Arial" w:hAnsi="Arial" w:cs="Arial"/>
        </w:rPr>
      </w:pPr>
    </w:p>
    <w:p w14:paraId="51BC584E" w14:textId="58564369" w:rsidR="00AE6E42" w:rsidRPr="00947067" w:rsidRDefault="00AE6E42" w:rsidP="000A29BA">
      <w:pPr>
        <w:pStyle w:val="Akapitzlist"/>
        <w:numPr>
          <w:ilvl w:val="1"/>
          <w:numId w:val="13"/>
        </w:numPr>
        <w:spacing w:after="0" w:line="360" w:lineRule="auto"/>
        <w:jc w:val="both"/>
        <w:rPr>
          <w:rFonts w:ascii="Arial" w:hAnsi="Arial" w:cs="Arial"/>
          <w:b/>
          <w:u w:val="single"/>
        </w:rPr>
      </w:pPr>
      <w:r w:rsidRPr="00947067">
        <w:rPr>
          <w:rFonts w:ascii="Arial" w:hAnsi="Arial" w:cs="Arial"/>
          <w:b/>
          <w:u w:val="single"/>
        </w:rPr>
        <w:t>Zakres zadanie obejmuje:</w:t>
      </w:r>
    </w:p>
    <w:p w14:paraId="1E55CD45" w14:textId="77777777"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zaprojektowanie materiałów, </w:t>
      </w:r>
    </w:p>
    <w:p w14:paraId="5CB09DB1" w14:textId="4EB3405E"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wydrukowanie</w:t>
      </w:r>
      <w:r w:rsidR="0086233F">
        <w:rPr>
          <w:rFonts w:ascii="Arial" w:hAnsi="Arial" w:cs="Arial"/>
        </w:rPr>
        <w:t>,</w:t>
      </w:r>
    </w:p>
    <w:p w14:paraId="7E9E7008" w14:textId="77777777"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konfekcjonowanie,  </w:t>
      </w:r>
    </w:p>
    <w:p w14:paraId="1F3CCFDB" w14:textId="77777777" w:rsidR="00AE6E42"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wykonanie etykiety adresowych/listów przewozowych,  </w:t>
      </w:r>
    </w:p>
    <w:p w14:paraId="1987FBB4" w14:textId="0C7DD87F" w:rsidR="00AE6E42" w:rsidRPr="009E0AFC" w:rsidRDefault="00AE6E42" w:rsidP="009E0AFC">
      <w:pPr>
        <w:pStyle w:val="Akapitzlist"/>
        <w:numPr>
          <w:ilvl w:val="0"/>
          <w:numId w:val="23"/>
        </w:numPr>
        <w:spacing w:after="0" w:line="360" w:lineRule="auto"/>
        <w:jc w:val="both"/>
        <w:rPr>
          <w:rFonts w:ascii="Arial" w:hAnsi="Arial" w:cs="Arial"/>
        </w:rPr>
      </w:pPr>
      <w:r w:rsidRPr="009E0AFC">
        <w:rPr>
          <w:rFonts w:ascii="Arial" w:hAnsi="Arial" w:cs="Arial"/>
        </w:rPr>
        <w:t>pakowanie</w:t>
      </w:r>
      <w:r w:rsidR="009E0AFC" w:rsidRPr="009E0AFC">
        <w:rPr>
          <w:rFonts w:ascii="Arial" w:hAnsi="Arial" w:cs="Arial"/>
        </w:rPr>
        <w:t xml:space="preserve"> i </w:t>
      </w:r>
      <w:r w:rsidRPr="009E0AFC">
        <w:rPr>
          <w:rFonts w:ascii="Arial" w:hAnsi="Arial" w:cs="Arial"/>
        </w:rPr>
        <w:t xml:space="preserve">zapewnienie odpowiednich opakowań,  </w:t>
      </w:r>
    </w:p>
    <w:p w14:paraId="28EE457D" w14:textId="23C5A0A5"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załadunek/rozładunek,</w:t>
      </w:r>
    </w:p>
    <w:p w14:paraId="57EC8EA5" w14:textId="77777777" w:rsidR="00AE6E42" w:rsidRPr="00E221E7" w:rsidRDefault="00AE6E42" w:rsidP="00AE6E42">
      <w:pPr>
        <w:spacing w:after="0" w:line="360" w:lineRule="auto"/>
        <w:ind w:left="0"/>
        <w:jc w:val="both"/>
        <w:rPr>
          <w:rFonts w:ascii="Arial" w:hAnsi="Arial" w:cs="Arial"/>
          <w:b/>
          <w:u w:val="single"/>
        </w:rPr>
      </w:pPr>
    </w:p>
    <w:p w14:paraId="375FDDDA" w14:textId="216F66D7" w:rsidR="001E0673" w:rsidRPr="00E221E7" w:rsidRDefault="006F7F86" w:rsidP="000A29BA">
      <w:pPr>
        <w:pStyle w:val="Akapitzlist"/>
        <w:numPr>
          <w:ilvl w:val="1"/>
          <w:numId w:val="13"/>
        </w:numPr>
        <w:spacing w:after="0" w:line="360" w:lineRule="auto"/>
        <w:jc w:val="both"/>
        <w:rPr>
          <w:rFonts w:ascii="Arial" w:hAnsi="Arial" w:cs="Arial"/>
          <w:b/>
          <w:u w:val="single"/>
        </w:rPr>
      </w:pPr>
      <w:r w:rsidRPr="00E221E7">
        <w:rPr>
          <w:rFonts w:ascii="Arial" w:hAnsi="Arial" w:cs="Arial"/>
          <w:b/>
          <w:u w:val="single"/>
        </w:rPr>
        <w:t>W ramach realizacji usługi Wykonawcę i Zamawiającego obowiązują poniższe warunki:</w:t>
      </w:r>
    </w:p>
    <w:p w14:paraId="5A481C98" w14:textId="6A0D7457" w:rsidR="006F7F86" w:rsidRPr="00E221E7" w:rsidRDefault="006F7F86" w:rsidP="000A29BA">
      <w:pPr>
        <w:pStyle w:val="Akapitzlist"/>
        <w:numPr>
          <w:ilvl w:val="0"/>
          <w:numId w:val="27"/>
        </w:numPr>
        <w:spacing w:after="0" w:line="360" w:lineRule="auto"/>
        <w:ind w:left="709" w:hanging="425"/>
        <w:jc w:val="both"/>
        <w:rPr>
          <w:rFonts w:ascii="Arial" w:hAnsi="Arial" w:cs="Arial"/>
        </w:rPr>
      </w:pPr>
      <w:r w:rsidRPr="00E221E7">
        <w:rPr>
          <w:rFonts w:ascii="Arial" w:hAnsi="Arial" w:cs="Arial"/>
        </w:rPr>
        <w:t xml:space="preserve">Przed przystąpieniem do produkcji docelowej artykułów objętych przedmiotem zamówienia, Wykonawca przedstawi Zamawiającemu, za pośrednictwem poczty e-mail, do akceptacji pliki poglądowe zawierające projekty rozmieszczenia oznakowania na poszczególnych artykułach. </w:t>
      </w:r>
    </w:p>
    <w:p w14:paraId="4D0DB0AE" w14:textId="20BD779B" w:rsidR="00AE6E42"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Wykonawca przy tworzeniu będzie współpracował z Zamawiającym, tzn. będzie przekazywał swoje propozycje materiałów, zarówno pod względem wizualnym, jak i merytorycznym na daną Debatę, jak również będzie uwzględniał materiały przekazane przez Zamawiającego. Materiały te będą mogły być za zgodą Zamawiającego poddane korekcie redakcyjnej przez Wykonawcę.</w:t>
      </w:r>
    </w:p>
    <w:p w14:paraId="15DC57DA" w14:textId="4C052E8E" w:rsidR="006F7F86"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Wykonawca w </w:t>
      </w:r>
      <w:r w:rsidRPr="009E0AFC">
        <w:rPr>
          <w:rFonts w:ascii="Arial" w:hAnsi="Arial" w:cs="Arial"/>
        </w:rPr>
        <w:t xml:space="preserve">terminie </w:t>
      </w:r>
      <w:r w:rsidR="0027259F">
        <w:rPr>
          <w:rFonts w:ascii="Arial" w:hAnsi="Arial" w:cs="Arial"/>
        </w:rPr>
        <w:t>najpóźniej</w:t>
      </w:r>
      <w:r w:rsidR="0027259F" w:rsidRPr="009E0AFC">
        <w:rPr>
          <w:rFonts w:ascii="Arial" w:hAnsi="Arial" w:cs="Arial"/>
        </w:rPr>
        <w:t xml:space="preserve"> </w:t>
      </w:r>
      <w:r w:rsidR="00887FF6" w:rsidRPr="009E0AFC">
        <w:rPr>
          <w:rFonts w:ascii="Arial" w:hAnsi="Arial" w:cs="Arial"/>
        </w:rPr>
        <w:t xml:space="preserve">5 </w:t>
      </w:r>
      <w:r w:rsidRPr="009E0AFC">
        <w:rPr>
          <w:rFonts w:ascii="Arial" w:hAnsi="Arial" w:cs="Arial"/>
        </w:rPr>
        <w:t>dni przed</w:t>
      </w:r>
      <w:r w:rsidRPr="00BD0CDD">
        <w:rPr>
          <w:rFonts w:ascii="Arial" w:hAnsi="Arial" w:cs="Arial"/>
        </w:rPr>
        <w:t xml:space="preserve"> rozpoczęciem konferencji przekaże Zamawiającemu zestaw zaprojektowanych materiałów konferencyjnych (w postaci plików *.pdf, *.doc lub *.docx, *.ppt lub *.pptx) do akceptacji celem ich późniejszego wydrukowania.</w:t>
      </w:r>
    </w:p>
    <w:p w14:paraId="7555CB73" w14:textId="77777777" w:rsidR="006F7F86" w:rsidRPr="00BD0CDD" w:rsidRDefault="006F7F86" w:rsidP="000A29BA">
      <w:pPr>
        <w:pStyle w:val="Akapitzlist"/>
        <w:numPr>
          <w:ilvl w:val="0"/>
          <w:numId w:val="27"/>
        </w:numPr>
        <w:spacing w:after="0" w:line="360" w:lineRule="auto"/>
        <w:ind w:left="709" w:hanging="425"/>
        <w:jc w:val="both"/>
        <w:rPr>
          <w:rFonts w:ascii="Arial" w:hAnsi="Arial" w:cs="Arial"/>
        </w:rPr>
      </w:pPr>
      <w:r w:rsidRPr="009E0AFC">
        <w:rPr>
          <w:rFonts w:ascii="Arial" w:hAnsi="Arial" w:cs="Arial"/>
        </w:rPr>
        <w:t>Zamawiający zaakceptuje projekty oznakowania lub przedstawi swoje uwagi w ciągu 2 dni roboczych od dnia ich otrzymania</w:t>
      </w:r>
      <w:r w:rsidRPr="00BD0CDD">
        <w:rPr>
          <w:rFonts w:ascii="Arial" w:hAnsi="Arial" w:cs="Arial"/>
        </w:rPr>
        <w:t>. Projekty uwzględniające wszystkie wskazane przez Zamawiającego elementy i sugestie będą podlegały ostatecznej akceptacji Zamawiającego.</w:t>
      </w:r>
    </w:p>
    <w:p w14:paraId="2BDB65CC" w14:textId="721B2684" w:rsidR="00AE6E42"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Zamawiający dopuszcza możliwość wielokrotnego zgłaszania uwag, które Wykonawca będzie zobowiązany natychmiast uwzględnić. </w:t>
      </w:r>
    </w:p>
    <w:p w14:paraId="315ADD0D" w14:textId="73C6CB3F"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Zamawiający zastrzega możliwość zmiany wykazu rodzaju oraz nakładu poszczególnych materiałów składających się na pakiet konferencyjny oraz rezygnacji z wybranych materiałów informacyjnych.</w:t>
      </w:r>
    </w:p>
    <w:p w14:paraId="16A1823A" w14:textId="2E1CD500"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Wykonawca zobowiązany jest do wydrukowania i dostarczenie wydrukowanych materiałów bezpośrednio do miejsca organizacji konferencji.</w:t>
      </w:r>
    </w:p>
    <w:p w14:paraId="0C4D7545" w14:textId="77777777"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lastRenderedPageBreak/>
        <w:t xml:space="preserve">Wykonawca przekaże Zamawiającemu potwierdzenia dostarczenia pakietów promocyjnych w takiej formie, aby możliwa była weryfikacja, co najmniej adresata, wagi i daty dostarczenia. </w:t>
      </w:r>
    </w:p>
    <w:p w14:paraId="12987E82" w14:textId="107A3D86"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Materiały muszą być tak zapakowane, aby nie uległy uszkodzeniu, ani zniszczeniu podczas dostarczania pod wskazane adresy. Zamawiający dopuszcza rolowanie plakatów</w:t>
      </w:r>
      <w:r w:rsidR="00E826E3">
        <w:rPr>
          <w:rFonts w:ascii="Arial" w:hAnsi="Arial" w:cs="Arial"/>
        </w:rPr>
        <w:t>.</w:t>
      </w:r>
    </w:p>
    <w:p w14:paraId="7F39FBAB" w14:textId="131D6474" w:rsidR="00AE6E42" w:rsidRPr="00A939D5" w:rsidRDefault="00AE6E42" w:rsidP="00A939D5">
      <w:pPr>
        <w:pStyle w:val="Default"/>
        <w:spacing w:line="360" w:lineRule="auto"/>
        <w:ind w:left="567"/>
        <w:jc w:val="both"/>
      </w:pPr>
    </w:p>
    <w:p w14:paraId="5CB388C9" w14:textId="782ED203" w:rsidR="00A15138" w:rsidRPr="00147126" w:rsidRDefault="00A15138" w:rsidP="000A29BA">
      <w:pPr>
        <w:pStyle w:val="Akapitzlist"/>
        <w:numPr>
          <w:ilvl w:val="0"/>
          <w:numId w:val="13"/>
        </w:numPr>
        <w:spacing w:after="120" w:line="360" w:lineRule="auto"/>
        <w:jc w:val="both"/>
        <w:rPr>
          <w:rFonts w:ascii="Arial" w:eastAsia="Calibri,Bold" w:hAnsi="Arial" w:cs="Arial"/>
          <w:b/>
          <w:u w:val="single"/>
          <w:lang w:eastAsia="pl-PL"/>
        </w:rPr>
      </w:pPr>
      <w:r w:rsidRPr="00A939D5">
        <w:rPr>
          <w:rFonts w:ascii="Arial" w:eastAsia="Calibri,Bold" w:hAnsi="Arial" w:cs="Arial"/>
          <w:b/>
          <w:u w:val="single"/>
          <w:lang w:eastAsia="pl-PL"/>
        </w:rPr>
        <w:t>Działania dodatkowe zaproponowane przez Wykonawcę</w:t>
      </w:r>
    </w:p>
    <w:p w14:paraId="31F1F6B6" w14:textId="6C53FCFF" w:rsidR="00A15138" w:rsidRPr="009E0AFC" w:rsidRDefault="00A15138"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Calibri,Bold" w:hAnsi="Arial" w:cs="Arial"/>
          <w:lang w:eastAsia="pl-PL"/>
        </w:rPr>
        <w:t>Wykonawca zobowiązuje się do zaproponowania Zamawiającemu dodatkowych działań, które nie zostały uwzględnione w treści dokumentu a które mogą wpłynąć na jakość realizacji przedmiotu zamówienia, zgodnie z wiedzą Zamawiającego.</w:t>
      </w:r>
    </w:p>
    <w:p w14:paraId="56928635" w14:textId="77777777" w:rsidR="00A15138" w:rsidRPr="009E0AFC" w:rsidRDefault="00A15138"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Calibri,Bold" w:hAnsi="Arial" w:cs="Arial"/>
          <w:lang w:eastAsia="pl-PL"/>
        </w:rPr>
        <w:t>Zamawiający ma prawo odmówić zaproponowanych przez Wykonawcę działań.</w:t>
      </w:r>
    </w:p>
    <w:p w14:paraId="25E379E7" w14:textId="77777777" w:rsidR="00A939D5" w:rsidRPr="009E0AFC" w:rsidRDefault="00BE1172"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Arial" w:hAnsi="Arial" w:cs="Arial"/>
        </w:rPr>
        <w:t xml:space="preserve">Przed realizacją działań dodatkowych Wykonawca przekaże do akceptacji Zamawiającego szczegółowy plan działań wraz z ich wyceną. </w:t>
      </w:r>
    </w:p>
    <w:p w14:paraId="4B0EE833" w14:textId="23326371" w:rsidR="00A15138" w:rsidRPr="0049542E" w:rsidRDefault="00BE1172" w:rsidP="0049542E">
      <w:pPr>
        <w:pStyle w:val="Akapitzlist"/>
        <w:numPr>
          <w:ilvl w:val="1"/>
          <w:numId w:val="13"/>
        </w:numPr>
        <w:spacing w:after="0" w:line="360" w:lineRule="auto"/>
        <w:jc w:val="both"/>
        <w:rPr>
          <w:rFonts w:ascii="Arial" w:eastAsia="Calibri,Bold" w:hAnsi="Arial" w:cs="Arial"/>
          <w:lang w:eastAsia="pl-PL"/>
        </w:rPr>
      </w:pPr>
      <w:r w:rsidRPr="009E0AFC">
        <w:rPr>
          <w:rFonts w:ascii="Arial" w:eastAsia="Arial" w:hAnsi="Arial" w:cs="Arial"/>
        </w:rPr>
        <w:t>Działania dodatkowe będą realizowane przez Wykonawcę na podstawie planu zaakceptowanego przez Zamawiającego, w terminach wskazanych przez Zamawiającego</w:t>
      </w:r>
      <w:r w:rsidRPr="009E0AFC">
        <w:rPr>
          <w:rFonts w:ascii="Arial" w:eastAsia="Arial" w:hAnsi="Arial" w:cs="Arial"/>
          <w:color w:val="0070C0"/>
        </w:rPr>
        <w:t>.</w:t>
      </w:r>
    </w:p>
    <w:p w14:paraId="25CFA97C" w14:textId="77777777" w:rsidR="00FC0813" w:rsidRDefault="00FC0813" w:rsidP="009E0AFC">
      <w:pPr>
        <w:spacing w:after="120" w:line="360" w:lineRule="auto"/>
        <w:ind w:left="0"/>
        <w:jc w:val="both"/>
        <w:rPr>
          <w:rFonts w:ascii="Arial" w:eastAsia="Calibri,Bold" w:hAnsi="Arial" w:cs="Arial"/>
          <w:b/>
          <w:sz w:val="22"/>
          <w:u w:val="single"/>
          <w:lang w:eastAsia="pl-PL"/>
        </w:rPr>
      </w:pPr>
    </w:p>
    <w:p w14:paraId="7511D9FD" w14:textId="56D90884" w:rsidR="00A73FBD" w:rsidRPr="009E0AFC" w:rsidRDefault="00A15138" w:rsidP="009E0AFC">
      <w:pPr>
        <w:spacing w:after="120" w:line="360" w:lineRule="auto"/>
        <w:ind w:left="0"/>
        <w:jc w:val="both"/>
        <w:rPr>
          <w:rFonts w:ascii="Arial" w:eastAsia="Calibri,Bold" w:hAnsi="Arial" w:cs="Arial"/>
          <w:b/>
          <w:sz w:val="22"/>
          <w:u w:val="single"/>
          <w:lang w:eastAsia="pl-PL"/>
        </w:rPr>
      </w:pPr>
      <w:r w:rsidRPr="009E0AFC">
        <w:rPr>
          <w:rFonts w:ascii="Arial" w:eastAsia="Calibri,Bold" w:hAnsi="Arial" w:cs="Arial"/>
          <w:b/>
          <w:sz w:val="22"/>
          <w:u w:val="single"/>
          <w:lang w:eastAsia="pl-PL"/>
        </w:rPr>
        <w:t>Wymagania ogólne dotyczące realizacji całego przedmiotu</w:t>
      </w:r>
      <w:r w:rsidR="00584CC8" w:rsidRPr="009E0AFC">
        <w:rPr>
          <w:rFonts w:ascii="Arial" w:eastAsia="Calibri,Bold" w:hAnsi="Arial" w:cs="Arial"/>
          <w:b/>
          <w:sz w:val="22"/>
          <w:u w:val="single"/>
          <w:lang w:eastAsia="pl-PL"/>
        </w:rPr>
        <w:t xml:space="preserve"> zamówienia</w:t>
      </w:r>
    </w:p>
    <w:p w14:paraId="543BE78D" w14:textId="1174EEF1" w:rsidR="00584CC8" w:rsidRPr="009E0AFC" w:rsidRDefault="00584CC8" w:rsidP="009E0AFC">
      <w:pPr>
        <w:pStyle w:val="Akapitzlist"/>
        <w:numPr>
          <w:ilvl w:val="3"/>
          <w:numId w:val="2"/>
        </w:numPr>
        <w:autoSpaceDE w:val="0"/>
        <w:autoSpaceDN w:val="0"/>
        <w:adjustRightInd w:val="0"/>
        <w:spacing w:after="16" w:line="360" w:lineRule="auto"/>
        <w:ind w:left="567" w:hanging="567"/>
        <w:jc w:val="both"/>
        <w:rPr>
          <w:rFonts w:ascii="Arial" w:eastAsia="Calibri,Bold" w:hAnsi="Arial" w:cs="Arial"/>
          <w:b/>
          <w:bCs/>
          <w:u w:val="single"/>
          <w:lang w:eastAsia="pl-PL"/>
        </w:rPr>
      </w:pPr>
      <w:r w:rsidRPr="009E0AFC">
        <w:rPr>
          <w:rFonts w:ascii="Arial" w:eastAsia="Calibri,Bold" w:hAnsi="Arial" w:cs="Arial"/>
          <w:b/>
          <w:bCs/>
          <w:u w:val="single"/>
          <w:lang w:eastAsia="pl-PL"/>
        </w:rPr>
        <w:t>Płatność</w:t>
      </w:r>
      <w:r w:rsidR="008B3807" w:rsidRPr="008B3807">
        <w:rPr>
          <w:rFonts w:ascii="Arial" w:eastAsia="Calibri,Bold" w:hAnsi="Arial" w:cs="Arial"/>
          <w:bCs/>
          <w:u w:val="single"/>
          <w:lang w:eastAsia="pl-PL"/>
        </w:rPr>
        <w:t>:</w:t>
      </w:r>
    </w:p>
    <w:p w14:paraId="5F05FB6F" w14:textId="13447F29" w:rsidR="006A50AD" w:rsidRDefault="006A50AD" w:rsidP="000A29BA">
      <w:pPr>
        <w:pStyle w:val="Akapitzlist"/>
        <w:numPr>
          <w:ilvl w:val="0"/>
          <w:numId w:val="24"/>
        </w:numPr>
        <w:spacing w:after="0" w:line="360" w:lineRule="auto"/>
        <w:contextualSpacing w:val="0"/>
        <w:jc w:val="both"/>
        <w:rPr>
          <w:rFonts w:ascii="Arial" w:hAnsi="Arial" w:cs="Arial"/>
        </w:rPr>
      </w:pPr>
      <w:r w:rsidRPr="00913BC4">
        <w:rPr>
          <w:rFonts w:ascii="Arial" w:hAnsi="Arial" w:cs="Arial"/>
        </w:rPr>
        <w:t>Każde ostateczn</w:t>
      </w:r>
      <w:r w:rsidR="003760E7">
        <w:rPr>
          <w:rFonts w:ascii="Arial" w:hAnsi="Arial" w:cs="Arial"/>
        </w:rPr>
        <w:t>i</w:t>
      </w:r>
      <w:r w:rsidRPr="00913BC4">
        <w:rPr>
          <w:rFonts w:ascii="Arial" w:hAnsi="Arial" w:cs="Arial"/>
        </w:rPr>
        <w:t xml:space="preserve">e </w:t>
      </w:r>
      <w:r w:rsidR="003760E7">
        <w:rPr>
          <w:rFonts w:ascii="Arial" w:hAnsi="Arial" w:cs="Arial"/>
        </w:rPr>
        <w:t xml:space="preserve">podjęte przez Wykonawcę </w:t>
      </w:r>
      <w:r w:rsidRPr="00913BC4">
        <w:rPr>
          <w:rFonts w:ascii="Arial" w:hAnsi="Arial" w:cs="Arial"/>
        </w:rPr>
        <w:t>działanie musi zostać zaa</w:t>
      </w:r>
      <w:r w:rsidR="003760E7">
        <w:rPr>
          <w:rFonts w:ascii="Arial" w:hAnsi="Arial" w:cs="Arial"/>
        </w:rPr>
        <w:t>kceptowane przez Zamawiającego.</w:t>
      </w:r>
      <w:r w:rsidRPr="00913BC4">
        <w:rPr>
          <w:rFonts w:ascii="Arial" w:hAnsi="Arial" w:cs="Arial"/>
        </w:rPr>
        <w:t xml:space="preserve"> </w:t>
      </w:r>
    </w:p>
    <w:p w14:paraId="6EE9592C" w14:textId="30606907" w:rsidR="000F6D0B" w:rsidRDefault="001342CB" w:rsidP="000A29BA">
      <w:pPr>
        <w:pStyle w:val="Akapitzlist"/>
        <w:numPr>
          <w:ilvl w:val="0"/>
          <w:numId w:val="24"/>
        </w:numPr>
        <w:spacing w:after="0" w:line="360" w:lineRule="auto"/>
        <w:contextualSpacing w:val="0"/>
        <w:jc w:val="both"/>
        <w:rPr>
          <w:rFonts w:ascii="Arial" w:hAnsi="Arial" w:cs="Arial"/>
        </w:rPr>
      </w:pPr>
      <w:r>
        <w:rPr>
          <w:rFonts w:ascii="Arial" w:hAnsi="Arial" w:cs="Arial"/>
        </w:rPr>
        <w:t xml:space="preserve">Wykonawca </w:t>
      </w:r>
      <w:r w:rsidR="000F6D0B" w:rsidRPr="001342CB">
        <w:rPr>
          <w:rFonts w:ascii="Arial" w:hAnsi="Arial" w:cs="Arial"/>
        </w:rPr>
        <w:t xml:space="preserve">we własnym zakresie zapewnia sobie dojazd, miejsce parkingowe, hotel, wyżywienie.  </w:t>
      </w:r>
    </w:p>
    <w:p w14:paraId="058832C3" w14:textId="08EF7B59" w:rsidR="002C0961" w:rsidRPr="002C0961" w:rsidRDefault="002C0961" w:rsidP="000A29BA">
      <w:pPr>
        <w:pStyle w:val="Akapitzlist"/>
        <w:numPr>
          <w:ilvl w:val="0"/>
          <w:numId w:val="24"/>
        </w:numPr>
        <w:spacing w:after="0" w:line="360" w:lineRule="auto"/>
        <w:contextualSpacing w:val="0"/>
        <w:jc w:val="both"/>
        <w:rPr>
          <w:rFonts w:ascii="Arial" w:hAnsi="Arial" w:cs="Arial"/>
          <w:b/>
        </w:rPr>
      </w:pPr>
      <w:r w:rsidRPr="002C0961">
        <w:rPr>
          <w:rFonts w:ascii="Arial" w:hAnsi="Arial" w:cs="Arial"/>
          <w:b/>
        </w:rPr>
        <w:t>Zamawiający zapłaci tylko i wyłącznie za zrealizowane zadania.</w:t>
      </w:r>
    </w:p>
    <w:p w14:paraId="034EFB26" w14:textId="1661FDE4" w:rsidR="00584CC8" w:rsidRPr="00584CC8" w:rsidRDefault="00584CC8" w:rsidP="009E0AFC">
      <w:pPr>
        <w:pStyle w:val="Akapitzlist"/>
        <w:numPr>
          <w:ilvl w:val="3"/>
          <w:numId w:val="2"/>
        </w:numPr>
        <w:autoSpaceDE w:val="0"/>
        <w:autoSpaceDN w:val="0"/>
        <w:adjustRightInd w:val="0"/>
        <w:spacing w:after="16" w:line="360" w:lineRule="auto"/>
        <w:ind w:left="567" w:hanging="567"/>
        <w:jc w:val="both"/>
        <w:rPr>
          <w:rFonts w:ascii="Arial" w:hAnsi="Arial" w:cs="Arial"/>
        </w:rPr>
      </w:pPr>
      <w:r w:rsidRPr="00A939D5">
        <w:rPr>
          <w:rFonts w:ascii="Arial" w:hAnsi="Arial" w:cs="Arial"/>
          <w:b/>
          <w:u w:val="single"/>
        </w:rPr>
        <w:t>Koordynacja projektu pomiędzy Zamawiającym i Wykonawcą</w:t>
      </w:r>
      <w:r w:rsidRPr="00584CC8">
        <w:rPr>
          <w:rFonts w:ascii="Arial" w:hAnsi="Arial" w:cs="Arial"/>
        </w:rPr>
        <w:t>:</w:t>
      </w:r>
    </w:p>
    <w:p w14:paraId="5AF38A5C" w14:textId="6359F0CB"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Do zadań przedstawiciela Wykonawcy należy m. in. koordynacja świadczenia poszczególnych usług w ramach realizacji zamówienia. </w:t>
      </w:r>
    </w:p>
    <w:p w14:paraId="0534B80D" w14:textId="0E51F6C7"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eastAsia="Calibri,Bold" w:hAnsi="Arial" w:cs="Arial"/>
          <w:lang w:eastAsia="pl-PL"/>
        </w:rPr>
        <w:t xml:space="preserve">W celu realizacji zadań oraz komunikacji z Zamawiającym, Wykonawca gwarantuje kontakt (telefoniczny i mailowy) z członkiem zespołu realizującego zadanie w dni robocze w godzinach 8.00 – </w:t>
      </w:r>
      <w:r w:rsidR="0046552D" w:rsidRPr="00AA275B">
        <w:rPr>
          <w:rFonts w:ascii="Arial" w:eastAsia="Calibri,Bold" w:hAnsi="Arial" w:cs="Arial"/>
          <w:lang w:eastAsia="pl-PL"/>
        </w:rPr>
        <w:t>20</w:t>
      </w:r>
      <w:r w:rsidRPr="00AA275B">
        <w:rPr>
          <w:rFonts w:ascii="Arial" w:eastAsia="Calibri,Bold" w:hAnsi="Arial" w:cs="Arial"/>
          <w:lang w:eastAsia="pl-PL"/>
        </w:rPr>
        <w:t xml:space="preserve">.00. </w:t>
      </w:r>
    </w:p>
    <w:p w14:paraId="56A06D03" w14:textId="5F4DF387"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eastAsia="Calibri,Bold" w:hAnsi="Arial" w:cs="Arial"/>
          <w:lang w:eastAsia="pl-PL"/>
        </w:rPr>
        <w:t>W razie wystąpienia sytuacji kryzysowych lub innych nagłych zdarzeń Wykonawca zapewnia całodobowy kontakt z wyznaczonym do tego pracownikiem</w:t>
      </w:r>
      <w:r w:rsidR="00B01673">
        <w:rPr>
          <w:rFonts w:ascii="Arial" w:eastAsia="Calibri,Bold" w:hAnsi="Arial" w:cs="Arial"/>
          <w:lang w:eastAsia="pl-PL"/>
        </w:rPr>
        <w:t>.</w:t>
      </w:r>
    </w:p>
    <w:p w14:paraId="0351F81F" w14:textId="44C2CC7A" w:rsidR="0036078C" w:rsidRPr="00AA275B" w:rsidRDefault="0036078C"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Wykonawca dla </w:t>
      </w:r>
      <w:r w:rsidR="00584CC8" w:rsidRPr="00AA275B">
        <w:rPr>
          <w:rFonts w:ascii="Arial" w:hAnsi="Arial" w:cs="Arial"/>
        </w:rPr>
        <w:t xml:space="preserve">bieżącego kontaktu i </w:t>
      </w:r>
      <w:r w:rsidRPr="00AA275B">
        <w:rPr>
          <w:rFonts w:ascii="Arial" w:hAnsi="Arial" w:cs="Arial"/>
        </w:rPr>
        <w:t xml:space="preserve">właściwej realizacji </w:t>
      </w:r>
      <w:r w:rsidR="00584CC8" w:rsidRPr="00AA275B">
        <w:rPr>
          <w:rFonts w:ascii="Arial" w:hAnsi="Arial" w:cs="Arial"/>
        </w:rPr>
        <w:t>konferencji</w:t>
      </w:r>
      <w:r w:rsidRPr="00AA275B">
        <w:rPr>
          <w:rFonts w:ascii="Arial" w:hAnsi="Arial" w:cs="Arial"/>
        </w:rPr>
        <w:t xml:space="preserve"> zaangażuje co najmniej: </w:t>
      </w:r>
    </w:p>
    <w:p w14:paraId="7AA87E5F" w14:textId="59203D80" w:rsidR="0036078C" w:rsidRPr="00AA275B" w:rsidRDefault="008B3807" w:rsidP="00BA0756">
      <w:pPr>
        <w:pStyle w:val="Akapitzlist"/>
        <w:spacing w:after="0" w:line="360" w:lineRule="auto"/>
        <w:ind w:left="993" w:hanging="284"/>
        <w:jc w:val="both"/>
        <w:rPr>
          <w:rFonts w:ascii="Arial" w:hAnsi="Arial" w:cs="Arial"/>
        </w:rPr>
      </w:pPr>
      <w:r>
        <w:rPr>
          <w:rFonts w:ascii="Arial" w:hAnsi="Arial" w:cs="Arial"/>
        </w:rPr>
        <w:t xml:space="preserve">- </w:t>
      </w:r>
      <w:r w:rsidR="0036078C" w:rsidRPr="00AA275B">
        <w:rPr>
          <w:rFonts w:ascii="Arial" w:hAnsi="Arial" w:cs="Arial"/>
        </w:rPr>
        <w:t xml:space="preserve">Koordynatora projektu, którego zadaniem będzie w szczególności nadzór nad właściwym przebiegiem prac, koordynacja pracy obsługi eventu. </w:t>
      </w:r>
    </w:p>
    <w:p w14:paraId="29260A52" w14:textId="052DFB47" w:rsidR="00584CC8" w:rsidRPr="00AA275B" w:rsidRDefault="008B3807" w:rsidP="00BA0756">
      <w:pPr>
        <w:pStyle w:val="Akapitzlist"/>
        <w:spacing w:after="0" w:line="360" w:lineRule="auto"/>
        <w:ind w:left="993" w:hanging="284"/>
        <w:jc w:val="both"/>
        <w:rPr>
          <w:rFonts w:ascii="Arial" w:hAnsi="Arial" w:cs="Arial"/>
        </w:rPr>
      </w:pPr>
      <w:r>
        <w:rPr>
          <w:rFonts w:ascii="Arial" w:hAnsi="Arial" w:cs="Arial"/>
        </w:rPr>
        <w:lastRenderedPageBreak/>
        <w:t xml:space="preserve">-  </w:t>
      </w:r>
      <w:r w:rsidR="0036078C" w:rsidRPr="00AA275B">
        <w:rPr>
          <w:rFonts w:ascii="Arial" w:hAnsi="Arial" w:cs="Arial"/>
        </w:rPr>
        <w:t>Członka zespołu, który będzie bezpośrednio wspierać prace koordynatora projektu.</w:t>
      </w:r>
    </w:p>
    <w:p w14:paraId="2D04FCCC" w14:textId="7DD7D8EC" w:rsidR="0036078C"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Wykonawca zapewni obecność minimum </w:t>
      </w:r>
      <w:r w:rsidR="0027259F">
        <w:rPr>
          <w:rFonts w:ascii="Arial" w:hAnsi="Arial" w:cs="Arial"/>
        </w:rPr>
        <w:t>trzech</w:t>
      </w:r>
      <w:r w:rsidR="0027259F" w:rsidRPr="00AA275B">
        <w:rPr>
          <w:rFonts w:ascii="Arial" w:hAnsi="Arial" w:cs="Arial"/>
        </w:rPr>
        <w:t xml:space="preserve"> </w:t>
      </w:r>
      <w:r w:rsidR="00E96BBF" w:rsidRPr="00AA275B">
        <w:rPr>
          <w:rFonts w:ascii="Arial" w:hAnsi="Arial" w:cs="Arial"/>
        </w:rPr>
        <w:t xml:space="preserve">swoich </w:t>
      </w:r>
      <w:r w:rsidRPr="00AA275B">
        <w:rPr>
          <w:rFonts w:ascii="Arial" w:hAnsi="Arial" w:cs="Arial"/>
        </w:rPr>
        <w:t>przedstawiciel</w:t>
      </w:r>
      <w:r w:rsidR="00E96BBF" w:rsidRPr="00AA275B">
        <w:rPr>
          <w:rFonts w:ascii="Arial" w:hAnsi="Arial" w:cs="Arial"/>
        </w:rPr>
        <w:t>i</w:t>
      </w:r>
      <w:r w:rsidRPr="00AA275B">
        <w:rPr>
          <w:rFonts w:ascii="Arial" w:hAnsi="Arial" w:cs="Arial"/>
        </w:rPr>
        <w:t xml:space="preserve"> podczas Debaty.</w:t>
      </w:r>
    </w:p>
    <w:p w14:paraId="219D210A" w14:textId="0C365394" w:rsidR="00584CC8" w:rsidRPr="00AA275B" w:rsidRDefault="00B66CF2" w:rsidP="009E0AFC">
      <w:pPr>
        <w:pStyle w:val="Akapitzlist"/>
        <w:numPr>
          <w:ilvl w:val="3"/>
          <w:numId w:val="2"/>
        </w:numPr>
        <w:autoSpaceDE w:val="0"/>
        <w:autoSpaceDN w:val="0"/>
        <w:adjustRightInd w:val="0"/>
        <w:spacing w:after="16" w:line="360" w:lineRule="auto"/>
        <w:ind w:left="567" w:hanging="567"/>
        <w:jc w:val="both"/>
        <w:rPr>
          <w:rFonts w:ascii="Arial" w:hAnsi="Arial" w:cs="Arial"/>
          <w:b/>
          <w:u w:val="single"/>
        </w:rPr>
      </w:pPr>
      <w:r w:rsidRPr="00AA275B">
        <w:rPr>
          <w:rFonts w:ascii="Arial" w:hAnsi="Arial" w:cs="Arial"/>
          <w:b/>
          <w:u w:val="single"/>
        </w:rPr>
        <w:t>Dodatkowe kwestie organizacyjno-porz</w:t>
      </w:r>
      <w:r w:rsidR="00FF01AE" w:rsidRPr="00AA275B">
        <w:rPr>
          <w:rFonts w:ascii="Arial" w:hAnsi="Arial" w:cs="Arial"/>
          <w:b/>
          <w:u w:val="single"/>
        </w:rPr>
        <w:t>ą</w:t>
      </w:r>
      <w:r w:rsidRPr="00AA275B">
        <w:rPr>
          <w:rFonts w:ascii="Arial" w:hAnsi="Arial" w:cs="Arial"/>
          <w:b/>
          <w:u w:val="single"/>
        </w:rPr>
        <w:t>dkowe:</w:t>
      </w:r>
    </w:p>
    <w:p w14:paraId="240941F2" w14:textId="6566DDBA"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zapewni transport niezbędnych elementów scenografii, dekoracji </w:t>
      </w:r>
      <w:r w:rsidR="00E16783">
        <w:rPr>
          <w:rFonts w:ascii="Arial" w:hAnsi="Arial" w:cs="Arial"/>
        </w:rPr>
        <w:br/>
      </w:r>
      <w:r w:rsidRPr="00AA275B">
        <w:rPr>
          <w:rFonts w:ascii="Arial" w:hAnsi="Arial" w:cs="Arial"/>
        </w:rPr>
        <w:t xml:space="preserve">i urządzeń technicznych do i z miejsca wydarzenia. </w:t>
      </w:r>
    </w:p>
    <w:p w14:paraId="12339511" w14:textId="7393BB5F"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Wykonawca dostarczy na miejsce spotkania materiały pobrane z magazynu Zamawiającego (Warszawa, ul. Miodowa 15, 00-952 Warszawa;</w:t>
      </w:r>
      <w:r w:rsidR="002C0961" w:rsidRPr="00AA275B">
        <w:rPr>
          <w:rFonts w:ascii="Arial" w:hAnsi="Arial" w:cs="Arial"/>
        </w:rPr>
        <w:t xml:space="preserve"> np.</w:t>
      </w:r>
      <w:r w:rsidRPr="00AA275B">
        <w:rPr>
          <w:rFonts w:ascii="Arial" w:hAnsi="Arial" w:cs="Arial"/>
        </w:rPr>
        <w:t xml:space="preserve"> materiały informacyjne, ścianki wystawiennicze itp.). </w:t>
      </w:r>
    </w:p>
    <w:p w14:paraId="5FEA70D6" w14:textId="365521CE"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odpowiada za załadowanie, przewóz, rozładowanie, składowanie </w:t>
      </w:r>
      <w:r w:rsidR="00E16783">
        <w:rPr>
          <w:rFonts w:ascii="Arial" w:hAnsi="Arial" w:cs="Arial"/>
        </w:rPr>
        <w:br/>
      </w:r>
      <w:r w:rsidRPr="00AA275B">
        <w:rPr>
          <w:rFonts w:ascii="Arial" w:hAnsi="Arial" w:cs="Arial"/>
        </w:rPr>
        <w:t xml:space="preserve">(w bezpiecznym miejscu) oraz dystrybucję materiałów w czasie Debat. </w:t>
      </w:r>
    </w:p>
    <w:p w14:paraId="1BB6AB88" w14:textId="7275B0FF" w:rsidR="00A939D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zobowiązany jest wykonać przedmiot umowy z wykorzystaniem materiałów własnych oraz dostarczyć i rozładować wykonane materiały (w tym elementy aranżacji) na własny koszt i ryzyko do obiektu najpóźniej </w:t>
      </w:r>
      <w:r w:rsidRPr="0049542E">
        <w:rPr>
          <w:rFonts w:ascii="Arial" w:hAnsi="Arial" w:cs="Arial"/>
          <w:b/>
          <w:color w:val="FF0000"/>
        </w:rPr>
        <w:t xml:space="preserve">w dniu </w:t>
      </w:r>
      <w:r w:rsidR="0027259F">
        <w:rPr>
          <w:rFonts w:ascii="Arial" w:hAnsi="Arial" w:cs="Arial"/>
          <w:b/>
          <w:color w:val="FF0000"/>
        </w:rPr>
        <w:t>28</w:t>
      </w:r>
      <w:r w:rsidR="0027259F" w:rsidRPr="0049542E">
        <w:rPr>
          <w:rFonts w:ascii="Arial" w:hAnsi="Arial" w:cs="Arial"/>
          <w:b/>
          <w:color w:val="FF0000"/>
        </w:rPr>
        <w:t xml:space="preserve"> </w:t>
      </w:r>
      <w:r w:rsidR="0027259F">
        <w:rPr>
          <w:rFonts w:ascii="Arial" w:hAnsi="Arial" w:cs="Arial"/>
          <w:b/>
          <w:color w:val="FF0000"/>
        </w:rPr>
        <w:t>listopada po</w:t>
      </w:r>
      <w:r w:rsidRPr="0049542E">
        <w:rPr>
          <w:rFonts w:ascii="Arial" w:hAnsi="Arial" w:cs="Arial"/>
          <w:b/>
          <w:color w:val="FF0000"/>
        </w:rPr>
        <w:t xml:space="preserve"> godz. </w:t>
      </w:r>
      <w:r w:rsidR="0027259F" w:rsidRPr="0049542E">
        <w:rPr>
          <w:rFonts w:ascii="Arial" w:hAnsi="Arial" w:cs="Arial"/>
          <w:b/>
          <w:color w:val="FF0000"/>
        </w:rPr>
        <w:t>1</w:t>
      </w:r>
      <w:r w:rsidR="0027259F">
        <w:rPr>
          <w:rFonts w:ascii="Arial" w:hAnsi="Arial" w:cs="Arial"/>
          <w:b/>
          <w:color w:val="FF0000"/>
        </w:rPr>
        <w:t>8</w:t>
      </w:r>
      <w:r w:rsidRPr="0049542E">
        <w:rPr>
          <w:rFonts w:ascii="Arial" w:hAnsi="Arial" w:cs="Arial"/>
          <w:b/>
          <w:color w:val="FF0000"/>
        </w:rPr>
        <w:t xml:space="preserve">.00. </w:t>
      </w:r>
    </w:p>
    <w:p w14:paraId="49DF487D" w14:textId="17F14682" w:rsidR="00A939D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 przypadku stwierdzenia przy odbiorze wad jakościowych lub braków ilościowych </w:t>
      </w:r>
      <w:r w:rsidR="00E16783">
        <w:rPr>
          <w:rFonts w:ascii="Arial" w:hAnsi="Arial" w:cs="Arial"/>
        </w:rPr>
        <w:br/>
      </w:r>
      <w:r w:rsidRPr="00AA275B">
        <w:rPr>
          <w:rFonts w:ascii="Arial" w:hAnsi="Arial" w:cs="Arial"/>
        </w:rPr>
        <w:t xml:space="preserve">w stosunku do postanowień umowy, Wykonawca zobowiązuje się na własny koszt </w:t>
      </w:r>
      <w:r w:rsidR="00E16783">
        <w:rPr>
          <w:rFonts w:ascii="Arial" w:hAnsi="Arial" w:cs="Arial"/>
        </w:rPr>
        <w:br/>
      </w:r>
      <w:r w:rsidRPr="00AA275B">
        <w:rPr>
          <w:rFonts w:ascii="Arial" w:hAnsi="Arial" w:cs="Arial"/>
        </w:rPr>
        <w:t xml:space="preserve">w ciągu 3 (słownie: trzech) godzin wymienić materiały na wolne od wad lub uzupełnić dostawę o brakującą ilość materiałów. </w:t>
      </w:r>
    </w:p>
    <w:p w14:paraId="0EC5A4D6" w14:textId="1E2A949D" w:rsid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Za wszelkie działania lub zaniechania wszystkich osób i podmiotów trzecich zatrudnionych lub działających w imieniu lub na rzecz Wykonawcy przy realizacji przedmiotu umowy, Wykonawca odpowiada jak za działania lub zaniechania własne </w:t>
      </w:r>
      <w:r w:rsidR="00E16783">
        <w:rPr>
          <w:rFonts w:ascii="Arial" w:hAnsi="Arial" w:cs="Arial"/>
        </w:rPr>
        <w:br/>
      </w:r>
      <w:r w:rsidRPr="00AA275B">
        <w:rPr>
          <w:rFonts w:ascii="Arial" w:hAnsi="Arial" w:cs="Arial"/>
        </w:rPr>
        <w:t>i nie może zwolnić się z tej odpowiedzialności wskazując na brak winy w wyborze.</w:t>
      </w:r>
    </w:p>
    <w:p w14:paraId="44D758F7" w14:textId="6843E4C4" w:rsidR="00F22A7B" w:rsidRDefault="00F22A7B" w:rsidP="000A29BA">
      <w:pPr>
        <w:pStyle w:val="Akapitzlist"/>
        <w:numPr>
          <w:ilvl w:val="0"/>
          <w:numId w:val="33"/>
        </w:numPr>
        <w:spacing w:after="0" w:line="360" w:lineRule="auto"/>
        <w:jc w:val="both"/>
        <w:rPr>
          <w:rFonts w:ascii="Arial" w:hAnsi="Arial" w:cs="Arial"/>
        </w:rPr>
      </w:pPr>
      <w:r w:rsidRPr="00F22A7B">
        <w:rPr>
          <w:rFonts w:ascii="Arial" w:hAnsi="Arial" w:cs="Arial"/>
        </w:rPr>
        <w:t xml:space="preserve">Wykonawca zobowiązany będzie do opuszczenia </w:t>
      </w:r>
      <w:r w:rsidRPr="009E0AFC">
        <w:rPr>
          <w:rFonts w:ascii="Arial" w:hAnsi="Arial" w:cs="Arial"/>
          <w:u w:val="single"/>
        </w:rPr>
        <w:t>sali konferencyjnej</w:t>
      </w:r>
      <w:r w:rsidRPr="00F22A7B">
        <w:rPr>
          <w:rFonts w:ascii="Arial" w:hAnsi="Arial" w:cs="Arial"/>
        </w:rPr>
        <w:t>, w której odbędą</w:t>
      </w:r>
      <w:r>
        <w:rPr>
          <w:rFonts w:ascii="Arial" w:hAnsi="Arial" w:cs="Arial"/>
        </w:rPr>
        <w:t xml:space="preserve"> </w:t>
      </w:r>
      <w:r w:rsidRPr="0049542E">
        <w:rPr>
          <w:rFonts w:ascii="Arial" w:hAnsi="Arial" w:cs="Arial"/>
          <w:b/>
          <w:color w:val="FF0000"/>
        </w:rPr>
        <w:t xml:space="preserve">się prelekcje do godziny </w:t>
      </w:r>
      <w:r w:rsidR="0027259F" w:rsidRPr="0049542E">
        <w:rPr>
          <w:rFonts w:ascii="Arial" w:hAnsi="Arial" w:cs="Arial"/>
          <w:b/>
          <w:color w:val="FF0000"/>
        </w:rPr>
        <w:t>2</w:t>
      </w:r>
      <w:r w:rsidR="0027259F">
        <w:rPr>
          <w:rFonts w:ascii="Arial" w:hAnsi="Arial" w:cs="Arial"/>
          <w:b/>
          <w:color w:val="FF0000"/>
        </w:rPr>
        <w:t>1</w:t>
      </w:r>
      <w:r w:rsidRPr="0049542E">
        <w:rPr>
          <w:rFonts w:ascii="Arial" w:hAnsi="Arial" w:cs="Arial"/>
          <w:b/>
          <w:color w:val="FF0000"/>
        </w:rPr>
        <w:t xml:space="preserve">.00 w dniu </w:t>
      </w:r>
      <w:r w:rsidR="0027259F">
        <w:rPr>
          <w:rFonts w:ascii="Arial" w:hAnsi="Arial" w:cs="Arial"/>
          <w:b/>
          <w:color w:val="FF0000"/>
        </w:rPr>
        <w:t>29</w:t>
      </w:r>
      <w:r w:rsidR="0027259F" w:rsidRPr="0049542E">
        <w:rPr>
          <w:rFonts w:ascii="Arial" w:hAnsi="Arial" w:cs="Arial"/>
          <w:b/>
          <w:color w:val="FF0000"/>
        </w:rPr>
        <w:t xml:space="preserve"> </w:t>
      </w:r>
      <w:r w:rsidR="0027259F">
        <w:rPr>
          <w:rFonts w:ascii="Arial" w:hAnsi="Arial" w:cs="Arial"/>
          <w:b/>
          <w:color w:val="FF0000"/>
        </w:rPr>
        <w:t>listopada</w:t>
      </w:r>
      <w:r w:rsidR="0027259F" w:rsidRPr="0049542E">
        <w:rPr>
          <w:rFonts w:ascii="Arial" w:hAnsi="Arial" w:cs="Arial"/>
          <w:b/>
          <w:color w:val="FF0000"/>
        </w:rPr>
        <w:t xml:space="preserve"> </w:t>
      </w:r>
      <w:r w:rsidRPr="0049542E">
        <w:rPr>
          <w:rFonts w:ascii="Arial" w:hAnsi="Arial" w:cs="Arial"/>
          <w:b/>
          <w:color w:val="FF0000"/>
        </w:rPr>
        <w:t>2018 r.</w:t>
      </w:r>
    </w:p>
    <w:p w14:paraId="3D9947EE" w14:textId="73870C4E" w:rsidR="00F22A7B" w:rsidRPr="0049542E" w:rsidRDefault="00F22A7B" w:rsidP="000A29BA">
      <w:pPr>
        <w:pStyle w:val="Akapitzlist"/>
        <w:numPr>
          <w:ilvl w:val="0"/>
          <w:numId w:val="33"/>
        </w:numPr>
        <w:spacing w:after="0" w:line="360" w:lineRule="auto"/>
        <w:jc w:val="both"/>
        <w:rPr>
          <w:rFonts w:ascii="Arial" w:hAnsi="Arial" w:cs="Arial"/>
          <w:b/>
          <w:color w:val="FF0000"/>
        </w:rPr>
      </w:pPr>
      <w:r>
        <w:rPr>
          <w:rFonts w:ascii="Arial" w:hAnsi="Arial" w:cs="Arial"/>
        </w:rPr>
        <w:t xml:space="preserve">Wykonawca zobowiązany będzie do </w:t>
      </w:r>
      <w:r w:rsidRPr="00F22A7B">
        <w:rPr>
          <w:rFonts w:ascii="Arial" w:hAnsi="Arial" w:cs="Arial"/>
        </w:rPr>
        <w:t xml:space="preserve">uprzątnięcia </w:t>
      </w:r>
      <w:r>
        <w:rPr>
          <w:rFonts w:ascii="Arial" w:hAnsi="Arial" w:cs="Arial"/>
        </w:rPr>
        <w:t xml:space="preserve">wykorzystywanych powierzchni </w:t>
      </w:r>
      <w:r w:rsidRPr="00F22A7B">
        <w:rPr>
          <w:rFonts w:ascii="Arial" w:hAnsi="Arial" w:cs="Arial"/>
        </w:rPr>
        <w:t>oraz zabrania niewykorzystanych lub pozostawionych przez uczestników materiałów konferencyjnych, materiałów wykorzystanych do aranżacji pomieszczeń oraz innych rzeczy dostarczonych pr</w:t>
      </w:r>
      <w:r>
        <w:rPr>
          <w:rFonts w:ascii="Arial" w:hAnsi="Arial" w:cs="Arial"/>
        </w:rPr>
        <w:t xml:space="preserve">zez </w:t>
      </w:r>
      <w:r w:rsidRPr="0049542E">
        <w:rPr>
          <w:rFonts w:ascii="Arial" w:hAnsi="Arial" w:cs="Arial"/>
          <w:b/>
          <w:color w:val="FF0000"/>
        </w:rPr>
        <w:t xml:space="preserve">Wykonawcę lub Zamawiającego do godziny </w:t>
      </w:r>
      <w:r w:rsidR="0027259F" w:rsidRPr="0049542E">
        <w:rPr>
          <w:rFonts w:ascii="Arial" w:hAnsi="Arial" w:cs="Arial"/>
          <w:b/>
          <w:color w:val="FF0000"/>
        </w:rPr>
        <w:t>2</w:t>
      </w:r>
      <w:r w:rsidR="0027259F">
        <w:rPr>
          <w:rFonts w:ascii="Arial" w:hAnsi="Arial" w:cs="Arial"/>
          <w:b/>
          <w:color w:val="FF0000"/>
        </w:rPr>
        <w:t>1</w:t>
      </w:r>
      <w:r w:rsidRPr="0049542E">
        <w:rPr>
          <w:rFonts w:ascii="Arial" w:hAnsi="Arial" w:cs="Arial"/>
          <w:b/>
          <w:color w:val="FF0000"/>
        </w:rPr>
        <w:t xml:space="preserve">.00 w dniu </w:t>
      </w:r>
      <w:r w:rsidR="0027259F">
        <w:rPr>
          <w:rFonts w:ascii="Arial" w:hAnsi="Arial" w:cs="Arial"/>
          <w:b/>
          <w:color w:val="FF0000"/>
        </w:rPr>
        <w:t xml:space="preserve">29 listopada </w:t>
      </w:r>
      <w:r w:rsidRPr="0049542E">
        <w:rPr>
          <w:rFonts w:ascii="Arial" w:hAnsi="Arial" w:cs="Arial"/>
          <w:b/>
          <w:color w:val="FF0000"/>
        </w:rPr>
        <w:t xml:space="preserve">2018 r. </w:t>
      </w:r>
    </w:p>
    <w:p w14:paraId="7708745C" w14:textId="28BC26EB" w:rsidR="006C44A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 </w:t>
      </w:r>
      <w:r w:rsidR="00584CC8" w:rsidRPr="00AA275B">
        <w:rPr>
          <w:rFonts w:ascii="Arial" w:hAnsi="Arial" w:cs="Arial"/>
        </w:rPr>
        <w:t>Wykonawca zwróci niewykorzystane materiały do magazynu Zamawiającego najpóźniej w ciągu 3 dni roboczych po zakończeniu Debat</w:t>
      </w:r>
      <w:r w:rsidR="00C60D43" w:rsidRPr="00AA275B">
        <w:rPr>
          <w:rFonts w:ascii="Arial" w:hAnsi="Arial" w:cs="Arial"/>
        </w:rPr>
        <w:t>y</w:t>
      </w:r>
      <w:r w:rsidR="00584CC8" w:rsidRPr="00AA275B">
        <w:rPr>
          <w:rFonts w:ascii="Arial" w:hAnsi="Arial" w:cs="Arial"/>
        </w:rPr>
        <w:t xml:space="preserve"> lub na prośbę Zamawiającego.</w:t>
      </w:r>
    </w:p>
    <w:p w14:paraId="6E7F98FD" w14:textId="7E16C97F" w:rsidR="00E11B01" w:rsidRPr="00AA275B" w:rsidRDefault="00E11B01" w:rsidP="000A29BA">
      <w:pPr>
        <w:pStyle w:val="Akapitzlist"/>
        <w:numPr>
          <w:ilvl w:val="0"/>
          <w:numId w:val="33"/>
        </w:numPr>
        <w:spacing w:after="0" w:line="360" w:lineRule="auto"/>
        <w:jc w:val="both"/>
        <w:rPr>
          <w:rFonts w:ascii="Arial" w:hAnsi="Arial" w:cs="Arial"/>
        </w:rPr>
      </w:pPr>
      <w:r w:rsidRPr="00AA275B">
        <w:rPr>
          <w:rFonts w:ascii="Arial" w:hAnsi="Arial" w:cs="Arial"/>
        </w:rPr>
        <w:t>W przypadku udziału w Deba</w:t>
      </w:r>
      <w:r w:rsidR="00C60D43" w:rsidRPr="00AA275B">
        <w:rPr>
          <w:rFonts w:ascii="Arial" w:hAnsi="Arial" w:cs="Arial"/>
        </w:rPr>
        <w:t>cie</w:t>
      </w:r>
      <w:r w:rsidRPr="00AA275B">
        <w:rPr>
          <w:rFonts w:ascii="Arial" w:hAnsi="Arial" w:cs="Arial"/>
        </w:rPr>
        <w:t xml:space="preserve"> przedstawiciela rządu, który korzysta z </w:t>
      </w:r>
      <w:r w:rsidR="006A4597">
        <w:rPr>
          <w:rFonts w:ascii="Arial" w:hAnsi="Arial" w:cs="Arial"/>
        </w:rPr>
        <w:t xml:space="preserve">ochrony Służby Ochrony Państwa </w:t>
      </w:r>
      <w:r w:rsidRPr="00AA275B">
        <w:rPr>
          <w:rFonts w:ascii="Arial" w:hAnsi="Arial" w:cs="Arial"/>
        </w:rPr>
        <w:t>(</w:t>
      </w:r>
      <w:r w:rsidR="006A4597">
        <w:rPr>
          <w:rFonts w:ascii="Arial" w:hAnsi="Arial" w:cs="Arial"/>
        </w:rPr>
        <w:t>SOP</w:t>
      </w:r>
      <w:r w:rsidRPr="00AA275B">
        <w:rPr>
          <w:rFonts w:ascii="Arial" w:hAnsi="Arial" w:cs="Arial"/>
        </w:rPr>
        <w:t xml:space="preserve">), Wykonawca i operator obiektu dostosują się do zaleceń przedstawicieli </w:t>
      </w:r>
      <w:r w:rsidR="006A4597">
        <w:rPr>
          <w:rFonts w:ascii="Arial" w:hAnsi="Arial" w:cs="Arial"/>
        </w:rPr>
        <w:t>SOP</w:t>
      </w:r>
      <w:r w:rsidRPr="00AA275B">
        <w:rPr>
          <w:rFonts w:ascii="Arial" w:hAnsi="Arial" w:cs="Arial"/>
        </w:rPr>
        <w:t xml:space="preserve">.  </w:t>
      </w:r>
    </w:p>
    <w:p w14:paraId="301D0245" w14:textId="62940507" w:rsidR="00E11B01" w:rsidRPr="00BD367A" w:rsidRDefault="00E11B01" w:rsidP="000A29BA">
      <w:pPr>
        <w:pStyle w:val="Akapitzlist"/>
        <w:numPr>
          <w:ilvl w:val="0"/>
          <w:numId w:val="33"/>
        </w:numPr>
        <w:spacing w:after="0" w:line="360" w:lineRule="auto"/>
        <w:jc w:val="both"/>
        <w:rPr>
          <w:rFonts w:ascii="Arial" w:hAnsi="Arial" w:cs="Arial"/>
        </w:rPr>
      </w:pPr>
      <w:r w:rsidRPr="00BD367A">
        <w:rPr>
          <w:rFonts w:ascii="Arial" w:eastAsia="Calibri,Bold" w:hAnsi="Arial" w:cs="Arial"/>
          <w:lang w:eastAsia="pl-PL"/>
        </w:rPr>
        <w:lastRenderedPageBreak/>
        <w:t>Wykonawca zapewni ubezpiecz</w:t>
      </w:r>
      <w:r w:rsidR="00C64B6A" w:rsidRPr="00BD367A">
        <w:rPr>
          <w:rFonts w:ascii="Arial" w:eastAsia="Calibri,Bold" w:hAnsi="Arial" w:cs="Arial"/>
          <w:lang w:eastAsia="pl-PL"/>
        </w:rPr>
        <w:t>enie OC organizatora (do kwoty 3</w:t>
      </w:r>
      <w:r w:rsidRPr="00BD367A">
        <w:rPr>
          <w:rFonts w:ascii="Arial" w:eastAsia="Calibri,Bold" w:hAnsi="Arial" w:cs="Arial"/>
          <w:lang w:eastAsia="pl-PL"/>
        </w:rPr>
        <w:t xml:space="preserve">00 000 zł). </w:t>
      </w:r>
      <w:r w:rsidR="00E16783" w:rsidRPr="00BD367A">
        <w:rPr>
          <w:rFonts w:ascii="Arial" w:eastAsia="Calibri,Bold" w:hAnsi="Arial" w:cs="Arial"/>
          <w:lang w:eastAsia="pl-PL"/>
        </w:rPr>
        <w:br/>
      </w:r>
      <w:r w:rsidRPr="00BD367A">
        <w:rPr>
          <w:rFonts w:ascii="Arial" w:eastAsia="Calibri,Bold" w:hAnsi="Arial" w:cs="Arial"/>
          <w:lang w:eastAsia="pl-PL"/>
        </w:rPr>
        <w:t xml:space="preserve">Kopię </w:t>
      </w:r>
      <w:r w:rsidRPr="00BD367A">
        <w:rPr>
          <w:rFonts w:ascii="Arial" w:hAnsi="Arial" w:cs="Arial"/>
        </w:rPr>
        <w:t>wykupionego</w:t>
      </w:r>
      <w:r w:rsidRPr="00BD367A">
        <w:rPr>
          <w:rFonts w:ascii="Arial" w:eastAsia="Calibri,Bold" w:hAnsi="Arial" w:cs="Arial"/>
          <w:lang w:eastAsia="pl-PL"/>
        </w:rPr>
        <w:t xml:space="preserve"> ubezpieczenia Wykonawca przedłoży Zamawiającemu</w:t>
      </w:r>
      <w:r w:rsidR="00C64B6A" w:rsidRPr="00BD367A">
        <w:rPr>
          <w:rFonts w:ascii="Arial" w:eastAsia="Calibri,Bold" w:hAnsi="Arial" w:cs="Arial"/>
          <w:lang w:eastAsia="pl-PL"/>
        </w:rPr>
        <w:t xml:space="preserve"> najpóźniej na 7 dni przed</w:t>
      </w:r>
      <w:r w:rsidRPr="00BD367A">
        <w:rPr>
          <w:rFonts w:ascii="Arial" w:eastAsia="Calibri,Bold" w:hAnsi="Arial" w:cs="Arial"/>
          <w:lang w:eastAsia="pl-PL"/>
        </w:rPr>
        <w:t xml:space="preserve"> Debatą. </w:t>
      </w:r>
    </w:p>
    <w:p w14:paraId="63ECDB52" w14:textId="77777777" w:rsidR="00E11B01" w:rsidRPr="00913BC4" w:rsidRDefault="00E11B01" w:rsidP="00E11B01">
      <w:pPr>
        <w:pStyle w:val="Akapitzlist"/>
        <w:rPr>
          <w:rFonts w:ascii="Arial" w:eastAsia="Calibri,Bold" w:hAnsi="Arial" w:cs="Arial"/>
          <w:lang w:eastAsia="pl-PL"/>
        </w:rPr>
      </w:pPr>
    </w:p>
    <w:p w14:paraId="402EA0F9" w14:textId="08F0E136" w:rsidR="009E2B87" w:rsidRPr="00913BC4" w:rsidRDefault="009E2B87">
      <w:pPr>
        <w:autoSpaceDE w:val="0"/>
        <w:autoSpaceDN w:val="0"/>
        <w:adjustRightInd w:val="0"/>
        <w:spacing w:after="16" w:line="360" w:lineRule="auto"/>
        <w:ind w:left="0"/>
        <w:jc w:val="both"/>
        <w:rPr>
          <w:rFonts w:ascii="Arial" w:eastAsia="Calibri,Bold" w:hAnsi="Arial" w:cs="Arial"/>
          <w:sz w:val="22"/>
          <w:lang w:eastAsia="pl-PL"/>
        </w:rPr>
      </w:pPr>
    </w:p>
    <w:sectPr w:rsidR="009E2B87" w:rsidRPr="00913B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D1643" w14:textId="77777777" w:rsidR="008F6C77" w:rsidRDefault="008F6C77" w:rsidP="00BC3518">
      <w:pPr>
        <w:spacing w:after="0" w:line="240" w:lineRule="auto"/>
      </w:pPr>
      <w:r>
        <w:separator/>
      </w:r>
    </w:p>
  </w:endnote>
  <w:endnote w:type="continuationSeparator" w:id="0">
    <w:p w14:paraId="1E417E6D" w14:textId="77777777" w:rsidR="008F6C77" w:rsidRDefault="008F6C77" w:rsidP="00BC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akkal Majalla">
    <w:altName w:val="Times New Roman"/>
    <w:charset w:val="EE"/>
    <w:family w:val="auto"/>
    <w:pitch w:val="variable"/>
    <w:sig w:usb0="A000207F" w:usb1="C000204B" w:usb2="00000008" w:usb3="00000000" w:csb0="000000D3" w:csb1="00000000"/>
  </w:font>
  <w:font w:name="Calibri,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258943"/>
      <w:docPartObj>
        <w:docPartGallery w:val="Page Numbers (Bottom of Page)"/>
        <w:docPartUnique/>
      </w:docPartObj>
    </w:sdtPr>
    <w:sdtEndPr/>
    <w:sdtContent>
      <w:p w14:paraId="30B6DF7B" w14:textId="65BEDC10" w:rsidR="00935A86" w:rsidRDefault="00935A86">
        <w:pPr>
          <w:pStyle w:val="Stopka"/>
          <w:jc w:val="right"/>
        </w:pPr>
        <w:r>
          <w:fldChar w:fldCharType="begin"/>
        </w:r>
        <w:r>
          <w:instrText>PAGE   \* MERGEFORMAT</w:instrText>
        </w:r>
        <w:r>
          <w:fldChar w:fldCharType="separate"/>
        </w:r>
        <w:r w:rsidR="00561A17">
          <w:rPr>
            <w:noProof/>
          </w:rPr>
          <w:t>22</w:t>
        </w:r>
        <w:r>
          <w:fldChar w:fldCharType="end"/>
        </w:r>
        <w:r w:rsidR="002B7F4F">
          <w:t xml:space="preserve"> z 21</w:t>
        </w:r>
      </w:p>
    </w:sdtContent>
  </w:sdt>
  <w:p w14:paraId="06D67D7C" w14:textId="77777777" w:rsidR="00935A86" w:rsidRDefault="00935A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C5FD" w14:textId="77777777" w:rsidR="008F6C77" w:rsidRDefault="008F6C77" w:rsidP="00BC3518">
      <w:pPr>
        <w:spacing w:after="0" w:line="240" w:lineRule="auto"/>
      </w:pPr>
      <w:r>
        <w:separator/>
      </w:r>
    </w:p>
  </w:footnote>
  <w:footnote w:type="continuationSeparator" w:id="0">
    <w:p w14:paraId="5AF2D80F" w14:textId="77777777" w:rsidR="008F6C77" w:rsidRDefault="008F6C77" w:rsidP="00BC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847"/>
    <w:multiLevelType w:val="hybridMultilevel"/>
    <w:tmpl w:val="18888078"/>
    <w:lvl w:ilvl="0" w:tplc="0CE613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E2E63"/>
    <w:multiLevelType w:val="hybridMultilevel"/>
    <w:tmpl w:val="8A7406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16514B35"/>
    <w:multiLevelType w:val="hybridMultilevel"/>
    <w:tmpl w:val="EFEE004A"/>
    <w:lvl w:ilvl="0" w:tplc="F4A864DE">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D6464"/>
    <w:multiLevelType w:val="hybridMultilevel"/>
    <w:tmpl w:val="7B9A1F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076C0"/>
    <w:multiLevelType w:val="hybridMultilevel"/>
    <w:tmpl w:val="E604E2D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rPr>
        <w:rFonts w:hint="default"/>
      </w:rPr>
    </w:lvl>
    <w:lvl w:ilvl="2" w:tplc="E2126FC8">
      <w:start w:val="1"/>
      <w:numFmt w:val="lowerLetter"/>
      <w:lvlText w:val="%3."/>
      <w:lvlJc w:val="left"/>
      <w:pPr>
        <w:ind w:left="2880" w:hanging="360"/>
      </w:pPr>
      <w:rPr>
        <w:rFonts w:ascii="Arial" w:eastAsia="Calibri" w:hAnsi="Arial" w:cs="Arial"/>
      </w:rPr>
    </w:lvl>
    <w:lvl w:ilvl="3" w:tplc="26DABEBC">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C23129D"/>
    <w:multiLevelType w:val="hybridMultilevel"/>
    <w:tmpl w:val="D66A360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0E45B2"/>
    <w:multiLevelType w:val="hybridMultilevel"/>
    <w:tmpl w:val="8E70E80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2EF9EA">
      <w:start w:val="4"/>
      <w:numFmt w:val="upperRoman"/>
      <w:lvlText w:val="%4."/>
      <w:lvlJc w:val="left"/>
      <w:pPr>
        <w:ind w:left="3240" w:hanging="720"/>
      </w:pPr>
      <w:rPr>
        <w:rFonts w:hint="default"/>
      </w:rPr>
    </w:lvl>
    <w:lvl w:ilvl="4" w:tplc="F68E67D8">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F6818"/>
    <w:multiLevelType w:val="hybridMultilevel"/>
    <w:tmpl w:val="09BE1D76"/>
    <w:lvl w:ilvl="0" w:tplc="0415000F">
      <w:start w:val="1"/>
      <w:numFmt w:val="decimal"/>
      <w:lvlText w:val="%1."/>
      <w:lvlJc w:val="left"/>
      <w:pPr>
        <w:ind w:left="720" w:hanging="360"/>
      </w:pPr>
      <w:rPr>
        <w:rFonts w:hint="default"/>
      </w:rPr>
    </w:lvl>
    <w:lvl w:ilvl="1" w:tplc="04150017">
      <w:start w:val="1"/>
      <w:numFmt w:val="lowerLetter"/>
      <w:lvlText w:val="%2)"/>
      <w:lvlJc w:val="left"/>
      <w:pPr>
        <w:ind w:left="1495" w:hanging="360"/>
      </w:pPr>
      <w:rPr>
        <w:rFonts w:hint="default"/>
      </w:rPr>
    </w:lvl>
    <w:lvl w:ilvl="2" w:tplc="0415001B">
      <w:start w:val="1"/>
      <w:numFmt w:val="lowerRoman"/>
      <w:lvlText w:val="%3."/>
      <w:lvlJc w:val="right"/>
      <w:pPr>
        <w:ind w:left="2160" w:hanging="180"/>
      </w:pPr>
    </w:lvl>
    <w:lvl w:ilvl="3" w:tplc="8158A7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35C0F"/>
    <w:multiLevelType w:val="hybridMultilevel"/>
    <w:tmpl w:val="067030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458EA"/>
    <w:multiLevelType w:val="hybridMultilevel"/>
    <w:tmpl w:val="4308DF0E"/>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56AD428">
      <w:start w:val="4"/>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629A9"/>
    <w:multiLevelType w:val="hybridMultilevel"/>
    <w:tmpl w:val="E1AAB6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DFE0922">
      <w:start w:val="1"/>
      <w:numFmt w:val="bullet"/>
      <w:lvlText w:val="-"/>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64A31"/>
    <w:multiLevelType w:val="hybridMultilevel"/>
    <w:tmpl w:val="EFB80A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2B3954"/>
    <w:multiLevelType w:val="hybridMultilevel"/>
    <w:tmpl w:val="367EF3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04704"/>
    <w:multiLevelType w:val="hybridMultilevel"/>
    <w:tmpl w:val="3EC0B340"/>
    <w:lvl w:ilvl="0" w:tplc="04C672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955B24"/>
    <w:multiLevelType w:val="hybridMultilevel"/>
    <w:tmpl w:val="80D83CD2"/>
    <w:lvl w:ilvl="0" w:tplc="4A24B6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5CE340B"/>
    <w:multiLevelType w:val="hybridMultilevel"/>
    <w:tmpl w:val="F7AC1414"/>
    <w:lvl w:ilvl="0" w:tplc="EC6ED8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EA852C2"/>
    <w:multiLevelType w:val="hybridMultilevel"/>
    <w:tmpl w:val="7F30E6B4"/>
    <w:lvl w:ilvl="0" w:tplc="C2642D6C">
      <w:start w:val="1"/>
      <w:numFmt w:val="upperRoman"/>
      <w:lvlText w:val="%1."/>
      <w:lvlJc w:val="left"/>
      <w:pPr>
        <w:ind w:left="2130" w:hanging="72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15:restartNumberingAfterBreak="0">
    <w:nsid w:val="4EAE2534"/>
    <w:multiLevelType w:val="hybridMultilevel"/>
    <w:tmpl w:val="FA9AB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B9672D"/>
    <w:multiLevelType w:val="hybridMultilevel"/>
    <w:tmpl w:val="2C90D8F6"/>
    <w:lvl w:ilvl="0" w:tplc="E6FAC45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FDF73E6"/>
    <w:multiLevelType w:val="multilevel"/>
    <w:tmpl w:val="BAA854D6"/>
    <w:lvl w:ilvl="0">
      <w:start w:val="1"/>
      <w:numFmt w:val="upperRoman"/>
      <w:lvlText w:val="%1."/>
      <w:lvlJc w:val="right"/>
      <w:pPr>
        <w:ind w:left="360" w:hanging="360"/>
      </w:pPr>
      <w:rPr>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56B15"/>
    <w:multiLevelType w:val="hybridMultilevel"/>
    <w:tmpl w:val="9314080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552C2E07"/>
    <w:multiLevelType w:val="hybridMultilevel"/>
    <w:tmpl w:val="1ED8BB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554F0C20"/>
    <w:multiLevelType w:val="hybridMultilevel"/>
    <w:tmpl w:val="15803D48"/>
    <w:lvl w:ilvl="0" w:tplc="4EEAC15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56480"/>
    <w:multiLevelType w:val="hybridMultilevel"/>
    <w:tmpl w:val="C0B0D2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F3182"/>
    <w:multiLevelType w:val="hybridMultilevel"/>
    <w:tmpl w:val="4F26EB9C"/>
    <w:lvl w:ilvl="0" w:tplc="1476463C">
      <w:start w:val="1"/>
      <w:numFmt w:val="upperLetter"/>
      <w:lvlText w:val="%1."/>
      <w:lvlJc w:val="left"/>
      <w:pPr>
        <w:ind w:left="928" w:hanging="360"/>
      </w:pPr>
      <w:rPr>
        <w:rFonts w:hint="default"/>
      </w:rPr>
    </w:lvl>
    <w:lvl w:ilvl="1" w:tplc="525049D6">
      <w:start w:val="1"/>
      <w:numFmt w:val="lowerLetter"/>
      <w:lvlText w:val="%2."/>
      <w:lvlJc w:val="left"/>
      <w:pPr>
        <w:ind w:left="1648" w:hanging="360"/>
      </w:pPr>
      <w:rPr>
        <w:rFonts w:hint="default"/>
      </w:rPr>
    </w:lvl>
    <w:lvl w:ilvl="2" w:tplc="0415001B">
      <w:start w:val="1"/>
      <w:numFmt w:val="lowerRoman"/>
      <w:lvlText w:val="%3."/>
      <w:lvlJc w:val="right"/>
      <w:pPr>
        <w:ind w:left="2368" w:hanging="180"/>
      </w:pPr>
    </w:lvl>
    <w:lvl w:ilvl="3" w:tplc="DDFE0922">
      <w:start w:val="1"/>
      <w:numFmt w:val="bullet"/>
      <w:lvlText w:val="-"/>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0765C60"/>
    <w:multiLevelType w:val="hybridMultilevel"/>
    <w:tmpl w:val="174E87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982D47"/>
    <w:multiLevelType w:val="hybridMultilevel"/>
    <w:tmpl w:val="DDD24CBA"/>
    <w:lvl w:ilvl="0" w:tplc="04150017">
      <w:start w:val="1"/>
      <w:numFmt w:val="lowerLetter"/>
      <w:lvlText w:val="%1)"/>
      <w:lvlJc w:val="left"/>
      <w:pPr>
        <w:ind w:left="1440" w:hanging="360"/>
      </w:pPr>
    </w:lvl>
    <w:lvl w:ilvl="1" w:tplc="04150017">
      <w:start w:val="1"/>
      <w:numFmt w:val="lowerLetter"/>
      <w:lvlText w:val="%2)"/>
      <w:lvlJc w:val="left"/>
      <w:pPr>
        <w:ind w:left="360" w:hanging="360"/>
      </w:pPr>
    </w:lvl>
    <w:lvl w:ilvl="2" w:tplc="EACA0FC2">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81A0E00"/>
    <w:multiLevelType w:val="hybridMultilevel"/>
    <w:tmpl w:val="0C162D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C6473A"/>
    <w:multiLevelType w:val="hybridMultilevel"/>
    <w:tmpl w:val="79E6E9F2"/>
    <w:lvl w:ilvl="0" w:tplc="DDFE0922">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611A2D"/>
    <w:multiLevelType w:val="hybridMultilevel"/>
    <w:tmpl w:val="9A38DBD4"/>
    <w:lvl w:ilvl="0" w:tplc="04150017">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6CB526B5"/>
    <w:multiLevelType w:val="hybridMultilevel"/>
    <w:tmpl w:val="A4BC4062"/>
    <w:lvl w:ilvl="0" w:tplc="04150019">
      <w:start w:val="1"/>
      <w:numFmt w:val="lowerLetter"/>
      <w:lvlText w:val="%1."/>
      <w:lvlJc w:val="left"/>
      <w:pPr>
        <w:ind w:left="1440" w:hanging="360"/>
      </w:pPr>
    </w:lvl>
    <w:lvl w:ilvl="1" w:tplc="0415001B">
      <w:start w:val="1"/>
      <w:numFmt w:val="lowerRoman"/>
      <w:lvlText w:val="%2."/>
      <w:lvlJc w:val="right"/>
      <w:pPr>
        <w:ind w:left="23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B1D31"/>
    <w:multiLevelType w:val="hybridMultilevel"/>
    <w:tmpl w:val="BEAC694E"/>
    <w:lvl w:ilvl="0" w:tplc="629EAE9C">
      <w:start w:val="1"/>
      <w:numFmt w:val="lowerLetter"/>
      <w:lvlText w:val="%1."/>
      <w:lvlJc w:val="left"/>
      <w:pPr>
        <w:ind w:left="6456" w:hanging="360"/>
      </w:pPr>
      <w:rPr>
        <w:rFonts w:ascii="Arial" w:eastAsia="Calibri" w:hAnsi="Arial" w:cs="Arial"/>
      </w:rPr>
    </w:lvl>
    <w:lvl w:ilvl="1" w:tplc="C6507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0B52FA"/>
    <w:multiLevelType w:val="hybridMultilevel"/>
    <w:tmpl w:val="09626F1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7"/>
  </w:num>
  <w:num w:numId="3">
    <w:abstractNumId w:val="10"/>
  </w:num>
  <w:num w:numId="4">
    <w:abstractNumId w:val="9"/>
  </w:num>
  <w:num w:numId="5">
    <w:abstractNumId w:val="31"/>
  </w:num>
  <w:num w:numId="6">
    <w:abstractNumId w:val="21"/>
  </w:num>
  <w:num w:numId="7">
    <w:abstractNumId w:val="20"/>
  </w:num>
  <w:num w:numId="8">
    <w:abstractNumId w:val="17"/>
  </w:num>
  <w:num w:numId="9">
    <w:abstractNumId w:val="26"/>
  </w:num>
  <w:num w:numId="10">
    <w:abstractNumId w:val="4"/>
  </w:num>
  <w:num w:numId="11">
    <w:abstractNumId w:val="16"/>
  </w:num>
  <w:num w:numId="12">
    <w:abstractNumId w:val="24"/>
  </w:num>
  <w:num w:numId="13">
    <w:abstractNumId w:val="19"/>
  </w:num>
  <w:num w:numId="14">
    <w:abstractNumId w:val="27"/>
  </w:num>
  <w:num w:numId="15">
    <w:abstractNumId w:val="13"/>
  </w:num>
  <w:num w:numId="16">
    <w:abstractNumId w:val="14"/>
  </w:num>
  <w:num w:numId="17">
    <w:abstractNumId w:val="6"/>
  </w:num>
  <w:num w:numId="18">
    <w:abstractNumId w:val="23"/>
  </w:num>
  <w:num w:numId="19">
    <w:abstractNumId w:val="5"/>
  </w:num>
  <w:num w:numId="20">
    <w:abstractNumId w:val="0"/>
  </w:num>
  <w:num w:numId="21">
    <w:abstractNumId w:val="22"/>
  </w:num>
  <w:num w:numId="22">
    <w:abstractNumId w:val="30"/>
  </w:num>
  <w:num w:numId="23">
    <w:abstractNumId w:val="1"/>
  </w:num>
  <w:num w:numId="24">
    <w:abstractNumId w:val="15"/>
  </w:num>
  <w:num w:numId="25">
    <w:abstractNumId w:val="11"/>
  </w:num>
  <w:num w:numId="26">
    <w:abstractNumId w:val="32"/>
  </w:num>
  <w:num w:numId="27">
    <w:abstractNumId w:val="2"/>
  </w:num>
  <w:num w:numId="28">
    <w:abstractNumId w:val="29"/>
  </w:num>
  <w:num w:numId="29">
    <w:abstractNumId w:val="8"/>
  </w:num>
  <w:num w:numId="30">
    <w:abstractNumId w:val="3"/>
  </w:num>
  <w:num w:numId="31">
    <w:abstractNumId w:val="12"/>
  </w:num>
  <w:num w:numId="32">
    <w:abstractNumId w:val="28"/>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58"/>
    <w:rsid w:val="00024CED"/>
    <w:rsid w:val="00025B2A"/>
    <w:rsid w:val="00031310"/>
    <w:rsid w:val="0004339B"/>
    <w:rsid w:val="0004503C"/>
    <w:rsid w:val="00046F1B"/>
    <w:rsid w:val="00055F0A"/>
    <w:rsid w:val="000665B5"/>
    <w:rsid w:val="000674DE"/>
    <w:rsid w:val="000A29BA"/>
    <w:rsid w:val="000C0757"/>
    <w:rsid w:val="000C23D8"/>
    <w:rsid w:val="000D0F2C"/>
    <w:rsid w:val="000D578F"/>
    <w:rsid w:val="000E0F88"/>
    <w:rsid w:val="000E5FFA"/>
    <w:rsid w:val="000F014A"/>
    <w:rsid w:val="000F65EE"/>
    <w:rsid w:val="000F6D0B"/>
    <w:rsid w:val="00100AC8"/>
    <w:rsid w:val="0011298B"/>
    <w:rsid w:val="00121D35"/>
    <w:rsid w:val="0012713F"/>
    <w:rsid w:val="001342CB"/>
    <w:rsid w:val="001417ED"/>
    <w:rsid w:val="00147126"/>
    <w:rsid w:val="00154C7A"/>
    <w:rsid w:val="0016112F"/>
    <w:rsid w:val="00181AFC"/>
    <w:rsid w:val="0018266D"/>
    <w:rsid w:val="00186FCD"/>
    <w:rsid w:val="001932E8"/>
    <w:rsid w:val="001A3E84"/>
    <w:rsid w:val="001B3C1A"/>
    <w:rsid w:val="001B47C1"/>
    <w:rsid w:val="001E0673"/>
    <w:rsid w:val="00201D95"/>
    <w:rsid w:val="00216581"/>
    <w:rsid w:val="00222871"/>
    <w:rsid w:val="00231E07"/>
    <w:rsid w:val="00240E3C"/>
    <w:rsid w:val="00246AD6"/>
    <w:rsid w:val="002520A0"/>
    <w:rsid w:val="002543B0"/>
    <w:rsid w:val="00254408"/>
    <w:rsid w:val="0026219C"/>
    <w:rsid w:val="0027259F"/>
    <w:rsid w:val="00275BB9"/>
    <w:rsid w:val="002828C6"/>
    <w:rsid w:val="00292ADC"/>
    <w:rsid w:val="002956A3"/>
    <w:rsid w:val="002A3EC5"/>
    <w:rsid w:val="002B4F2C"/>
    <w:rsid w:val="002B7F4F"/>
    <w:rsid w:val="002C0961"/>
    <w:rsid w:val="002D0156"/>
    <w:rsid w:val="002F4961"/>
    <w:rsid w:val="002F5523"/>
    <w:rsid w:val="00300C77"/>
    <w:rsid w:val="003036DD"/>
    <w:rsid w:val="00307AAE"/>
    <w:rsid w:val="003250E5"/>
    <w:rsid w:val="00325D79"/>
    <w:rsid w:val="00327065"/>
    <w:rsid w:val="0036078C"/>
    <w:rsid w:val="0036413E"/>
    <w:rsid w:val="003760E7"/>
    <w:rsid w:val="003764FB"/>
    <w:rsid w:val="0038688C"/>
    <w:rsid w:val="0039676E"/>
    <w:rsid w:val="003B3964"/>
    <w:rsid w:val="003D1CDF"/>
    <w:rsid w:val="003D4C21"/>
    <w:rsid w:val="003D5CFE"/>
    <w:rsid w:val="003D6B07"/>
    <w:rsid w:val="003E7C8B"/>
    <w:rsid w:val="003F2712"/>
    <w:rsid w:val="003F2730"/>
    <w:rsid w:val="00401246"/>
    <w:rsid w:val="00403FB0"/>
    <w:rsid w:val="0042082E"/>
    <w:rsid w:val="00433F76"/>
    <w:rsid w:val="004443C6"/>
    <w:rsid w:val="00445D84"/>
    <w:rsid w:val="004652B9"/>
    <w:rsid w:val="0046552D"/>
    <w:rsid w:val="004725D1"/>
    <w:rsid w:val="00482209"/>
    <w:rsid w:val="00493901"/>
    <w:rsid w:val="0049542E"/>
    <w:rsid w:val="004A5430"/>
    <w:rsid w:val="004D012E"/>
    <w:rsid w:val="004D1F32"/>
    <w:rsid w:val="004D4620"/>
    <w:rsid w:val="004E2533"/>
    <w:rsid w:val="004F028B"/>
    <w:rsid w:val="0050784C"/>
    <w:rsid w:val="005225B8"/>
    <w:rsid w:val="00523CAB"/>
    <w:rsid w:val="00524A0F"/>
    <w:rsid w:val="00531C29"/>
    <w:rsid w:val="00537716"/>
    <w:rsid w:val="00537A41"/>
    <w:rsid w:val="00561A17"/>
    <w:rsid w:val="00563766"/>
    <w:rsid w:val="005645B4"/>
    <w:rsid w:val="00574215"/>
    <w:rsid w:val="00575B21"/>
    <w:rsid w:val="005776A4"/>
    <w:rsid w:val="00584CC8"/>
    <w:rsid w:val="005B1170"/>
    <w:rsid w:val="005B1DAB"/>
    <w:rsid w:val="005C65CA"/>
    <w:rsid w:val="005D1B2E"/>
    <w:rsid w:val="00601C9E"/>
    <w:rsid w:val="00605DC7"/>
    <w:rsid w:val="00606F19"/>
    <w:rsid w:val="006071B5"/>
    <w:rsid w:val="00622575"/>
    <w:rsid w:val="00622A2A"/>
    <w:rsid w:val="006263A9"/>
    <w:rsid w:val="006348E8"/>
    <w:rsid w:val="006469E7"/>
    <w:rsid w:val="006533A0"/>
    <w:rsid w:val="00686E47"/>
    <w:rsid w:val="0068724E"/>
    <w:rsid w:val="006873F0"/>
    <w:rsid w:val="00691405"/>
    <w:rsid w:val="006A4597"/>
    <w:rsid w:val="006A50AD"/>
    <w:rsid w:val="006B10F5"/>
    <w:rsid w:val="006B3558"/>
    <w:rsid w:val="006B3C36"/>
    <w:rsid w:val="006B7DC8"/>
    <w:rsid w:val="006C44A5"/>
    <w:rsid w:val="006E4ADE"/>
    <w:rsid w:val="006F2691"/>
    <w:rsid w:val="006F5E61"/>
    <w:rsid w:val="006F64C7"/>
    <w:rsid w:val="006F7F86"/>
    <w:rsid w:val="007033A2"/>
    <w:rsid w:val="00742715"/>
    <w:rsid w:val="00755901"/>
    <w:rsid w:val="00770AB7"/>
    <w:rsid w:val="00774443"/>
    <w:rsid w:val="00780DF3"/>
    <w:rsid w:val="0079784A"/>
    <w:rsid w:val="007B57D4"/>
    <w:rsid w:val="007F4C48"/>
    <w:rsid w:val="007F5A1E"/>
    <w:rsid w:val="008028F4"/>
    <w:rsid w:val="008050D1"/>
    <w:rsid w:val="00822BCA"/>
    <w:rsid w:val="00826FC5"/>
    <w:rsid w:val="0083055C"/>
    <w:rsid w:val="00833975"/>
    <w:rsid w:val="00835F46"/>
    <w:rsid w:val="00852276"/>
    <w:rsid w:val="008545FC"/>
    <w:rsid w:val="00860726"/>
    <w:rsid w:val="0086233F"/>
    <w:rsid w:val="00862D38"/>
    <w:rsid w:val="008674B0"/>
    <w:rsid w:val="008721BE"/>
    <w:rsid w:val="008743D6"/>
    <w:rsid w:val="00877D07"/>
    <w:rsid w:val="008865B9"/>
    <w:rsid w:val="00887FF6"/>
    <w:rsid w:val="00892A0D"/>
    <w:rsid w:val="00894063"/>
    <w:rsid w:val="008A0BA4"/>
    <w:rsid w:val="008A5DD4"/>
    <w:rsid w:val="008B3807"/>
    <w:rsid w:val="008B4888"/>
    <w:rsid w:val="008B77E7"/>
    <w:rsid w:val="008D759A"/>
    <w:rsid w:val="008F2C23"/>
    <w:rsid w:val="008F6C77"/>
    <w:rsid w:val="009134A6"/>
    <w:rsid w:val="00913BC4"/>
    <w:rsid w:val="0091730A"/>
    <w:rsid w:val="00917C95"/>
    <w:rsid w:val="00922405"/>
    <w:rsid w:val="0092397B"/>
    <w:rsid w:val="00935A86"/>
    <w:rsid w:val="009368CB"/>
    <w:rsid w:val="00943D4D"/>
    <w:rsid w:val="009466BE"/>
    <w:rsid w:val="00947067"/>
    <w:rsid w:val="009510C3"/>
    <w:rsid w:val="00957315"/>
    <w:rsid w:val="00970D6B"/>
    <w:rsid w:val="0097443B"/>
    <w:rsid w:val="00986F88"/>
    <w:rsid w:val="009B01B5"/>
    <w:rsid w:val="009B0B05"/>
    <w:rsid w:val="009B2B27"/>
    <w:rsid w:val="009C1879"/>
    <w:rsid w:val="009C5946"/>
    <w:rsid w:val="009E0AFC"/>
    <w:rsid w:val="009E2B87"/>
    <w:rsid w:val="009E4CD8"/>
    <w:rsid w:val="009F14C5"/>
    <w:rsid w:val="009F1B08"/>
    <w:rsid w:val="009F2143"/>
    <w:rsid w:val="00A0175E"/>
    <w:rsid w:val="00A15138"/>
    <w:rsid w:val="00A33AF7"/>
    <w:rsid w:val="00A33F7D"/>
    <w:rsid w:val="00A4089C"/>
    <w:rsid w:val="00A46E87"/>
    <w:rsid w:val="00A473E2"/>
    <w:rsid w:val="00A644DD"/>
    <w:rsid w:val="00A73FBD"/>
    <w:rsid w:val="00A80014"/>
    <w:rsid w:val="00A85029"/>
    <w:rsid w:val="00A939D5"/>
    <w:rsid w:val="00A9534A"/>
    <w:rsid w:val="00AA0D58"/>
    <w:rsid w:val="00AA275B"/>
    <w:rsid w:val="00AB05CA"/>
    <w:rsid w:val="00AB2ED4"/>
    <w:rsid w:val="00AB48BF"/>
    <w:rsid w:val="00AD05E6"/>
    <w:rsid w:val="00AE1199"/>
    <w:rsid w:val="00AE6E42"/>
    <w:rsid w:val="00B01673"/>
    <w:rsid w:val="00B22640"/>
    <w:rsid w:val="00B652BB"/>
    <w:rsid w:val="00B66CF2"/>
    <w:rsid w:val="00B83FBB"/>
    <w:rsid w:val="00B90109"/>
    <w:rsid w:val="00BA0756"/>
    <w:rsid w:val="00BA0873"/>
    <w:rsid w:val="00BA7B7B"/>
    <w:rsid w:val="00BB1FE2"/>
    <w:rsid w:val="00BB5333"/>
    <w:rsid w:val="00BC02FF"/>
    <w:rsid w:val="00BC3518"/>
    <w:rsid w:val="00BD0CDD"/>
    <w:rsid w:val="00BD367A"/>
    <w:rsid w:val="00BE1172"/>
    <w:rsid w:val="00BE17D4"/>
    <w:rsid w:val="00BF70B2"/>
    <w:rsid w:val="00C02049"/>
    <w:rsid w:val="00C06F2D"/>
    <w:rsid w:val="00C236A8"/>
    <w:rsid w:val="00C31BF9"/>
    <w:rsid w:val="00C60D43"/>
    <w:rsid w:val="00C60FC1"/>
    <w:rsid w:val="00C64B6A"/>
    <w:rsid w:val="00C657D3"/>
    <w:rsid w:val="00C923AE"/>
    <w:rsid w:val="00C92BAA"/>
    <w:rsid w:val="00C951E2"/>
    <w:rsid w:val="00CB0B03"/>
    <w:rsid w:val="00CB4D6F"/>
    <w:rsid w:val="00CE3B0C"/>
    <w:rsid w:val="00CF3AE7"/>
    <w:rsid w:val="00CF7CFA"/>
    <w:rsid w:val="00D11739"/>
    <w:rsid w:val="00D22579"/>
    <w:rsid w:val="00D26B0B"/>
    <w:rsid w:val="00D41526"/>
    <w:rsid w:val="00D4252E"/>
    <w:rsid w:val="00D47FB4"/>
    <w:rsid w:val="00D51769"/>
    <w:rsid w:val="00D5565A"/>
    <w:rsid w:val="00D71DAE"/>
    <w:rsid w:val="00D74039"/>
    <w:rsid w:val="00D9086C"/>
    <w:rsid w:val="00D960C1"/>
    <w:rsid w:val="00DC2F35"/>
    <w:rsid w:val="00DD2EDB"/>
    <w:rsid w:val="00DD521C"/>
    <w:rsid w:val="00DD72C0"/>
    <w:rsid w:val="00E01358"/>
    <w:rsid w:val="00E11B01"/>
    <w:rsid w:val="00E16783"/>
    <w:rsid w:val="00E221E7"/>
    <w:rsid w:val="00E24B27"/>
    <w:rsid w:val="00E33884"/>
    <w:rsid w:val="00E36A0E"/>
    <w:rsid w:val="00E60D19"/>
    <w:rsid w:val="00E657D4"/>
    <w:rsid w:val="00E7050B"/>
    <w:rsid w:val="00E826E3"/>
    <w:rsid w:val="00E86B46"/>
    <w:rsid w:val="00E90A97"/>
    <w:rsid w:val="00E96BBF"/>
    <w:rsid w:val="00EA003C"/>
    <w:rsid w:val="00EC6719"/>
    <w:rsid w:val="00EC675B"/>
    <w:rsid w:val="00EE7A34"/>
    <w:rsid w:val="00EF3B90"/>
    <w:rsid w:val="00F01867"/>
    <w:rsid w:val="00F15E2C"/>
    <w:rsid w:val="00F17A82"/>
    <w:rsid w:val="00F21B24"/>
    <w:rsid w:val="00F22A7B"/>
    <w:rsid w:val="00F32A27"/>
    <w:rsid w:val="00F416D2"/>
    <w:rsid w:val="00F47352"/>
    <w:rsid w:val="00F63072"/>
    <w:rsid w:val="00F641AF"/>
    <w:rsid w:val="00F64A52"/>
    <w:rsid w:val="00F6591B"/>
    <w:rsid w:val="00F666A6"/>
    <w:rsid w:val="00F7395A"/>
    <w:rsid w:val="00F94116"/>
    <w:rsid w:val="00F96669"/>
    <w:rsid w:val="00FB3A0B"/>
    <w:rsid w:val="00FB4A5A"/>
    <w:rsid w:val="00FB711F"/>
    <w:rsid w:val="00FC0813"/>
    <w:rsid w:val="00FE067B"/>
    <w:rsid w:val="00FF0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5F87"/>
  <w15:docId w15:val="{39536972-96B2-4563-B9F5-6CC5BD1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558"/>
    <w:pPr>
      <w:ind w:left="426"/>
    </w:pPr>
    <w:rPr>
      <w:rFonts w:ascii="Tahoma" w:eastAsia="Calibri" w:hAnsi="Tahoma" w:cs="Times New Roman"/>
      <w:sz w:val="20"/>
    </w:rPr>
  </w:style>
  <w:style w:type="paragraph" w:styleId="Nagwek2">
    <w:name w:val="heading 2"/>
    <w:basedOn w:val="Normalny"/>
    <w:next w:val="Normalny"/>
    <w:link w:val="Nagwek2Znak"/>
    <w:uiPriority w:val="9"/>
    <w:semiHidden/>
    <w:unhideWhenUsed/>
    <w:qFormat/>
    <w:rsid w:val="00A73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qFormat/>
    <w:rsid w:val="00DD521C"/>
    <w:pPr>
      <w:keepNext/>
      <w:keepLines/>
      <w:spacing w:before="360" w:after="120"/>
      <w:ind w:left="0"/>
      <w:outlineLvl w:val="2"/>
    </w:pPr>
    <w:rPr>
      <w:rFonts w:ascii="Sakkal Majalla" w:hAnsi="Sakkal Majalla"/>
      <w:bCs/>
      <w:caps/>
      <w:color w:val="000000"/>
      <w:sz w:val="26"/>
      <w:szCs w:val="2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99"/>
    <w:qFormat/>
    <w:rsid w:val="00BD367A"/>
    <w:pPr>
      <w:spacing w:after="120" w:line="360" w:lineRule="auto"/>
      <w:ind w:left="0"/>
      <w:contextualSpacing/>
      <w:jc w:val="both"/>
    </w:pPr>
    <w:rPr>
      <w:rFonts w:ascii="Arial" w:eastAsia="Times New Roman" w:hAnsi="Arial" w:cs="Arial"/>
      <w:b/>
      <w:color w:val="000000"/>
      <w:spacing w:val="5"/>
      <w:kern w:val="28"/>
      <w:sz w:val="22"/>
    </w:rPr>
  </w:style>
  <w:style w:type="character" w:customStyle="1" w:styleId="TytuZnak">
    <w:name w:val="Tytuł Znak"/>
    <w:basedOn w:val="Domylnaczcionkaakapitu"/>
    <w:link w:val="Tytu"/>
    <w:uiPriority w:val="99"/>
    <w:rsid w:val="00BD367A"/>
    <w:rPr>
      <w:rFonts w:ascii="Arial" w:eastAsia="Times New Roman" w:hAnsi="Arial" w:cs="Arial"/>
      <w:b/>
      <w:color w:val="000000"/>
      <w:spacing w:val="5"/>
      <w:kern w:val="28"/>
    </w:rPr>
  </w:style>
  <w:style w:type="paragraph" w:styleId="Akapitzlist">
    <w:name w:val="List Paragraph"/>
    <w:aliases w:val="L1,Numerowanie,List Paragraph"/>
    <w:basedOn w:val="Normalny"/>
    <w:link w:val="AkapitzlistZnak"/>
    <w:uiPriority w:val="34"/>
    <w:qFormat/>
    <w:rsid w:val="006B3558"/>
    <w:pPr>
      <w:spacing w:after="160" w:line="259" w:lineRule="auto"/>
      <w:ind w:left="720"/>
      <w:contextualSpacing/>
    </w:pPr>
    <w:rPr>
      <w:rFonts w:asciiTheme="minorHAnsi" w:eastAsiaTheme="minorHAnsi" w:hAnsiTheme="minorHAnsi" w:cstheme="minorBidi"/>
      <w:sz w:val="22"/>
    </w:rPr>
  </w:style>
  <w:style w:type="character" w:customStyle="1" w:styleId="AkapitzlistZnak">
    <w:name w:val="Akapit z listą Znak"/>
    <w:aliases w:val="L1 Znak,Numerowanie Znak,List Paragraph Znak"/>
    <w:link w:val="Akapitzlist"/>
    <w:uiPriority w:val="99"/>
    <w:locked/>
    <w:rsid w:val="008A0BA4"/>
  </w:style>
  <w:style w:type="character" w:styleId="Odwoaniedokomentarza">
    <w:name w:val="annotation reference"/>
    <w:uiPriority w:val="99"/>
    <w:rsid w:val="000E0F88"/>
    <w:rPr>
      <w:rFonts w:cs="Times New Roman"/>
      <w:sz w:val="16"/>
    </w:rPr>
  </w:style>
  <w:style w:type="paragraph" w:styleId="Tekstkomentarza">
    <w:name w:val="annotation text"/>
    <w:basedOn w:val="Normalny"/>
    <w:link w:val="TekstkomentarzaZnak"/>
    <w:uiPriority w:val="99"/>
    <w:rsid w:val="000E0F88"/>
    <w:pPr>
      <w:spacing w:line="240" w:lineRule="auto"/>
    </w:pPr>
    <w:rPr>
      <w:szCs w:val="20"/>
      <w:lang w:val="en-US" w:eastAsia="pl-PL"/>
    </w:rPr>
  </w:style>
  <w:style w:type="character" w:customStyle="1" w:styleId="TekstkomentarzaZnak">
    <w:name w:val="Tekst komentarza Znak"/>
    <w:basedOn w:val="Domylnaczcionkaakapitu"/>
    <w:link w:val="Tekstkomentarza"/>
    <w:uiPriority w:val="99"/>
    <w:rsid w:val="000E0F88"/>
    <w:rPr>
      <w:rFonts w:ascii="Tahoma" w:eastAsia="Calibri" w:hAnsi="Tahoma" w:cs="Times New Roman"/>
      <w:sz w:val="20"/>
      <w:szCs w:val="20"/>
      <w:lang w:val="en-US" w:eastAsia="pl-PL"/>
    </w:rPr>
  </w:style>
  <w:style w:type="paragraph" w:styleId="Tekstdymka">
    <w:name w:val="Balloon Text"/>
    <w:basedOn w:val="Normalny"/>
    <w:link w:val="TekstdymkaZnak"/>
    <w:uiPriority w:val="99"/>
    <w:semiHidden/>
    <w:unhideWhenUsed/>
    <w:rsid w:val="000E0F88"/>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0E0F88"/>
    <w:rPr>
      <w:rFonts w:ascii="Tahoma" w:eastAsia="Calibri" w:hAnsi="Tahoma" w:cs="Tahoma"/>
      <w:sz w:val="16"/>
      <w:szCs w:val="16"/>
    </w:rPr>
  </w:style>
  <w:style w:type="paragraph" w:styleId="Tekstpodstawowywcity">
    <w:name w:val="Body Text Indent"/>
    <w:basedOn w:val="Normalny"/>
    <w:link w:val="TekstpodstawowywcityZnak"/>
    <w:uiPriority w:val="99"/>
    <w:unhideWhenUsed/>
    <w:rsid w:val="006533A0"/>
    <w:pPr>
      <w:spacing w:after="120"/>
      <w:ind w:left="283"/>
    </w:pPr>
  </w:style>
  <w:style w:type="character" w:customStyle="1" w:styleId="TekstpodstawowywcityZnak">
    <w:name w:val="Tekst podstawowy wcięty Znak"/>
    <w:basedOn w:val="Domylnaczcionkaakapitu"/>
    <w:link w:val="Tekstpodstawowywcity"/>
    <w:uiPriority w:val="99"/>
    <w:rsid w:val="006533A0"/>
    <w:rPr>
      <w:rFonts w:ascii="Tahoma" w:eastAsia="Calibri" w:hAnsi="Tahoma" w:cs="Times New Roman"/>
      <w:sz w:val="20"/>
    </w:rPr>
  </w:style>
  <w:style w:type="character" w:customStyle="1" w:styleId="Nagwek3Znak">
    <w:name w:val="Nagłówek 3 Znak"/>
    <w:basedOn w:val="Domylnaczcionkaakapitu"/>
    <w:link w:val="Nagwek3"/>
    <w:uiPriority w:val="99"/>
    <w:rsid w:val="00DD521C"/>
    <w:rPr>
      <w:rFonts w:ascii="Sakkal Majalla" w:eastAsia="Calibri" w:hAnsi="Sakkal Majalla" w:cs="Times New Roman"/>
      <w:bCs/>
      <w:caps/>
      <w:color w:val="000000"/>
      <w:sz w:val="26"/>
      <w:szCs w:val="26"/>
      <w:lang w:val="en-US" w:eastAsia="pl-PL"/>
    </w:rPr>
  </w:style>
  <w:style w:type="character" w:customStyle="1" w:styleId="Nagwek2Znak">
    <w:name w:val="Nagłówek 2 Znak"/>
    <w:basedOn w:val="Domylnaczcionkaakapitu"/>
    <w:link w:val="Nagwek2"/>
    <w:uiPriority w:val="9"/>
    <w:semiHidden/>
    <w:rsid w:val="00A73FBD"/>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rsid w:val="004D1F32"/>
    <w:pPr>
      <w:spacing w:before="100" w:beforeAutospacing="1" w:after="100" w:afterAutospacing="1" w:line="240" w:lineRule="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780DF3"/>
    <w:rPr>
      <w:b/>
      <w:bCs/>
      <w:lang w:val="pl-PL" w:eastAsia="en-US"/>
    </w:rPr>
  </w:style>
  <w:style w:type="character" w:customStyle="1" w:styleId="TematkomentarzaZnak">
    <w:name w:val="Temat komentarza Znak"/>
    <w:basedOn w:val="TekstkomentarzaZnak"/>
    <w:link w:val="Tematkomentarza"/>
    <w:uiPriority w:val="99"/>
    <w:semiHidden/>
    <w:rsid w:val="00780DF3"/>
    <w:rPr>
      <w:rFonts w:ascii="Tahoma" w:eastAsia="Calibri" w:hAnsi="Tahoma" w:cs="Times New Roman"/>
      <w:b/>
      <w:bCs/>
      <w:sz w:val="20"/>
      <w:szCs w:val="20"/>
      <w:lang w:val="en-US" w:eastAsia="pl-PL"/>
    </w:rPr>
  </w:style>
  <w:style w:type="character" w:customStyle="1" w:styleId="uppercase">
    <w:name w:val="uppercase"/>
    <w:basedOn w:val="Domylnaczcionkaakapitu"/>
    <w:rsid w:val="00601C9E"/>
  </w:style>
  <w:style w:type="paragraph" w:styleId="Tekstprzypisukocowego">
    <w:name w:val="endnote text"/>
    <w:basedOn w:val="Normalny"/>
    <w:link w:val="TekstprzypisukocowegoZnak"/>
    <w:uiPriority w:val="99"/>
    <w:semiHidden/>
    <w:unhideWhenUsed/>
    <w:rsid w:val="00BC3518"/>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BC3518"/>
    <w:rPr>
      <w:rFonts w:ascii="Tahoma" w:eastAsia="Calibri" w:hAnsi="Tahoma" w:cs="Times New Roman"/>
      <w:sz w:val="20"/>
      <w:szCs w:val="20"/>
    </w:rPr>
  </w:style>
  <w:style w:type="character" w:styleId="Odwoanieprzypisukocowego">
    <w:name w:val="endnote reference"/>
    <w:basedOn w:val="Domylnaczcionkaakapitu"/>
    <w:uiPriority w:val="99"/>
    <w:semiHidden/>
    <w:unhideWhenUsed/>
    <w:rsid w:val="00BC3518"/>
    <w:rPr>
      <w:vertAlign w:val="superscript"/>
    </w:rPr>
  </w:style>
  <w:style w:type="paragraph" w:styleId="Nagwek">
    <w:name w:val="header"/>
    <w:basedOn w:val="Normalny"/>
    <w:link w:val="NagwekZnak"/>
    <w:uiPriority w:val="99"/>
    <w:unhideWhenUsed/>
    <w:rsid w:val="00887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FF6"/>
    <w:rPr>
      <w:rFonts w:ascii="Tahoma" w:eastAsia="Calibri" w:hAnsi="Tahoma" w:cs="Times New Roman"/>
      <w:sz w:val="20"/>
    </w:rPr>
  </w:style>
  <w:style w:type="paragraph" w:styleId="Stopka">
    <w:name w:val="footer"/>
    <w:basedOn w:val="Normalny"/>
    <w:link w:val="StopkaZnak"/>
    <w:uiPriority w:val="99"/>
    <w:unhideWhenUsed/>
    <w:rsid w:val="00887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FF6"/>
    <w:rPr>
      <w:rFonts w:ascii="Tahoma" w:eastAsia="Calibri" w:hAnsi="Tahoma" w:cs="Times New Roman"/>
      <w:sz w:val="20"/>
    </w:rPr>
  </w:style>
  <w:style w:type="paragraph" w:customStyle="1" w:styleId="Default">
    <w:name w:val="Default"/>
    <w:rsid w:val="008305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35456">
      <w:bodyDiv w:val="1"/>
      <w:marLeft w:val="0"/>
      <w:marRight w:val="0"/>
      <w:marTop w:val="0"/>
      <w:marBottom w:val="0"/>
      <w:divBdr>
        <w:top w:val="none" w:sz="0" w:space="0" w:color="auto"/>
        <w:left w:val="none" w:sz="0" w:space="0" w:color="auto"/>
        <w:bottom w:val="none" w:sz="0" w:space="0" w:color="auto"/>
        <w:right w:val="none" w:sz="0" w:space="0" w:color="auto"/>
      </w:divBdr>
    </w:div>
    <w:div w:id="1376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2853-055A-4C84-9D0B-4F9FF172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6209</Words>
  <Characters>37257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Kołuda Katarzyna</cp:lastModifiedBy>
  <cp:revision>6</cp:revision>
  <cp:lastPrinted>2018-10-12T09:11:00Z</cp:lastPrinted>
  <dcterms:created xsi:type="dcterms:W3CDTF">2018-10-09T08:55:00Z</dcterms:created>
  <dcterms:modified xsi:type="dcterms:W3CDTF">2018-10-12T09:11:00Z</dcterms:modified>
  <cp:contentStatus/>
</cp:coreProperties>
</file>